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IV.2020.00734 vom 30. Dezember 2005</w:t>
      </w:r>
    </w:p>
    <w:p>
      <w:r>
        <w:t>ZH Sozialversicherungsgericht, 2005-12-30, DE</w:t>
      </w:r>
    </w:p>
    <w:p>
      <w:r>
        <w:rPr>
          <w:b/>
        </w:rPr>
        <w:t xml:space="preserve">Quelle: </w:t>
      </w:r>
      <w:r>
        <w:t>https://mcp.opencaselaw.ch/entscheid/zh_sozialversicherungsgericht_IV.2020.00734</w:t>
      </w:r>
    </w:p>
    <w:p>
      <w:r>
        <w:t>FR: ZH_SOZIALVERSICHERUNGSGERICHT IV.2020.00734 du 30 décembre 2005</w:t>
      </w:r>
    </w:p>
    <w:p>
      <w:r>
        <w:t>IT: ZH_SOZIALVERSICHERUNGSGERICHT IV.2020.00734 del 30 dicembre 2005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Nach lit . a Abs. 1 der am 1. Januar 2012 in Kraft getretenen Schlussbe stim mungen der Änderung vom 1 8. März 2011 des IVG ( 6. IV-Revision, erstes Mass nahmenpaket; kurz: lit . a Abs. 1 SchlB IVG 6. IV-Revision ) werden Renten, die bei pathogenetisch-ätiologisch unklaren syndromalen Beschwerdebildern ohne nachweisbare organische Grundlage gesprochen wurden, innerhalb von drei Ja h ren nach Inkrafttreten dieser Änderung überprüft. Sind die Voraussetzungen nach Artikel 7 ATSG nicht erfüllt, so wird die Rente herabgesetzt oder aufge hoben, auch wenn die Voraussetzungen von Artikel 17 Absatz 1 ATSG nicht erfüllt sind. Diese Bestimmung ist verfassungs- und EMRK-konform (BGE 139 V 547 E. 3).</w:t>
      </w:r>
    </w:p>
    <w:p>
      <w:r>
        <w:t>Die in lit . a Abs. 1 SchlB</w:t>
      </w:r>
    </w:p>
    <w:p>
      <w:r>
        <w:t>6. IV-Revision vorgesehene Rentenherabsetzung bezie hungsweise -aufhebung ist nicht auf vor dem 1. Januar 2008 zugesprochene Renten beschränkt. Erging die fragliche Rentenzusprache aber bereits in Beach tung der jeweils relevanten Rechtsprechung zu pathogenetisch-ätiologisch unkla ren syndromalen Beschwerdebildern ohne nachweisbare organische Grundlage, bleibt kein Raum für ein Rückkommen unter dem Titel der Schlussbestimmung (BGE 140 V 8 E. 2).</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 stim mungen der 6. IV-Revision auf erstere Anwendung finden (BGE 140 V 197 E. 6.2, in Präzisierung u.a. von BGE 139 V 547 E. 10.1.1; vgl. Urteil des Bundesgerichts 8C_738/2013 vom 8. April 2014 E. 3.1.2.1 mit Hinweis). Demnach ist die Schluss bestimmung bei kombinierten Beschwerden anwendbar, wenn die unklaren und die «erklärbaren» Beschwerden – sowohl diagnostisch als auch hinsichtlich der funktionellen Folgen – auseinandergehalten werden können. Ein organisch be grün deter Teil der Arbeitsfähigkeit kann bei Anwendbarkeit der Schlussbe stim mung nur neu beurteilt werden, sofern eine Veränderung im Sinne von Art. 17 ATSG eingetreten ist. Insoweit wird im Anwendungsbereich der Schlussbe stim mung vom Grundsatz abgewichen, dass die Verwaltung im Rahmen einer mate riellen Revision – um eine solche handelt es sich auch hier – den Rentenanspruch in tatsächlicher und rechtlicher Hinsicht umfassend prüft (Urteil des Bundes gerichts 9C_121/2014 vom 3. September 2014 E. 2.4.2 mit Hinweisen).</w:t>
      </w:r>
    </w:p>
    <w:p>
      <w:r>
        <w:t>Ist ein « Mischsachverhalt » gegeben, bei dem es unmöglich ist festzustellen, wie gross der Anteil der organisch bedingten Beschwerden bei der Rentenzu spre chung war, wäre ein Abstellen auf die aktuelle gutachtliche Einschätzung nicht zu vereinbaren mit der Rechtsprechung, wonach der auf erklärbaren Beschwerden beruhende Teil der Invalidität unter dem Rechtstitel der Schlussbestimmung nicht überprüft werden kann. In einem solchen Fall bestimmt sich die (zu einer inte gralen</w:t>
      </w:r>
    </w:p>
    <w:p>
      <w:r>
        <w:t>Neuprüfung führende) Anwendbarkeit der Schlussbestimmung nach fol gen dem Grundsatz: Besteht (im Zeitpunkt der Rentenzusprechung und/oder – über prüfung ) neben dem syndromalen Zustand eine davon unabhängige organische oder psychische Gesundheitsschädigung, so hängt die Anwendbarkeit der Schlu ss bestimmung davon ab, dass die weitere (« nichtsyndromale ») Gesundheits schädi gung die anspruchserhebliche Arbeitsunfähigkeit nicht mitverursacht, das heisst letztlich nicht selbständig zur Begründung des Rentenanspruchs beigetragen hat. Wenn sie die Auswirkungen des unklaren Beschwerdebildes bloss verstärkte, bleibt eine Rentenrevision unter diesem Rechtstitel möglich (Urteil des Bundesgerichts 9C_121/2014 vom 3. September 2014 E. 2.6 mit Hinweisen).</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 gänglich erweisen (vgl. BGE 139 V 547 E. 10.2).</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2.</w:t>
      </w:r>
    </w:p>
    <w:p>
      <w:r>
        <w:t>2.1</w:t>
      </w:r>
    </w:p>
    <w:p>
      <w:r>
        <w:t>Die Beschwerdegegnerin begründete den angefochtenen Entscheid ( Urk. 2) wie folgt: Gemäss Gutachten der Medas</w:t>
      </w:r>
    </w:p>
    <w:p>
      <w:r>
        <w:t>Z.___ seien der Beschwerdeführerin jeg liche Tätigkeiten zu 64 % möglich. Dem könne jedoch aus versicherungs recht licher Sicht nicht gefolgt werden. Denn die somatische Beeinträchtigung werde mit den persönlichen Schmerzangaben begründet, was aufgrund von Beweis schwierigkeiten nicht für eine Erwerbsunfähigkeit genüge. Die neuropsy cholo gische Testung habe zwar eine deutliche kognitive Einschränkung ergeben, die jedoch aufgrund einer Leistungsverzerrung und einer ausgesprochenen Verdeut lichung nicht berücksichtigt werden könne. Weiter seien die psychiatrischen Befunde absolut unauffällig, weshalb auch die psychiatrisch begründete Arbeits un fähigkeit nicht berücksichtig t werden könne. Zum heutigen Zeitpunkt liege des h alb keine erhebliche und langandauernde gesundheitliche Beeinträchtigung meh r vor, welche sich auf die Erwerbstätigkeit der Beschwerdeführerin auswirke, wes halb kein Rentenanspruch mehr bestehe. Selbst wenn auf die attestierte Arbeits unfähigkeit von 36 % abgestellt würde, bestünde kein rentenbegrün den der Inva liditätsgrad mehr (S. 2). Zudem sei die Rente wiedererwägungsweise aufzuheben, denn in der Rentenverfügung vom 1 8. Mai 2006 sei als Validenein kommen dasjenige berücksichtigt und hochgerechnet worden, das die Beschwer deführerin seit 2003 in der Wäscherei erzielt habe. Dabei habe es sich jedoch nicht um die im Gesundheitsfall ausgeübte Tätigkeit gehandelt. Die Verfügung vom 1 8. Mai 2006 sei somit bezüglich der Zusprache einer Viertelsrente ab Febru ar 2006 zweifellos unrichtig (S. 3) .</w:t>
      </w:r>
    </w:p>
    <w:p>
      <w:r>
        <w:t>Als weitere Begründung führte die Beschwerdegegnerin an (S. 3 unten), die körperlichen Beeinträchtigungen der Beschwerdeführerin seien gemäss Gutachten seit dem Zeitpunkt der ursprünglichen Rentenzusprache etwa gleich geblieben. Neu seien jedoch psychische Beeinträchtigungen mit Einfluss auf die Arbeits fähigkeit diagnostiziert worden , was einen Revisionsgrund darstelle. Auch aus diesem Grund sei die Rente per August 2016 aufzuheben (S. 4 Mitte). Da die Beschwerdeführerin seit März 2003 in einem Pensum von 24 % tätig sei, schöpfe sie ihre Restarbeitsfähigkeit, obwohl zumutbar, invaliditätsfremd nicht aus. Ein Anspruch auf Eingliederung bestehe nicht. Im Übrigen würde selbst dann kein Rentenanspruch mehr resultieren, wenn auf die Arbeitsunfähigkeit von 36 % abgestellt würde (S. 4-5). 2.2</w:t>
      </w:r>
    </w:p>
    <w:p>
      <w:r>
        <w:t>Die Beschwerde führerin machte geltend ( Urk. 1), die Voraussetzungen für eine Wiedererwägung seien nicht erfüllt, denn die Höhe der Erwerbsunfähigkeit sei von der Suva zusammen mit dem damaligen Rechtsvertreter vereinbart worden, wobei die aktuelle Arbeitssituation berücksichtigt und der im Teilpensum erzielte Lohn auf 100 % hochgerechnet worden sei . Davon habe die Beschwerdegegnerin Kenntnis gehabt und sei von einer Arbeitsfähigkeit von 5 Stunden täglich aus gegangen (S. 4 Ziff. 3). Es sei nicht ersichtlich, inwiefern das angenommene Valideneinkommen wesentlich tiefer hätte sein sollen (S. 5 Ziff. 4). Ebenso liege kein Revisionsgrund vor, denn die Schlussbestimmungen der 6. IV-Revision fän den keine Anwendung, und die Zusprache der Rente sei auch aus somatischen Gründen erfolgt (S. 6 lit . B Ziff. 1). Der somatische Gesundheitszustand sei seit der Rentenprüfung gleich geblieben, und die psychischen Einschränkungen seien bereits vorhanden gewesen (S. 6 lit . B Ziff. 3). Es treffe entgegen dem Gutachten nicht zu, dass der Hydrocephalus keine Auswirkungen auf die Arbeitsfähigkeit habe, es seien deshalb mehrfache Spitalbehandlungen nötig gewesen mit je weiliger vorheriger Zustandsverschlechterung. Diesbezüglich seien weitere Ab klä rungen zu treffen (S. 7 Ziff. 4.2). Aus näher dargelegten Gründen könne auf das neurologische Teilgutachten nicht abgestellt werden (S. 8 Ziff. 4.3). Weshalb die aus somatischen Gründen attestierte Arbeitsunfähigkeit von 36 % nicht ver sicherungsrelevant sein solle, sei nicht nachvollziehbar, ebenso wenig wie die fehlende Addition der Arbeitsunfähigkeit von 30 % aus psychischen Gründen (S. 8</w:t>
      </w:r>
    </w:p>
    <w:p>
      <w:r>
        <w:t>Ziff. 5.1-2). Weiter seien Eingliederungsmassnahmen geschuldet (S. 9 lit . C). 2.3</w:t>
      </w:r>
    </w:p>
    <w:p>
      <w:r>
        <w:t>Streitig und zu prüfen ist die Aufhebung der Viertelsrente per 3 1. August 2016 . 3. 3.1</w:t>
      </w:r>
    </w:p>
    <w:p>
      <w:r>
        <w:t>Vor Erlass der Rentenverfügung vom 1 8. Mai 2006 ( Urk. 7/30; Urk. 7/25) lagen die folgenden medizinischen Akten vor: 3.2</w:t>
      </w:r>
    </w:p>
    <w:p>
      <w:r>
        <w:t>Die Beschwerdeführerin erlitt bei einem Auffahrunfall vom 26. Oktober 2001 ein HWS-Distorsionstrauma (Urk. 7/7/ 37 Ziff. 2 und 4-6, Urk. 7/7/8) ohne Kopfan prall (vgl. Urk. 7/7/34 S. 1). Der erstbehandelnde Hausarzt Dr. med. A.___ , Facharzt für Allgemeine Innere Medizin, diagnostizierte am Unfalltag ein Schleu dertrauma (Bericht vom 2 8. November 2011; Urk. 7/7/36). 3.3</w:t>
      </w:r>
    </w:p>
    <w:p>
      <w:r>
        <w:t>Dr. med. B.___ , Leiter Wirbelsäulenchirurgie an der Orthopädischen Univer si tätsklinik C.___ , hielt mit Bericht vom 6. März 2002 ( Urk. 7/7/32) fest, bild gebend liessen sich keine Hinweise auf eine Instabilität oder pathologische Be wegungen finden. Die Bandscheiben seien von normaler Höhe und es seien keine posttraumatischen ossären Veränderungen und keine degenerativen Verände run gen erkennbar (S. 1). Radikuläre Schmerzen oder Ausfälle seien nicht vor handen. Zur Zeit bestehe keine Indikation für eine MR-Untersuchung der Halswirbel säule. Er empfahl eine Physiotherapie zur Kräftigung der Nackenmuskulatur und bei Persistenz der Symptomatik eine Vorstellung beim Neurochirurgen für die Nach kontrolle des Hydrocephalus und zur Shuntkontrolle (S. 2). 3.4</w:t>
      </w:r>
    </w:p>
    <w:p>
      <w:r>
        <w:t>Ein MRI des Schädels vom 7. Mai 2002 ( Urk. 7/7/28) ergab ein schmales, mittel ständiges Ventrikelsystem und eine kleine zystische Läsion im Bereich des Splenum</w:t>
      </w:r>
    </w:p>
    <w:p>
      <w:r>
        <w:t>corporis</w:t>
      </w:r>
    </w:p>
    <w:p>
      <w:r>
        <w:t>callosi . Dazu hielten die Ärzte der Neurologischen Klinik am Universitätsspital D.___ am 2 6. August 2002 ( Urk. 7/7/18) fest, diese Läsion stehe nicht in Zusammenhang mit der Kopfschmerzproblematik. Diese sei mit Magnesium sowie einer schmerzmodulierenden und schlaffördernden medi ka mentösen Therapie anzugehen. 3.5</w:t>
      </w:r>
    </w:p>
    <w:p>
      <w:r>
        <w:t>Dr. A.___ stellte mit Bericht vom 1 1. März 2003 ( Urk. 7/7/8-9) folgende Dia gno sen (S. 1): - zerviko-zephales Schmerzsyndrom bei crano -zervikalem Beschleuni gungs trauma am 2 6. Oktober 2001 bei Commotio cerebri und HWS-Distorsion - Status nach ventrikulo -peritonealer Drainage am 2 0. September 1996 bei akuter Hirndrucksymptomatik mit Occlusions -Hydrocephalus - kleine zystische Läsion im Bereich des Splenium</w:t>
      </w:r>
    </w:p>
    <w:p>
      <w:r>
        <w:t>corporis callosum, asymptomatisch Da die Patientin jetzt schon am Limit ihrer Belastbarkeit angelangt sei, sei es nicht zu verantworten, die Arbeitsleistung zu steigern. Ein Fehlen solcher Arbeit würde sie aber in eine tiefe Depression führen (S. 2). 3.6</w:t>
      </w:r>
    </w:p>
    <w:p>
      <w:r>
        <w:t>Dr. med. E.___ , Facharzt für Physikalische Medizin und Rehabilitation sowie für Rheumatologie, hielt mit Bericht vom 1 7. April 2003 ( Urk. 7/7/3-4) zu den klinischen Befunden fest, die Wirbelsäule sei statisch unauffällig. Die Kopf gelenke blockierten nach rechts, die übrige Halswirbelsäule sei frei beweglich, ebenso wie die Brust- und Lendenwirbelsäule. Es fänden sich Irritationszonen bei C2/3 rechts, thorakal 4 links und thorakal 8 links sowie eine minimale Ver spannung der Trapezmuskulatur. Die vordere Halsmuskulatur sei weich, die Scaleni seien trotz des gut palpablen und auch sichtbaren Shunts rechts indolent. Im Übrigen finde sich eine indolente und weiche dorsale Nackenhaltemuskulatur (S. 1 unten f.). Bei der klinischen Untersuchung fänden sich eigentlich erstaunlich wenig Befunde, welche auf eine unbehandelbare oder aber inadäquat behandelte Störung hinweisen würden. Der Verlauf sei erwartungsgemäss als gut zu beur teilen (S. 2). 3.7</w:t>
      </w:r>
    </w:p>
    <w:p>
      <w:r>
        <w:t>Suva-Kreisarzt Dr. med. F.___ , Facharzt für Orthopädische Chirur gie und Traumatologie des Bewegungsapparates, führte in einem nicht datier ten Be richt (Urk. 7/20/52-55) nach der Untersuchung der Beschwer deführerin vom 25. Mai 2004 aus, es finde sich eine etwas eingeschränkte Funktion der Hals wirbel säule (HWS) und eine leichte Verspannung der Nu chal muskulatur rechts betont. Zudem bestehe eine ängstliche Grundhal tung der Patientin.</w:t>
      </w:r>
    </w:p>
    <w:p>
      <w:r>
        <w:t>Auf rein medizinischer Ebene liessen sich die geklagten Beschwerden und auch die stark reduzierte Leistungsfähigkeit der Beschwerdeführerin nicht be frie digend erklären. Die erhobenen Befunde seien mit einer vollen Arbeits fähigkeit in einer leichten oder gar mittelschweren Tätigkeit zu vereinbaren (S. 3 unten). 3.8</w:t>
      </w:r>
    </w:p>
    <w:p>
      <w:r>
        <w:t>Prof. Dr. med. G.___ , Facharzt für Physikalische Medizin und Reha bili tation, erstattete am 21. April 2005 ein Gutachten (Urk. 7 /20/26-36) .</w:t>
      </w:r>
    </w:p>
    <w:p>
      <w:r>
        <w:t>Prof. G.___ stellte folgende Diagnosen (S. 5 f.): 1. schwerstes kombiniert ligamentär -muskuläres Irritations- und Überlas tungs syndrom des cervikothorakalen Überganges, der gesamten HWS, zusätzlich des occipitocervikalen Überganges und der oberen Hälfte der Brust wirbel säule, teils subjektiv rechts schmerzhafter 2. befundmässig ausgeprägte, klinisch praktisch nur im Schultergürtel-Nacken-Bereich manifest gewordene generalisierte Myotendinose 3. Status nach ventrikuloperitonealem Shunt-Einbau nach akut aufge tre tener Hirndrucksteigerung aufgrund einer komplexen kongenitalen Miss bildung des Aquäductus</w:t>
      </w:r>
    </w:p>
    <w:p>
      <w:r>
        <w:t>Sylvi</w:t>
      </w:r>
    </w:p>
    <w:p>
      <w:r>
        <w:t>Der Gutachter führte in seiner Beurteilung aus, im Mittelpunkt und Vorder grund stehe ein gegenseitig sich verstärkendes beziehungsweise sich negativ beein flussendes Nebeneinander einerseits eines eindrücklich schweren und zusätzlich irritierbaren Irritations- und Überlastungssyndroms des cerviko thorakalen Über ganges einschliesslich der oberen Hälfte der Brustwirbelsäule (BWS) und der gesamten HWS und andererseits eines vertebralen Dysfunk tionszustandes des cervikothorakalen Überganges (S. 8 oben). Soweit erkenn bar habe die Beschwer deführerin während des Heckauffahrunfalles keine milde traumatische Hirnläsion erlitten. Die Vergesslichkeit und die einge schränkte Fähigkeit zum Lesen seien überwiegend wahrscheinlich fast nur schmerzbedingt. Zur Chronifizierung und zur bisherigen Therapieresistenz habe mit Sicherheit die vorbestehende ausge prägte kurze Kyphose cervico thorakal beigetragen. Dabei handle es sich um eine Form des Überganges von der Brust- in die Halswirbelsäule, die in der Gesamt bevölkerung relativ häufig vorkomme (S. 8 unten).</w:t>
      </w:r>
    </w:p>
    <w:p>
      <w:r>
        <w:t>Weder eine 1996 aufgetretene Hirndrucksymptomatik noch der Heckauf fahr un fall vom Oktober 2001 hätten erfassbare spezifische neuropsy cho logische Störun gen hinterlassen. Die Vergesslichkeit sowie die Konzentra tions störung en der Beschwerdeführerin seien minimal und mit überwiegen der Wahr schein lichkeit Folge der Schmerzzustände (S. 9 Mitte). Die Beschwerdefüh rerin arbeite seit dem 1. Januar 2003 im Umfang von drei Stunden pro Tag in einer körperlich leichten Tätigkeit. Die Tätigkeit schöpfe die Belastbarkeit aus. Das Arbeitspensum habe bisher trotz therapeutischer Bemühungen nicht erhöht werden können (S.</w:t>
      </w:r>
    </w:p>
    <w:p>
      <w:r>
        <w:rPr>
          <w:b/>
        </w:rPr>
        <w:t>E. 6</w:t>
      </w:r>
    </w:p>
    <w:p>
      <w:r>
        <w:t>ATSG) gewesen sind; und c.</w:t>
      </w:r>
    </w:p>
    <w:p>
      <w:r>
        <w:t>nach Ablauf dieses Jahres zu mindestens 40 % invalid ( Art.</w:t>
      </w:r>
    </w:p>
    <w:p>
      <w:r>
        <w:rPr>
          <w:b/>
        </w:rPr>
        <w:t>E. 6.1</w:t>
      </w:r>
    </w:p>
    <w:p>
      <w:r>
        <w:t>Es ist zunächst die Anwendbarkeit von lit . a Abs. 1 SchlB</w:t>
      </w:r>
    </w:p>
    <w:p>
      <w:r>
        <w:t>6. IVG-Revision und mithin die Frage zu prüfen, ob die Rentenzusprache vom 1 8. Mai 2006 aufgrund eines pathogenetisch-ätiologisch unklaren syndromalen Beschwerdebildes ohne nachweisbare organische Grundlage erfolgte.</w:t>
      </w:r>
    </w:p>
    <w:p>
      <w:r>
        <w:rPr>
          <w:b/>
        </w:rPr>
        <w:t>E. 6.2</w:t>
      </w:r>
    </w:p>
    <w:p>
      <w:r>
        <w:t>Am 2 6. Oktober 2001 erlitt die Beschwerdeführerin bei einem Auffahrunfall ein HWS-Distorsionstrauma (vgl. vorstehend E. 3.2). Die Anmeldung bei der Beschw er degegnerin erfolgte aufgrund von unfallbedingten Nackenschmerzen (vgl. Urk. 7/1</w:t>
      </w:r>
    </w:p>
    <w:p>
      <w:r>
        <w:t>Ziff. 7.1-3).</w:t>
      </w:r>
    </w:p>
    <w:p>
      <w:r>
        <w:t>Strukturelle Verletzungen wurden nicht festgestellt (vgl. vorstehend E. 3.3) und entgegen den Angaben von Dr. A.___ (vorstehend E. 3.5) erlitt die Beschwerde führerin beim Unfall keinen Kopfanprall und damit auch keine Commotio cerebri. Der Hydrocephalus, bei dem 1996 eine Drainage vorgenommen worden war, wurde von allen beteiligten Ärzten als nicht beeinträchtigend gewertet. Die kleine zystische Läsion im Gehirn verursachte gemäss neurologischer Beurteilung keine Kopfschmerzen (vgl. vorstehend E. 3.4). Dr. A.___ diagnostizierte ein Schmerz syn drom (vgl. vorstehend E. 3.5) -</w:t>
      </w:r>
    </w:p>
    <w:p>
      <w:r>
        <w:t>was angesichts der von ihm genannten Hirner schütterung fraglich begründet ist - und Dr. E.___ stellte im Wesentlichen unauffällige organische Befunde fest (vgl. vorstehend E. 3.6). Aus dieser Akten lage erhellt, dass für die geklagten Beschwerden keine organische Ursache fest stellbar war. Dies erkannte auch Suva-Kreisarzt Dr. F.___ , indem er nach genauer Funktionsprüfung festhielt, dass sich die geklagten Beschwerden und auch die stark reduzierte Leistungsfähigkeit der Beschwerdeführerin auf rein medizinischer Ebene nicht befriedigend erklären liessen und die erhobenen Be funde vielmehr mit einer vollen Arbeitsfähigkeit in einer leichten oder sogar mittelschweren Tätigkeit zu vereinbaren seien (vgl. vorstehend E. 3.7). Dr. G.___</w:t>
      </w:r>
    </w:p>
    <w:p>
      <w:r>
        <w:t>veranlasste keine bildgebende Abklärung für die Überprüfung des von ihm fest gestellten Irritations- und Überlastungssyndroms und die generalisierte Myo ten dinose . E in objektiv ausgewiesenes somatisches Korrelat ist somit auch durch ihn nicht belegt. Die von ihm als minimal beurteilte Vergesslichkeit und Kon zen tra tionsstörung der Beschwerdeführerin führte er auf die Schmerzen zurück , denn weder die 1996 aufgetretene Hirndrucksymptomatik noch der Unfall hätten erfass bare spezifische neuropsychologische Störungen hinterlassen (vgl. vorste hend E.</w:t>
      </w:r>
    </w:p>
    <w:p>
      <w:r>
        <w:t>3.8) . Dass kein organisches Korrelat vorhanden war, bestätigten Dr. H.___ und Dr. I.___ explizit (vgl. vorstehend E. 3.9):</w:t>
      </w:r>
    </w:p>
    <w:p>
      <w:r>
        <w:t>Aus der klinischen oder labortechnischen Untersuchung hätten während des ganzen Verlaufs nach dem Unfall keine organischen Ursachen für die Beschwerden entdeckt werden können. Die von Prof. G.___ genannten pathologische Erklärungen stellten ihrer Ansicht nach aus neurologischer Sicht Hypothesen und keine faktisch nachgewiesenen medizinischen Prozesse dar .</w:t>
      </w:r>
    </w:p>
    <w:p>
      <w:r>
        <w:rPr>
          <w:b/>
        </w:rPr>
        <w:t>E. 6.3</w:t>
      </w:r>
    </w:p>
    <w:p>
      <w:r>
        <w:t>Somit steh t fest, dass die Rentenzusprache vom 1 8. Mai 2006 aufgrund eines pathogenetisch-ätiologisch unklaren syndromalen Beschwerdebildes ohne nach weisbare organische Grundlage erfolgte. Nachdem anlässlich der Rentenzu sprach e</w:t>
      </w:r>
    </w:p>
    <w:p>
      <w:r>
        <w:t>unbestrittenermassen keine Zumutbarkeits- beziehungsweise Überwind bar keits prü fung durchgeführt wurde und die Einleitung der Überprüfung recht zeitig er folgte,</w:t>
      </w:r>
    </w:p>
    <w:p>
      <w:r>
        <w:t>war eine Überprüfung nach lit . a Abs. 1 SchlB IVG 6. IV-Revision zulässig (vgl. vorstehend E. 1.3) .</w:t>
      </w:r>
    </w:p>
    <w:p>
      <w:r>
        <w:t>Sodann bezog die Beschwerdeführerin am 1. Januar 2012 die Invalidenrente noch nicht seit mehr als 15 Jahren und war auch noch nicht 55-jährig, weshalb sie nicht unter die für solche Rentenbezüger geltende Schutz bestimmung nach lit . a Abs. 4 der Schlussbestimmung zur 6. IV-Revision fällt.</w:t>
      </w:r>
    </w:p>
    <w:p>
      <w:r>
        <w:t>Festzuhalten ist, dass nach Lage der Akten keine verlässliche Einschätzung der Arbeitsfähigkeit der Beschwerdeführerin vorgenommen worden war, denn die dies bezüglichen Angaben der Ärzte ergingen soweit ersichtlich einzig aufgrund der anamnestischen Angaben der Beschwerdeführerin und des tatsächlich ausge übten (kleinen) Pensums. Ebenfalls ist festzuhalten, dass die im Feststellungsblatt vom 1. Februar 2006 erwähnten Diagnosen (vgl. Urk. 7/23) unvollständig sind, handelt es sich dabei doch lediglich um die von Dr. A.___</w:t>
      </w:r>
    </w:p>
    <w:p>
      <w:r>
        <w:t>in seinem Bericht vom 1 1. März 2003 (vgl. vorstehend E. 3.5) genannten . Entgegen den Vorbringen der Beschwerdeführerin ( Urk. 1 S. 6 lit . B Ziff. 1) erfolgte die Rentenzusprache nach dem Gesagten somit nicht aus somatischen Gründen. 7. 7.1</w:t>
      </w:r>
    </w:p>
    <w:p>
      <w:r>
        <w:t>Zu prüfen ist im Folgenden, ob im Zeitpunkt der Revision im Jahr 2016 die Voraussetzungen nach Art. 7 Abs. 2 ATSG er füllt waren, mithin, ob - unabhängig von Revisionsgründen nach Art. 17 ATSG - eine Erwerbsunfähigkeit vorliegt, die aus objektiver Sicht nicht überwindbar ist (vorstehend E. 1.3). Die Beschwer de gegnerin stützte sich zur Klärung dieser Frage zunächst auf das Gutachten der Medas</w:t>
      </w:r>
    </w:p>
    <w:p>
      <w:r>
        <w:t>Y.___ vom 1 1. Oktober 2013 ( Urk. 7/72), welches jedoch vom Sozial versicherungsgericht in seinem Urteil vom 1. Juni 2017 als nicht genügend be urteilt wurde . Zud em war unklar, ob und inwieweit neuropsychologische Beein trächtigungen bestehen und ob diese eine organische Ursache hab en . 7.2</w:t>
      </w:r>
    </w:p>
    <w:p>
      <w:r>
        <w:t>Vorauszuschicken ist, was folgt: G emäss der mit BGE 130 V 352 begründeten und seither stetig weiter entwickelten Rechtsprechung vermochten eine fachärztlich (psychiatrisch) diagnostizierte somatoforme Schmerzstörung und vergleichbare psychosomatische Leiden ( BGE 140 V 8 E. 2.2.1.3, 142 V 342 )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 mutbar machten, weil die versicherte Person alsdann nicht über die für den Umgang mit den Schmerzen notwendigen Ressourcen verfügt. Ob ein solcher Ausnahmefall vorlag, entschied sich im Einzelfall anhand verschiedener Kriterien (so genannte «Foerster-Kriterien», vgl. BGE 130 V 352, BGE 131 V 49 E. 1.2, je wiedergegeben BGE 139 V 547 E. 5 mit weiteren Hinweisen).</w:t>
      </w:r>
    </w:p>
    <w:p>
      <w:r>
        <w:t>Die Rechtsprechung hat zu den «vergleichbaren psychosomatischen Leiden» aus drücklich jene gezählt, die im Nachgang zu BGE 130 V 352 über die Jahre als sogenannte «pathogenetisch-ätiologisch unklare syndromale Beschwerdebilder ohne nachweisbare organische Grundlage» in invalidenversicherungsrechtlicher Hinsicht den gleichen sozialversicherungsrechtlichen Anforderungen (Regel-/Aus nahme-Modell mit «Überwindbarkeitsvermutung») unterstellt wurden (BGE 142 V 342 E. 5.2.1; BGE 141 V 281 E. 4.2; BGE 140 V 8 E. 2.2.1.3), so auch spezifische und unfalladäquate HWS-Verletzungen (Schleudertrauma) ohne organisch nach weisbare Funktionsausfälle (BGE 136 V 279; Urteil des Bundesgerichts 9C_510/2009 vom 30. August 2010).</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 E 141 V 574 E. 4.1 ; Urteil des Bundes gerichts 9C_5 34/2015 vom 1. März 2016 E. 2.2 ).</w:t>
      </w:r>
    </w:p>
    <w:p>
      <w:r>
        <w:t>An der Rechtsprechung zu Art. 7 Abs. 2 ATSG - ausschliessliche Berück sich ti gung der Folgen der gesundheitlichen Beeinträchtigung und objektivierte Zumut barkeitsprüfung bei materieller Beweislast der rentenansprechenden Person - hat sich dadurch nichts geändert. Im Grunde konkretisieren die in BGE 141 V 281 E. 4 und E. 5 formulierten Beweisthemen und Vorgehensweisen für die Invalidi tätsbemessung bei psychosomatischen Leiden die gesetzgeberischen Anordnun gen nach Art. 7 Abs. 2 ATSG. Die Anerkennung eines rentenbegründenden Inva lidi 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142 V 106 E. 4.5; Urteil des Bun desgerichts 8C_676/2017 vom 28. Februar 2018 E. 6.3).</w:t>
      </w:r>
    </w:p>
    <w:p>
      <w:r>
        <w:t>Gemäss BGE 143 V 418 (E. 7) sind neu sämtliche psychischen Leid en, laut BGE 143 V 409 (E. 4.5.2) namentlich auch leichte bis mittelschwere Depressionen, einem strukturierten Beweisverfahren nach BGE 141 V 281 zu unterziehen (Ände rung der Rechtsprechung). Gleiches gilt gemäss BGE 145 V 215 bezüglich fach ärztlich einwandfrei diagnostizierter Abhängigkeitssyndrome beziehungsweise Substanzkonsumstörungen (E. 5.1 und E. 5.3.3).</w:t>
      </w:r>
    </w:p>
    <w:p>
      <w:r>
        <w:t>Die für die Beurteilung der Arbeitsfähigkeit bei psychischen Erkrankungen im Regelfall beachtlichen Stand 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7.3</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 tigungen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 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7.4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Das Gutachten der Medas</w:t>
      </w:r>
    </w:p>
    <w:p>
      <w:r>
        <w:t>Z.___ vermag diesen Voraussetzungen zu genügen, weshalb grundsätzlich darauf abgestellt werden kann. Die Gutachter kamen darin zum Schluss, dass die Beschwerdeführerin als Aushilfe in der Lingerie eines Alters heims im Umfang von 64 % arbeitsfähig sei. Dabei handle es sich gleichz eitig um eine behinderungsangepasste Tätigkeit. Seit 2010 seien psychische Ge sundheitsstörungen aufgetreten, die jedoch keine höhergradige Arbeitsunfähig keit zur Folge hätten. Dies vermag zu überzeugen, da die Gutachter einen erhöhten Pausenbedarf und eine verminderte Leistungsfähigkeit in ihrer Einschätzung bereits berücksichtigten. Die Beschwerdeführerin selbst erachtete sich nicht als psychisch krank oder beeinträchtigt, und die Untersuchung ergab bis auf eine Dysthymie und eine Schmerzverarbeitungsstörung keine Hinweise auf eine psy chiatrische Erkrankung oder eine psychische Störung mit Krankheitswert (vgl. vorstehend E. 5.1.4).</w:t>
      </w:r>
    </w:p>
    <w:p>
      <w:r>
        <w:t>Dass die Gutachter eine Addition der Arbeitsunfähigkeiten verneinten, ist damit nicht zu beanstanden .</w:t>
      </w:r>
    </w:p>
    <w:p>
      <w:r>
        <w:t>In rheumatologischer Hinsicht wurde bildgebend eine weitgehend unauffällige Abbildung des Skeletts mit leichten degenerativen Veränderungen</w:t>
      </w:r>
    </w:p>
    <w:p>
      <w:r>
        <w:t>festgestellt , welche die Beschwerden nicht erklären konnten. Der Gutachter verneinte zwar Inkonsistenzen, wies jedoch darauf hin, dass eine gewisse Diskrepanz zwischen dem Beschwerdeausmass und der dadurch verursachten Limitierungen und der zu erhebenden Einschränkungen bestehe. Eine Schmerzverarbeitungsstörung sei offensichtlich . Der Gutachter ging von einer Arbeitsfähigkeit von 80 % aus und führte dabei die Selbstlimitierung und die rheumatologisch nicht begründbare Schmerzverarbeitungsstörung ins Feld (vorstehend E. 5.1.2). Bei objektiver Be trachtungsweise und angesichts der geringen Ausprägung der somatischen Be funde erscheint eine Arbeitsunfähigkeit von 20 % aufgrund von Selbstlimitierung (zur Schmerzverarbeitungsstörung nachfolgend E. 7.5 ) jedoch nicht als schlüssig.</w:t>
      </w:r>
    </w:p>
    <w:p>
      <w:r>
        <w:t>Aus neurologischer Sicht wurde nachvollziehbar begründet, weshalb der Shunt bei den Kopfschmerzen eine untergeordnete Rolle spielt . Aufgrund der Semiologie der Schmerzen und des normalen Neurostatus bestünden keine Anhaltspunkte für eine Krankheit oder eine Läsion des zentralen oder peripheren Nervensystems als mögliche Ursache des Schmerzsyndroms; aus rein neurologischer Sicht bestehe kein Grund für eine Arbeitsunfähigkeit (vgl. vorstehend E. 5.1.3).</w:t>
      </w:r>
    </w:p>
    <w:p>
      <w:r>
        <w:t>Die neuropsychologische Begutachtung ergab deutliche Inkonsistenzen und es waren keine validen Resultate erzielbar. Die Leistungen seien sogar erheblich schlechter als bei Patienten mit mittelgradiger bis schwerer Hirnverletzung oder mit chronischen Schmerzen gewesen . Weder die Hirndrucksymptomatik noch das Schleudertrauma bildeten eine hinreichende Erklärung für das gezeigte Leis tung s profil. Die Neuropsychologin ging deshalb nach Rücksprache mit dem psy chia tri schen Teilgutachter (vgl. Urk. 7/148/31 oben) von bewusster Leistungs ver zerrung aus. Die in den Akten abgebildeten neuropsychologische n Vorbefunde seien nicht bezüglich ihrer Validität geprüft worden, weshalb nicht darauf abge stützt werden könne (vgl. vorstehend E. 5.1.5).</w:t>
      </w:r>
    </w:p>
    <w:p>
      <w:r>
        <w:t>Die funktionellen Einschränkungen seien in allen Lebensbereichen in ungefähr gleichem Mass vorhanden; es sei zu einer Verschlechterung gekommen, da nun auch psychiatrische Gesundheitsstörungen bestünden, die die Arbeitsfähigkeit beeinflussten . Aus somatischer Sicht sei von einem konstanten Gesundheits zu stand seit 2008 auszugehen (vorstehend E. 5.1.6). 7.5</w:t>
      </w:r>
    </w:p>
    <w:p>
      <w:r>
        <w:t>Die Gutachter nahmen ausführlich zu den Standardindikatoren Stellung (vgl. S.</w:t>
      </w:r>
    </w:p>
    <w:p>
      <w:r>
        <w:t>35 ff. des Haupt gutachtens; Urk. 7/148/35 ff.) und attestierten der Beschwerde führerin</w:t>
      </w:r>
    </w:p>
    <w:p>
      <w:r>
        <w:t>eine Arbeitsfähigkeit von 64 % . Die funktionellen Auswirkungen der Störung sind jedoch aufgrund der objektiv ausgewiesenen Befunde als gering zu werten. Es stellen sich erhebliche Fragezeichen bei der Konsistenz. Zu Recht wies die Beschwerdegegnerin darauf hin, dass entgegen der Angaben der Gutachter keine gleichmässige Einschränkung der Aktivitäten in all en Lebensbereichen vorliegt (vgl. Urk. 7/151 S. 3). Eine psychiatrische Behandlung findet nicht (und fand nie) statt. Insbesondere fällt</w:t>
      </w:r>
    </w:p>
    <w:p>
      <w:r>
        <w:t>aber entscheidend ins Gewicht, dass hinsichtlich der neuropsychologischen Funktionen eine eindeutige Aggravation (vgl. Urk. 7/148/36 Ziff. 4) festgestellt wurde, welche nicht auf eine blosse Verdeut lichung oder eine psychische Beeinträchtigung zurückzuf ühren ist . Damit erhält das s trukturierte Beweisverfahren eine untergeordnete Bedeutung. Denn</w:t>
      </w:r>
    </w:p>
    <w:p>
      <w:r>
        <w:t>r echt sprechungsgemäss liegt regelmässig kein versicherter Gesundheitsschaden vor, soweit die Leistungseinschränkung auf Aggravation oder einer ähnlichen Kon 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 n Sachverständigen unglaubwürdig wirken oder wenn schwere Einschrän kungen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 torische Verhalten auf eine verselbständigte, krankheitswertige psychische Störung zurückzufüh ren wäre (vgl. BGE 143 V 418 E. 8.2 ; vgl. Urteile des Bundesgerichts 8 C_604/2017 vom 15. März 2018 E. 6.1 und 9C_899/2014 vom 29. Juni 2015 E. 4.2). Steht fest, dass eine anspruchsausschliessende Aggravation oder ähnliche Konstellation im Sinne der Rechtsprechung gegeben ist, erübrigt sich die Durchführung eines strukturierten Beweisverfahrens nach BGE 141 V 281 (vgl. BGE 141 V 281 E. 2.2.2; Urteil des Bundesgerichts 9C_899/2014 vom 2 9. Juni 2015 E. 4.4).</w:t>
      </w:r>
    </w:p>
    <w:p>
      <w:r>
        <w:t>Eine Aggravation wurde von den Gutachtern ausdrücklich bejaht. 7.6</w:t>
      </w:r>
    </w:p>
    <w:p>
      <w:r>
        <w:t>Die Anerkennung eines rentenbegründenden Invaliditätsgrades ist den Vorgaben des Art. 7 Abs. 2 ATSG folgend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(vgl. vorstehend E. 7.2). Insgesamt vermag das Gutachten der Medas</w:t>
      </w:r>
    </w:p>
    <w:p>
      <w:r>
        <w:t>Z.___ nach dem Gesagten nicht zu belegen, dass die Beschwerdeführerin aufgrund ihrer gesundheitlichen Beeinträchtigungen aus objektiver Sicht unüberwindbar erwerbsunfähig im Sinne von Art. 7 Abs. 2 ATSG ist. Bei diesem Resultat kann offen gelassen werden, ob die Rentenverfügung wiedererwägungsweise aufzuheben gewesen wäre.</w:t>
      </w:r>
    </w:p>
    <w:p>
      <w:r>
        <w:t>Fehlt es dementsprechend an Invalidität, so sind auch keine Eingliederungs mass nahmen geschuldet. Ebenso entfällt die Durchführung eines Einkommensver gleiches. 7.7</w:t>
      </w:r>
    </w:p>
    <w:p>
      <w:r>
        <w:t>Der angefochtene Entscheid ist rechtens. Dies führt zur Abweisung der Be schwerde . 8.</w:t>
      </w:r>
    </w:p>
    <w:p>
      <w:r>
        <w:t>Da es im vorliegenden Verfahren um die Bewilligung oder Verweigerung von Versicherungsleistungen geht, ist das Verfahren kostenpflichtig. Die Gerichtskosten sind nach dem Verfahrensaufwand und unabhängig vom Streitwert festzulegen (Art. 69 Abs. 1 bis IVG) und auf Fr. 800.-- anzusetzen. Entsprechend dem Ausgang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Ziff . 7). 3.9</w:t>
      </w:r>
    </w:p>
    <w:p>
      <w:r>
        <w:t>Dr. med. H.___ , Facharzt für Neurologie, und Dr. med. I.___ , Facharzt für Neurochirurgie, führten in einer Aktenbeurteilung vom 3. Oktober 2005 (Urk. 7 /20/7-14) aus, die Beschwerdeführerin habe im Oktober 2001 bei guter Gesundheit eine heftige Auffahrkollision erlitten, die eine HWS-Distorsion mässiger Schwere verursacht habe. Nach der Klassi fi kation der Quebec Task Force handle es sich um eine Verletzung nach Grad 2 (S. 6 unten). Aus der klinischen oder labortechnischen Untersuchung hätten während des ganzen Verlaufs nach dem Unfall keine organischen Ursachen für die Beschwerden ent deckt werden können. Die von Prof. G.___ genannten pathologische n Erklärungen stellten aus neurologischer Sicht Hypothesen und keine faktisch nachgewiesenen medizinischen Prozesse dar (S. 6 Mitte). Der Beschwerdeführerin sei eine leichte, wechselbelastende Arbeit während drei Stunden pro Tag zumutbar. In Frage komme eine Tätig keit, die an das Erlernen von Neuem keine hohen zeitlichen und inhaltlichen Ansprüche stelle. Von einer Erhöhung der gegenwärtigen Arbeits leistung von 35 % könne ausgegangen werden. Falls die Beschwerdeführerin neben einer adaptierten Arbeit keine wesentlichen häuslichen Arbeiten leisten müsse, könne sie eine Arbeitsfähigkeit von wahrscheinlich fünf S tunden pro Tag erzielen (S. 8). 3.10</w:t>
      </w:r>
    </w:p>
    <w:p>
      <w:r>
        <w:t>Mit Verfügung vom 30. Dezember 2005 sprach die Suva der Beschwer de führerin bei einem Invaliditätsgrad von 45 % eine Rente sowie eine Inte gri tätsent schä digung zu (Urk. 7 /22). Die Beschwerdegegnerin schloss sich der Invaliditätsbe messung der Suva an und sprach der Beschwerdeführerin mit Verfügungen vom 18. Mai 2006 (Urk. 7 /30) ab dem 1. Oktober 2002 zunächst eine ganze, ab dem 1. Dezember 2003 eine halbe, ab dem 1. Januar 2004 eine Dreiviertelsrente und ab dem 1. Februar 2006 bei einem Invaliditätsgrad von 42 % eine Viertelsrente zu. 3.11</w:t>
      </w:r>
    </w:p>
    <w:p>
      <w:r>
        <w:t>Im Rahmen der Rentenrevision vom Februar 20 09 ( Urk. 7/41) stellte Dr. A.___</w:t>
      </w:r>
    </w:p>
    <w:p>
      <w:r>
        <w:t>im Bericht vom 1 1. November 2009 ( Urk. 7/49) folgende Diagnosen mit Auswirkung auf die Arbeitsfähigkeit ( Ziff. 1.1): - zervikozephales Schmerzsyndrom - Schleudertrauma Die folgenden Diagnosen hätten keine Auswirkung auf die Arbeitsfähigkeit: - VP-Shunt-Anlage wegen Hydrocephalus occlusivus - Shunt-Dysfunktion mit Obstruktion des Katheters - Arterielle Hypertonie In der angestammten Tätigkeit sei die Beschwerdeführerin vom 2 6. Oktober 2001 bis zum 7. August 2003 vollständig arbeitsunfähig gewesen. Seither bestehe eine Arbeitsunfähigkeit von 65 % ( Ziff. 1.6). Sie arbeite in der Wäscherei und einer Cafeteria, dies gehe gut. Das Arbeitspensum könne nicht gesteigert werden. Die Schmerzen nähmen zu und sie arbeite unter Schmerzen ( Ziff. 1.7). 4.</w:t>
      </w:r>
    </w:p>
    <w:p>
      <w:r>
        <w:t>Die Beschwerdegegnerin holte zur Klärung der Frage, ob die Voraussetzungen nach Art. 7 Abs. 2 ATSG erfüllt waren , bei der Medas</w:t>
      </w:r>
    </w:p>
    <w:p>
      <w:r>
        <w:t>Y.___ ein polydiszi plinäres Gutachten ein, welches am 1 1. Oktober 2013 erstattet wurde ( Urk. 7/72). In der Folge ergingen weitere neuropsychologische und neurologische Berichte ( Urk. 7/87; Urk. 7/91; Urk. 7/104), eine Stellungnahme der Gutachter der Medas</w:t>
      </w:r>
    </w:p>
    <w:p>
      <w:r>
        <w:t>Y.___ ( Urk. 7/93/6-7) und ein rheumatologischer Bericht ( Urk. 7/108) ein. Zu dieser Aktenlage hielt das Sozialversicherungsgericht in seinem Urteil vom 1. Juni 2017 Folgendes fest (E. 5.3-4):</w:t>
      </w:r>
    </w:p>
    <w:p>
      <w:r>
        <w:t>5.3</w:t>
      </w:r>
    </w:p>
    <w:p>
      <w:r>
        <w:t>Das am 11. Oktober 2013 versandte Gutachten der Medas</w:t>
      </w:r>
    </w:p>
    <w:p>
      <w:r>
        <w:t>Y.___ beruht auf Untersuchungen in den Fachgebieten Neurologie, Orthopädie, Psychiatrie und Psy chotherapie sowie Allgemeine Innere Medizin. Die Gutachter nannten als Diagnosen mit Einschränkung der Arbeitsfähigkeit eine chronische Zervi kozephalgie , tendo myo gen , eine Facettenarthrose bei HWK 2/3, eine HWS-Distorsion Grad 2, ein rezidi vie rendes lumbospondylogenes und -radikuläres Schmerzsyndrom und chronische Kopf schmerzen nach HWS-Beschleuni gungs trauma. Als Diagnose ohne Auswirkung auf die Arbeitsfähigkeit nannten sie unter anderem eine Neurasthenie und einen Hydro ce phalus occlusus .</w:t>
      </w:r>
    </w:p>
    <w:p>
      <w:r>
        <w:t>In der Folge wurden bei einer neuropsychologischen Untersuchung der Beschwerde führerin in der Klinik für Neurologie, D.___ , vom 30. April 2014 mittelschwere bis schwere Minderleistungen festgestellt.</w:t>
      </w:r>
    </w:p>
    <w:p>
      <w:r>
        <w:t>5.4</w:t>
      </w:r>
    </w:p>
    <w:p>
      <w:r>
        <w:t>Die Gutachter der Medas</w:t>
      </w:r>
    </w:p>
    <w:p>
      <w:r>
        <w:t>Y.___ nahmen am 29. Oktober 2014 kurz zu den Arztberichten der Klinik für Neurologie, D.___ , vom 30. April und vom 29. August 2014 Stellung. Sie konnten jedoch nicht sicher beurteilen, ob die im D.___ festgestellten Minderleistungen organisch durch einen Hydroce pha lus erklärt werden könnten. Mit der Stellungnahme der Gut achter vom 29. Oktober 2014 lässt sich nicht abschliessend beurteilen, ob es sich hierbei um einen neuen Befund handelt, der zum Zeitpunkt der Begut achtung in der Medas</w:t>
      </w:r>
    </w:p>
    <w:p>
      <w:r>
        <w:t>Y.___ noch nicht vorlag und ob die Minderleis tungen eine organische Ursache haben. Ebenso ist unklar, ob und in welchem Umfang die Beschwerdeführerin dadurch in ihrer Arbeitsfähigkeit einge schränkt ist. Nach dem Bericht von Dr. J.___ vom 29. August 2014 ist die Beschwerdeführerin in ihrer Arbeitsfähigkeit eingeschränkt. Die Be schwerdegegnerin hätte daher die Auswirkungen der Minderleistungen auf die Arbeitsfähigkeit der Beschwerdeführerin weiter abklären lassen müssen.</w:t>
      </w:r>
    </w:p>
    <w:p>
      <w:r>
        <w:t>Sodann äusserten sich die Gutachter uneinheitlich zur zumutbaren Arbeits fähigkeit. Einerseits attestierten sie für die derzeitige Tätigkeit der Beschwer deführerin in einer Wäscherei eine Arbeitsfähigkeit von 100 %. Andererseits gaben sie an einer anderen Stelle des Gutachtens für eine angepasste Tätigkeit eine zumutbare Belastbarkeit von 5-8 Stunden täglich an. Die zweite Angabe erweist sich als äusserst unbestimmt und es bleibt unklar, ob daraus auf einen Mittelwert von 6.5 Stunden zu schliessen wäre. Zu beachten ist sodann, dass Dr. H.___ und Dr. I.___ bereits im Oktober 2005 für eine adaptierte Tätigkeit eine Arbeitsfähigkeit von fünf Stunden pro Tag attestiert hatten. Wollte man auf eine zumutbare Arbeitsfähigkeit von fünf oder mehr Stunden pro Tag gemäss den Angaben im Gutachten der Medas</w:t>
      </w:r>
    </w:p>
    <w:p>
      <w:r>
        <w:t>Y.___ abstellen, ist fraglich, ob sich in organischer Hinsicht der Gesundheitszustand der Beschwerdeführerin verglichen mit 2005 tatsächlich verbessert hat.</w:t>
      </w:r>
    </w:p>
    <w:p>
      <w:r>
        <w:t>Gegen das Gutachten spricht sodann, dass es zum Zeitpunkt der ange foch tenen Ver fügung bereits knapp drei Jahre alt war. Dies ist mit dem Anspruch der besonders hohen Anforderungen im Zusammenhang mit der Renten über prüfung nach lit . a Abs. 1 SchIB</w:t>
      </w:r>
    </w:p>
    <w:p>
      <w:r>
        <w:t>6. IV-Revision nicht vereinbar. Aufgrund des 2014 nach der Erstellung des Gutachtens erhobenen neuropsychologischen Befundes kann nicht unbesehen auf das Gutachten der Medas</w:t>
      </w:r>
    </w:p>
    <w:p>
      <w:r>
        <w:t>Y.___ abgestellt werden. Nachdem der Befund möglicherweise eine organische Ursache hat, kann auch der Einschätzung der Gutachter, wonach die anhal tenden Beschwerden wesentlich durch eine Neurasthenie zu erklären sind, nicht ohne Weiteres gefolgt werden. Insbesondere ist fraglich, ob die Rentenüberprüfung ge samthaft auf unklare Beschwerden gestützt werden kann, denn eine genaue Trennung von erklärbaren und unklaren Beschwerden ist bislang zu wenig sorgfältig erfolgt. Die Beschwerdegegnerin hat den medizinischen Sachverhalt daher ergänzend abklären zu lassen.</w:t>
      </w:r>
    </w:p>
    <w:p>
      <w:r>
        <w:t>Auf eine erneute Wiedergabe der genannten medizinischen Berichte ist deshalb zu verzichten. 5. 5.1</w:t>
      </w:r>
    </w:p>
    <w:p>
      <w:r>
        <w:t>5.1.1</w:t>
      </w:r>
    </w:p>
    <w:p>
      <w:r>
        <w:t>Das nach dem Rückweisungsurteil des hiesigen Gerichts eingeholte Gutachten der Medas</w:t>
      </w:r>
    </w:p>
    <w:p>
      <w:r>
        <w:t>Z.___ vom 2 6. März 2018 ( Urk. 7/148-149) erging nach Berücksich tigung der Akten, Erhebung der Anamnese und Durchführung einer internis tischen, psychiatrischen, rheumatologischen, neurologischen und neuropsycholo gischen Untersuchung. Es wurden folgende Diagnosen mit Auswirkung auf die Arbeitsfähigkeit gestellt (S. 37 unten f.): - Dysthymia (ICD-10 F34.1) - Schmerzverarbeitungsstörung (psychische und Verhaltensfaktoren bei andernorts klassifizierten Krankheiten; ICD-10 F54) - Adipositas mit BMI von 27 kg/m 2 - chronisches zervikozephales und tendinotisches Beschwerdebild - chronisches lumbospondylogenes Syndrom mit muskulärer Insuffizienz der Stütz- und Haltemuskulatur - in ihrer Ausprägung nicht-authentische kognitive Minderleistungen in de n Bereichen Aufmerksamkeit, Neugedächtnis, Exekutivfunktionen, Sprache und Visuokonstruktion mit und bei Aggravation (bewusste Leistungs ver zerrung) - möglicherweise bewusstseinsf ernen Anteilen (= Verdeutlichungs ten denzen im Rahmen der psychiatrischen Diagnose) Die folgenden Diagnosen hätten keinen Einfluss auf die Arbeitsfähigkeit (S. 38): - arterielle Hypertonie unter Therapie - Hydrocephalus occlusivus bei chronischem Aquäduktverschluss , Status nach Anlage eines VP-Shunts und Status nach Revision, Rekonnektion , Explantation und verschiedenen Ventilumstellungen - Status nach Hysterektomie 2008 - Status nach Exzision eines hypermelanotischen melanozytären Naevus am Nasenrücken 2014 Unter Berücksichtigung der rheumatologischen und psychiatrischen Funktions störungen bestehe in der angestammten Tätigkeit als Aushilfe in der Lingerie eines Altersheims eine Arbeitsfähigkeit von 64 % . Es sei eine 80%ige zeitliche Präsenz mit einer verminderten qualitativen Leistungsfähigkeit von 20 % begrün det durch die vermehrten Pausen und das verlangsamte Arbeitstempo aufgrund der Einhaltung von ergonomischen Positionen zu attestieren. Da diese Einschät zung schon durch die Funktionseinschränkungen im Bereich des Bewegungs apparates begründet sei und sich die somatischen Gesundheitsschädigungen seit der Revision 2010 nicht wesentlich verbessert oder verschlechtert hätten, gelte diese Einschätzung seit diesem Zeitpunkt. Die seit diesem Zeitpunkt aufgetretenen psychiatrischen Gesundheitsstörungen hätten keine höhergradige Arbeitsun fähig keit zur Folge , da die Arbeitsunfähigkeiten der verschiedenen Fachgutachten nicht zu kumulieren seien (S. 40 unten f.). Im interdisziplinären Konsens erachteten die Gutachter die bisherige Tätigkeit in der Lingerie eines Altersheims als angepasste Tätigkeit. Die Beschwerdeführerin könne individuelle Wechselpositionen einnehmen und ihre Arbeitspausen indivi duell gestalten. Repetitives Heben und Tragen von Lasten über 15 kg sei zudem nicht nötig (S. 41) . 5.1.2</w:t>
      </w:r>
    </w:p>
    <w:p>
      <w:r>
        <w:t>Der rheumatologische Teilgutachter hielt fest, die Beschwerdeschilderung sei insgesamt plausibel und konsistent ( S. 3 unten des rheumatologischen Teilgut achtens; Urk. 7/148/60-64). Die aktuelle Bildgebung zeige eine weitgehend un auffällige Abbildung des Skeletts, es fänden sich altersentsprechende leicht gradige degenerative Veränderungen, welche die Beschwerden nicht zu erklären vermöchten. Die klinische Untersuchung zeige eine leichte bis mässige Ein schrän kung der Bewegung der Halswirbelsäule (HWS), zudem ein mässig ausgeprägtes tendomyotisches Beschwerdebild mit Dominanz der rechten Seite und auslösbare Beschwerden im Bereich der Glutealmuskulatur sowie der unteren Lendenwirbel säule (LWS) bei insgesamt recht guter Beweglichkeit. Auffallend sei zudem ein ausgeprägtes Stabilisierungsdefizit der Wirbelsäule (S. 4 oben).</w:t>
      </w:r>
    </w:p>
    <w:p>
      <w:r>
        <w:t>Inkonsistenzen fänden sich nicht, ebenfalls fehlten Hinweise für eine Aggra vation. Möglicherweise liege eine leichtgradige Selbstlimitierung vor. Insgesamt erscheine die aktuelle Tätigkeit als ideal. Die von Prof. G.___ gesehene mögliche Steigerung sei trotz intensiver therapeutischer Bemühungen nicht gelungen. Aus heutiger Sicht bestehe eine gewisse Diskrepanz zwischen dem Beschwerdeaus mass der Explorandin und der hierdurch verursachten Limitierungen und der erhobenen nur eher leicht bis mässigen Einschränkungen. Ohne Zweifel bestehe ein chronifizierter Schmerz, welcher therapeutisch wahrscheinlich nicht mehr verbessert werden könne. Eine Schmerzverarbeitungsstörung sei aufgrund der Diskrepanz der nur leichten Befunde in der Untersuchung und Bildgebung zu den ausgeprägten Limitierungen in Beruf und Alltag offensichtlich. Die Beschwerde führerin habe sich immer bemüht, die Beschwerden weiter zu verbessern und die Therapien zu befolgen. Unter Berücksichtigung der fehlenden therapeutischen Optionen, der fehlenden Inkonsistenzen und den Limitierungen im Beruf und Haushalt sei eine Tätigkeit im aktuellen Rahmen zu maximal 80 % zumutbar. Diese Einschätzung einer höheren Arbeitsfähigkeit zu dem ausgeübten Pensum begründe sich einerseits mit der Selbstlimitierung und andererseits mit der rheu matologischerseits nicht begründbaren Schmerzverarbeitungsstörung, siehe psy chia trisches Gutachten. Es bestehe hierbei eine zusätzliche Leistungsminderung von 20 %</w:t>
      </w:r>
    </w:p>
    <w:p>
      <w:r>
        <w:t>infolge des vermehrten Pausenbedarfs (S. 4 f. ). Auch in den Haus halt tätigkeiten sei es plausibel, dass die Beschwerdeführerin in ähnlichem Umfang eingeschränkt sei. Diese Angaben gälten seit 200 3. Hinweise für zwischen zeitlich wesentlich verbesserte oder verschlechterte Phasen seien aus der Aktenlage nicht erkennbar (S. 5). 5.1.3</w:t>
      </w:r>
    </w:p>
    <w:p>
      <w:r>
        <w:t>Die neurologische Teilbegutachtung ( Urk. 7/148/65-68) ergab, dass die Beschwer deführerin seit mehr als 16 Jahren an einem chronischen täglichen Schmerz syndrom mit hauptsächlich Nacken- und Kopfschmerzen und fast täglichen Thorakalgien , Lumbalgien und bilateralen Knieschmerzen, ohne neurologische Ausfälle und ohne Zervikovertebral - und Lumbovertebralsyndrom leide. Eine Dysfunktion des VP-Shunts bei chronischem Aquäduktusverschluss könnte bei den Kopfschmerzen eine Rolle spielen, aber dagegen sprächen der Umstand, dass die bildgebenden Kontrollen im Jahr 2017 eine normale Shunt-Funktion gezeigt hätten, die Beschwerdeführerin im Falle einer Shunt-Dysfunktion nicht an täglichen, sondern an intermittierenden Kopfschmerzen leiden würde und dass die verschiedenen Ventilumstellungen zu keiner Verbesserung der Kopf schmer zen geführt hätten. Weiter wären, falls die Kopfschmerzen die Konsequenz einer Shunt-Dysfunktion wären, auch andere Beschwerden wie Urin-Inkontinenz oder Gangstörungen vorhanden. Aufgrund der Semiologie der Schmerzen und des normalen Neurostatus bestünden zur Zeit keine Anhaltspunkte für eine Krankheit oder Läsion des zentralen oder peripheren Nervensystems als mögliche Ätiologie des Schmerzsyndroms (S. 3 unten f.). Aus rein neurologischer Sicht bestehe kein Grund für eine Arbeitsunfähigkeit, eine solche müsse durch den Hauptbegut ach ter und den psychiatrischen und rheumatologischen Teilgutachter beurteilt werden (S. 4 oben). Allgemein sei die Arbeitsfähigkeit auf ca. 40 % zu schätzen. Es sei nicht möglich, den Verlauf seit 2006 zu beurteilen (S. 4 Mitte). 5.1.4</w:t>
      </w:r>
    </w:p>
    <w:p>
      <w:r>
        <w:t>Im Rahmen der psychiatrischen Begutachtung ( Urk. 7/148/79-91) führte der Teil gutachter aus, die Beschwerdeführerin erlebe sich in ihrer Reisefähigkeit als leicht eingeschränkt, da sie selbst nicht mehr Auto fahre. Es fänden sich in der klini schen Untersuchung deutliche kognitive Einschränkungen. Insbesondere betreffe dies die Merkfähigkeit, die Aufmerksamkeit, Wachheit, das Durchhaltevermögen und das Sprachverhalten (S. 4 Mitte). Die Prüfung der depressiven Items habe keine bis eine lediglich leichte Ausprägung ergeben, ausser einer bedeutsamen Ausprägung der Konzentrationsstörungen, welche neuropsychologisch zu unter suchen sei (S. 4 ff.).</w:t>
      </w:r>
    </w:p>
    <w:p>
      <w:r>
        <w:t>Sich selbst erlebe die Beschwerdeführerin nicht als psychisch krank oder beein trächtigt. In Zusammenhang mit den beklagten diversen Schmerzen sei, vor allem die Kopfschmerzen betreffend, ein ausgesprochenes Verdeutlichen der Beschwer den, eine Selbstlimitierung und eine Symptomausweitung erkennbar (S. 8).</w:t>
      </w:r>
    </w:p>
    <w:p>
      <w:r>
        <w:t>Die aktuelle Untersuchung habe keine Hinweise auf das Vorliegen einer psychia trischen Erkrankung oder einer psychischen Störung mit Krankheitswert und Relevanz für die Beurteilung der Arbeits- und Leistungsfähigkeit ergeben. Die Befundlage sei eindeutig. Eine leichtgradig ausgeprägte depressive Symptomatik sei jedoch unübersehbar. Diese erreiche aber nicht den Grad einer depressiven Störung mit Krankheitswertigkeit. Die Symptome liessen sich unter der Diagnose einer Dysthymia subsumieren. Die aussergewöhnliche Belastung als auslösendes reaktives Geschehen liege in Form der therapieresistenten Schmerzproblematik vor, für die bisher keine, respektive nicht genügend ausreichende organische Korrelate gefunden worden seien und die diagnostisch letztlich in der Diagnose einer Schmerzverarbeitungsstörung geendet hätten (S. 9 unten f.).</w:t>
      </w:r>
    </w:p>
    <w:p>
      <w:r>
        <w:t>Im Gutachten der Medas</w:t>
      </w:r>
    </w:p>
    <w:p>
      <w:r>
        <w:t>Y.___ würden keine psychiatrisch auffälligen Be funde beschrieben. Eine Erklärung dafür könne aus dem Gutachten nicht abge leitet werden. Es sei denkbar, dass die heutigen Befunde zur damaligen Zeit nicht entsprechend ausgebildet gewesen oder vom Untersucher nicht erfasst worden seien (S. 10 Mitte). Aus rein psychiatrischer Sicht sei von einer gegenwärtigen Arbeitsunfähigkeit von maximal 30 % auszugehen. Dies betreffe alle beruflichen Tätigkeiten, da nicht die Arbeitsplatzbedingungen, sondern die psychiatrischen Befunde für die Einschränkungen verantwortlich seien. Ab wann die festgestellte Einschränkung der Arbeits- und Leistungsfähigkeit der Beschwerdeführerin rück wirkend betrachtet bestehe, könne aus den Akten nicht abgeleitet werden, da entsprechende Beschreibungen fehlten (S. 12) . 5.1.5</w:t>
      </w:r>
    </w:p>
    <w:p>
      <w:r>
        <w:t>Die neuropsychol ogische Teilgutachterin hielt fest ( Urk. 7/148/69/78 ), es hätten keine validen Resultate erzielt werden können. Mit überwiegender Wahrschein lichkeit entsprächen die gezeigten Leistungen nicht der tatsächlichen Leistungs fähigkeit. Denn die erhaltenen Ergebnisse seien erheblich schlechter gewesen , als sie zum Beispiel bei Personen mit mittelgradiger bis schwerer Hirnverletzung vor kämen. Die Leistungen seien auch erheblich schlechter, als sie bei Patienten mit chronischen Schmerzen aufträten. Weiter zeigten sich ausgeprägte Inkonsisten zen, die einer Plausibilitätsprüfung nicht standhalten könnten (beispielsweise keine wesentliche Verlangsamung im Gespräch oder einfachen Alltagshand lun gen gegenüber schweren Verlangsamungen in Tests, ausreichend differenziert Aus kunft gebend, innerhalb der Untersuchung auf zu Beginn gegebene Informa tionen Bezug nehmend gegenüber schweren Gedächtnisdefiziten, dem Anam nese gespräch ohne Schwierigkeiten folgen können gegenüber schwerst defizitärer Merkspanne). Die Testergebnisse und die geschilderten Beschwerden seien zudem mit Autofahrten nicht vereinbar. Könnte die Beschwerdeführerin sich tatsächlich so schlecht konzentrieren und wäre sie so verlangsamt wie teilweise präsentiert, so wäre sie aus rein kognitiv er Sicht fahrungeeignet (S. 7). Es sei insgesamt von einer Leistungsverzerrung auszugehen, welche vorwiegend als bewusst zu werten sei (Aggravation). Verdeutlichungstendenzen im Rahmen der psychiatrischen Diagnosen seien nach Rück sprache mit dem psychiatrischen Gutachter allerdings nicht auszuschliessen (S. 8).</w:t>
      </w:r>
    </w:p>
    <w:p>
      <w:r>
        <w:t>N egative und bewusste Antwort- und Leistungsverzerrungen seien belegbar, so dass kein gültiges Testprofil habe erhalten werden können und das tatsächliche Leistungsniveau und -profil unklar blieben. Auch wenn tatsächlich geringfügige echte kognitive Einschränkungen bestehen würden, könnten sie weder die Auf fälligkeiten im Performanzvalidierungsverfahren noch die Diskrepanzen erklären. Weder die Hirndrucksymptomatik noch das Schleudertrauma bildeten eine hin reichende Erklärung für das gezeigte Leistungsprofil. Kognitive Einschränkungen seien im Rahmen der Dysthymia und der Schmerzverarbeitungsstörung möglich , allerdings würden sie ein leichtes Ausmass nicht überschreiten (S. 9).</w:t>
      </w:r>
    </w:p>
    <w:p>
      <w:r>
        <w:t>Es könne kein differenzierter Verlauf allfälliger kognitiver Einschränkungen beschrieben werden, da die neuropsychologischen Vorbefunde nicht bezüglich ihrer Validität geprüft worden seien und deshalb nicht darauf abgestützt werden könne. Wären aber die damaligen wie auch die aktuellen Befunde valide, so hätte sich die kognitive Leistungsfähigkeit seit 2014 erheblich verschlechtert. Damals durchschnittliche Leistungen fielen nun weit unterdurchschnittlich aus. Es gebe jedoch keine hinreichende ätiologische Erklärung dafür (S. 9). 5.1.6</w:t>
      </w:r>
    </w:p>
    <w:p>
      <w:r>
        <w:t>In der Konsensbeurteilung (S. 34 ff. des Hauptgutachtens) wurde festgehalten, dass eine Wechselwirkung zwischen den psychiatrischen und den somatischen Diagnosen bestehe. Die funktionellen Einschränkungen seien in allen Lebensbe reichen in ungefähr gleichem Mass vorhanden (S. 38 Mitte). Im Vergleich zum Gutachten der Medas</w:t>
      </w:r>
    </w:p>
    <w:p>
      <w:r>
        <w:t>Y.___ sei es in dem Sinne zu einer Verschlechterung gekommen , als auch psychiatrische Gesundheitsstörungen zu diagnostizieren seien, welche die Arbeitsfähigkeit beeinflussten. Bezüglich der somatischen Beur teilung der Arbeitsfähigkeit sei das Gutachten der Medas</w:t>
      </w:r>
    </w:p>
    <w:p>
      <w:r>
        <w:t>Y.___ inkonsistent. Berücksichtige man jedoch die dort genannte mögliche Belastung von 5 bis 8</w:t>
      </w:r>
    </w:p>
    <w:p>
      <w:r>
        <w:t>Stunden täglich, so entspreche dies ziemlich genau den genannten fünf Stun den. In den Akten finde sich ansonsten keine Herleitung einer Arbeitsunfähigkeit aufgrund von beschriebenen Funktionsstörungen. Aus rheumatologischer Sicht sei anhand der Akten von einem mehr oder weniger konstanten Gesundheits zustand am Bewegungsapparat seit 2010 auszugehen (S. 41). Der somatische Zustand seit 2008 sei ungefähr gleich geblieben; neu sei aus psychiatrischer Sicht eine Gesundheitsstörung feststellbar (S. 42). 5.2</w:t>
      </w:r>
    </w:p>
    <w:p>
      <w:r>
        <w:t>Die Ärzte des Universitätsspitals D.___ , Klinik für Neurochirurgie, diagnos tizierten mit Bericht vom 2 2. November 201 9 ( Urk. 7/158) unter anderem einen Status nach Hydrocephalus occlusus bei chronischem Aquäduktverschluss mit aktuell Verdacht auf eine Unterdrainage (S. 1). Die Beschwerdeführerin habe sich notfallmässig selbst vorgestellt bei seit etwa vier Tagen progredienter Sympto matik mit Verschwommensehen, Kopfschmerzen und Schwindel einhergehend mit Gangunsicherheit. In der klinischen Untersuchung habe sich bis auf eine Unsicherheit im Gang und in den Standprüfungen kein fokal-neurologisches Defizit gezeigt. Die Beschwerden seien im Rahmen einer Unterdrainage zu werten und es sei eine Ventilkorrektur erfolgt. Bei bereits klinischer Besserung am Folge tag sei eine Shuntdysfunktion eher unwahrscheinlich, weshalb die Patientin in deutlich besserem Allgemeinzustand und mit sicherem Gangbild wieder in ihr häusliches Umfeld entlassen worden sei (S. 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