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IV.2020.00680 vom 2. Mai 2021</w:t>
      </w:r>
    </w:p>
    <w:p>
      <w:r>
        <w:t>ZH Sozialversicherungsgericht, 2021-05-02, DE</w:t>
      </w:r>
    </w:p>
    <w:p>
      <w:r>
        <w:rPr>
          <w:b/>
        </w:rPr>
        <w:t xml:space="preserve">Quelle: </w:t>
      </w:r>
      <w:r>
        <w:t>https://mcp.opencaselaw.ch/entscheid/zh_sozialversicherungsgericht_IV.2020.00680</w:t>
      </w:r>
    </w:p>
    <w:p>
      <w:r>
        <w:t>FR: ZH_SOZIALVERSICHERUNGSGERICHT IV.2020.00680 du 2 mai 2021</w:t>
      </w:r>
    </w:p>
    <w:p>
      <w:r>
        <w:t>IT: ZH_SOZIALVERSICHERUNGSGERICHT IV.2020.00680 del 2 maggio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 43 V 409 E. 4.2.1, 141 V 281 E. 3.7, 13</w:t>
      </w:r>
    </w:p>
    <w:p>
      <w:r>
        <w:rPr>
          <w:b/>
        </w:rPr>
        <w:t>E. 1.6</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1.7</w:t>
      </w:r>
    </w:p>
    <w:p>
      <w:r>
        <w:t>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 kun gen im Alltag behauptet werden, das psychosoziale Umfeld jedoch weitgehend intakt ist. Nicht per se auf Aggravation weist blosses verdeutlichendes Verhalten hin (BGE 141 V 281 E. 2.2.1, BGE 131 V 49 E. 1.2; vgl. Urteil des Bundesgerichts 9 C_899/2014 vom 29. Juni 2015 E. 4.1).</w:t>
      </w:r>
    </w:p>
    <w:p>
      <w:r>
        <w:t>Eine auf Aggravation oder vergleichbaren Konstellationen beruhende Leistungs ein 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 vatorische Verhalten auf eine verselbständigte, krankheitswertige psychische Stö rung zurückzufüh ren wäre (vgl. BGE 143 V 418 E. 8.2 ; vgl. Urteile des Bundes gerichts 8 C_604/2017 vom 15. März 2018 E. 6.1 und 9C_899/2014 vom 29. Juni 2015 E. 4.2).</w:t>
      </w:r>
    </w:p>
    <w:p>
      <w:r>
        <w:t>Steht fest, dass eine anspruchsausschliessende Aggravation oder ähnliche Kon stel lation im Sinne der Rechtsprechung gegeben ist, erübrigt sich die Durch führung eines strukturierten Beweisverfahrens nach BGE 141 V 281 (vgl.</w:t>
      </w:r>
    </w:p>
    <w:p>
      <w:r>
        <w:t>BGE 141 V 281 E. 2.2.2; Urteil des Bundesgerichts 9C_899/ 2014 vom 2 9. Juni 2015 E. 4.4).</w:t>
      </w:r>
    </w:p>
    <w:p>
      <w:r>
        <w:rPr>
          <w:b/>
        </w:rPr>
        <w:t>E. 1.8</w:t>
      </w:r>
    </w:p>
    <w:p>
      <w:r>
        <w:t>Über das Zusammenwirken von Recht und Medizin bei der konkreten Rechts anwendung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Beeinträch tigungen nimmt zuerst der Arzt Stellung zur Arbeitsfähigkeit. Seine Einschätzung ist eine wichtige Grundlage für die anschliessende juristische Beurteilung der Frage, welche Arbeitsleistung der versicherten Person noch zugemutet werden kann (BGE 141 V 281 E.</w:t>
      </w:r>
    </w:p>
    <w:p>
      <w:r>
        <w:t>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 ssen. Es soll keine losgelöste juristische Parallelüberprüfung nach Massgabe des struk turierten Beweisverfahrens stattfinden, sondern im Rahmen der Beweiswürdigung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 dauernde und erhebliche gesundheitsbedingte Arbeitsunfähigkeit nur dann als geleistet betrachtet werden, wenn die Prüfung der massgeblichen Beweisthemen im Rahmen einer umfassenden Betrachtung ein stimmiges Gesamtbild einer Ein schränkung in allen Lebensbereichen (Konsistenz) für die Bejahung einer Arbeits unfähigkeit zeigt. Fehlt es daran, ist der Beweis nicht geleistet und nicht zu erbringen, was sich nach den Regeln über die (materielle) Beweislast zuungunsten der rentenansprechenden Person auswirkt (BGE 144 V 50 E. 4.3 ).</w:t>
      </w:r>
    </w:p>
    <w:p>
      <w:r>
        <w:rPr>
          <w:b/>
        </w:rPr>
        <w:t>E. 1.9</w:t>
      </w:r>
    </w:p>
    <w:p>
      <w:r>
        <w:t>Demnach besteht einerseits das rechtsprechungsgemässe Verbot unzulässiger juristischer Parallelprüfung im Vergleich zur Arbeitsunfähigkeitsfestlegung durch die Gutachter. Andererseits umschreibt BGE 141 V 281 die Befugnis, im Rahmen der (freien) Überprüfung durch den Rechtsanwender von der ärztlichen Folgen abschätzung abzuweichen. Diese beiden Argumentationslinien sind wie folgt abzugrenzen: In allen Fällen ist durch den Versicherungsträger und im Beschwer defall durch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(BGE 143 V 418 E. 6). Der psychiatrische Sach verständige hat somit darzutun, dass, inwiefern und inwieweit wegen der von ihm erhobenen Befunde die beruflich-erwerbliche Arbeitsfähigkeit eingeschränkt ist, und zwar - zu Ver gleichs-, Plausibilisierungs- und Kontrollzwecken - unter Miteinbezug der sons tigen persönlichen, familiären und sozialen Aktivitäten der rentenanspre chenden Person. Kommen die Experten dieser Aufgabe unter Berücksichtigung der durch BGE 141 V 281 normierten Beweisthemen überzeugend nach, wird , wenn sich daraus ein stimmiges Gesamtbild für die Annahme einer rechtlich relevanten psychischen Funktionseinbusse ergibt (BGE 145 V 361 E. 3.2.2 und E. 4.4 ) , die medizi nisch-psychiatrische Folgenabschätzung auch aus der juristischen Sicht des Rechtsanwenders Bestand haben.</w:t>
      </w:r>
    </w:p>
    <w:p>
      <w:r>
        <w:t>Demgegenüber ist e in Abweichen von der ärztlic hen Arbeitsfähigkeitsschätzung aus rechtlicher Sicht geboten, wenn die Einschätzung mit Blick auf die massgebenden Indikatoren (Beweisthemen) nicht hinreichend und nachvollziehbar begründet erscheint respektive unter Berück sichtigung der durch BGE 141 V 281 normierten Beweisthemen nicht überze ugt (BGE 145 V 361 E. 4.3; Urteil des Bundesgerichts 9C_549/2019 vom 1 4. Mai 2020 E. 2.1 ).</w:t>
      </w:r>
    </w:p>
    <w:p>
      <w:r>
        <w:rPr>
          <w:b/>
        </w:rPr>
        <w:t>E. 1.10</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Gegen die Verfügung vom 1. September 2020 (Urk. 2) erhob der Versicherte am 5. Oktober 2020 Beschwerde (Urk. 1) und beantragte, di ese sei aufzu heben und es sei ihm eine ganze Rente , eventuell eine Dreiviertelsrente</w:t>
      </w:r>
    </w:p>
    <w:p>
      <w:r>
        <w:t>zuzusprechen (S. 2 ).</w:t>
      </w:r>
    </w:p>
    <w:p>
      <w:r>
        <w:t>Mit Beschwerdeantwort vom 2 7. Januar 2021 (Urk. 8 ) beantragte die IV-Stelle die Abweisung der Beschwerde, w ovon dem Beschwerdeführer am 2. Februar 2021 Kenntnis gegeben wurde ( Urk. 1 0 ). Das Gericht zieht in Erwägung: 1.</w:t>
      </w:r>
    </w:p>
    <w:p>
      <w:r>
        <w:rPr>
          <w:b/>
        </w:rPr>
        <w:t>E. 2.1</w:t>
      </w:r>
    </w:p>
    <w:p>
      <w:r>
        <w:t>Die Beschwerdegegnerin ging in der angefochtenen Verfügung vom 1. September 2020 (Urk. 2) davon aus, dass der Beschwerdeführer nach Abschluss der beruf lichen Eingliederungsmassnahmen (vgl. Urk. 9/99) im September 2018 aus psy chischen Gründen dauerhaft in seiner Arbeitsfähigkeit eingeschränkt sei, und dass ihm sowohl die Ausübung der bisherigen Tätigkeit als Wirtschaftsin forma tiker als auch die Ausübung einer angepassten Tätigkeit im zeitlichen Umfang von 100 % , bei einer verminderten Leistungsfähigkeit von 40 % , beziehungsweise im Umfang einer Arbeits fähigkeit von insgesamt 6 0 % weiterhin zuzumuten sei, wobei aus somatischen Gründen keine zusätzliche Einschränkung der Arbeits fähig keit ausgewiesen sei . Da dem Beschwerdeführer die Ausübung se iner bis herigen Tätigkeit in einem Umfang von 60 % weiterhin zuzumuten sei, resultiere ein Invaliditätsgrad von 40 % ( Urk. 2 S. 2 f.).</w:t>
      </w:r>
    </w:p>
    <w:p>
      <w:r>
        <w:rPr>
          <w:b/>
        </w:rPr>
        <w:t>E. 2.2</w:t>
      </w:r>
    </w:p>
    <w:p>
      <w:r>
        <w:t>Der Beschwerdeführer bringt hiegegen vor, dass er während Jahren unter einem schwankenden Gesundheitszustand und insbesondere unter wiederkehrenden schw eren beziehungsweise mittelgradigen depressiven Phasen gelitten habe, und dass sich dieses Leiden in Kombination mit einer Anpassungs- und Persönlich keitsstörung sowie mit einem Schmerzleiden auf die Arbeitsfähigkeit ausgewirkt habe , weshalb nicht von einer Arbeitsfähigkeit von 60 % ausgegangen werden könne ( Urk. 1 S. 7). Insbesondere könne nicht auf das von der Beschwerde geg ne rin eingeholte psychiatrisch e und neuropsychologisch e</w:t>
      </w:r>
    </w:p>
    <w:p>
      <w:r>
        <w:t>Gutachten ( vom 6. Janu ar 2020 und 8. November 2019) abgestellt werden. Vielmehr sei gestützt auf die Beurteilung der behandelnden Ärzte von einer Restarbei tsfähigkeit von 30 %</w:t>
      </w:r>
    </w:p>
    <w:p>
      <w:r>
        <w:t>auszugehen. Allenfalls sei diesbezüglich ein Gerichtsgutachten einzuholen (Urk.</w:t>
      </w:r>
    </w:p>
    <w:p>
      <w:r>
        <w:t>1 S. 8). Da er auf Grund einer langjährigen Absenz vom Arbeitsmarkt bei einer Wiederaufnahme einer Tätigkeit als Wirtschaftsinformatiker (im teilzeitlichen Umfang) mit einem tieferen Verdienst rechnen müsste, sei die Invalidität zudem nicht anhand der Methode des Prozentvergleichs , sondern gemäss derjenigen des Einkommensvergleichs zu bemessen ( Urk. 1 S. 9). Daraus resultiere ein Anspruch auf eine ganze Rente beziehungsweise mindestens ein solcher auf eine Drei viertelsrente (Urk. 1 S. 11). 3. 3.1</w:t>
      </w:r>
    </w:p>
    <w:p>
      <w:r>
        <w:t>Im Folgenden gilt es vorerst d ie für den Leistungsanspruch des Beschwerde füh rers massgeblichen medizinischen Akten zu prüfen. 3.2</w:t>
      </w:r>
    </w:p>
    <w:p>
      <w:r>
        <w:t>Dr. med. A.___ , Facharzt für Psychiatrie und Psychotherapie , stellte in seinem Bericht vom 2 5. Oktober 2016 ( Urk. 9/39) eine protrahiert langsame pro grediente Verbesserung des Gesundheitszustandes mit grossen Zustands schwan kungen seit dem Monat Juli 2016 fest und erwähnte, dass der Beschwerdeführer unter körperlichen Beschwerden im Sinne von Schwitzen, Kopfschmerzen, Brust schmerzen, Schulter- und Rückenschmerzen sowie unter Fussschmerzen leide. In psychischer Hinsicht leide er unter einer grossen Angst vor einem beruflichen Wiedereinstieg und davor, an einer neuen Stelle nicht zu genügen, sich sozial falsch zu verhalten und vom Arbeitsumfeld und Vorgesetzten nicht akzeptiert zu werden , sowie unter einer persönlichen Verunsicherung, Niedergeschlagenheit, Bedrücktheit, Lustlosigkeit und Ärger. 3.3</w:t>
      </w:r>
    </w:p>
    <w:p>
      <w:r>
        <w:t>In seinem Bericht vom 2 5. Oktober 2016 ( Urk. 9/38/9-11) erwähnte Dr. A.___ , dass der Beschwerdeführer seit dem 2. Februar 2011 in seiner Behandlun g stehe ( Ziff. 2.1) , und stellte die folgende n Diagnose n ( Ziff. 7): - m ittelschwere bis schwere depressive Episode bei im Vordergrund stehendem somati sch em depressivem Syndrom - akzentuierte Persönlichkeit mit unsicher ängstl ichen und perfektionis tischen Zügen</w:t>
      </w:r>
    </w:p>
    <w:p>
      <w:r>
        <w:t>Der Arzt erwähnte, dass der Beschwerdeführer in der Vergangenheit unter einer Episode einer Major Depression gelitten habe , und dass er s eit Beginn des Jahres 2014 unter der</w:t>
      </w:r>
    </w:p>
    <w:p>
      <w:r>
        <w:t>aktuellen depressive n Episode bei einer akzentuierte n Persön lichkeit mit unsicher ängstlichen perfektionistischen Zügen</w:t>
      </w:r>
    </w:p>
    <w:p>
      <w:r>
        <w:t>leide ( Ziff. 7).</w:t>
      </w:r>
    </w:p>
    <w:p>
      <w:r>
        <w:t>Ge genwärtig sei von e ine r p rotrahiert langsam en , progrediente n Verbesserung des psychischen Zustandes , mit alternierendem Verlauf ,</w:t>
      </w:r>
    </w:p>
    <w:p>
      <w:r>
        <w:t>auszugehen ( Ziff. 8 ). Vom 1 9. Oktober bis 6. Dezember 2015 habe eine Arbeitsunfähigkeit von 100 % , vom 7. Dezember 2015 bis 2 2. Mai 2016 eine solche von 80 %</w:t>
      </w:r>
    </w:p>
    <w:p>
      <w:r>
        <w:t>( bei einem Arbeits versuch im Umfang eines Pensums von 20 % ) bestanden . Seit dem 2 3. Mai 2016 bestehe bis auf Weiteres eine Arbeitsunfähigkeit von 100 % ( Ziff. 3.4.4). Der Beschwerdeführer sei insb esondere bei einer Teilnahme an « forcierte n» Eingliede rungsmassnahmen beeinträchtig t , da es dabei zu einer Zunahme der Symptoma tik kommen könnte. Die Arbeitsleistung sei infolge einer verminderten Durchhal te fähigkeit deutlich eingeschränkt. Es bestehe eine starke Einschränkung der Lebensqualität , da der Beschwerdeführer einen grossen Teil seiner Tageszeit mit Erholung und Schlaf verbring e. Im Vergleich zum Therapiebeg inn habe sich der Zustand bisher mässig verbessert ( Ziff. 8). 3.4</w:t>
      </w:r>
    </w:p>
    <w:p>
      <w:r>
        <w:t>In seinem Bericht vom 2 4. September 2018 ( Urk. 9/103/1-6) stellte Dr. A.___ die folgenden Diagnosen mit Auswirkungen auf die Arbeitsfähigkeit ( Ziff. 2.5): - rezidivierende depressive Störung, gegenwärtig schwere Episode (ICD-10 F33.2) mit/bei: - langdauernder Phase seit 2014 - fluktuierendem Verlauf mit mittelgradigen und schweren Episoden - somatischen Symptomen wechselnder Stärke - Chronifizierungstendenz und partielle Therapieresistenz seit Ende 2015 - akzentuierte Persönlichkeit (ICD-10 F73.1) mit unsicher-ängstlichen, sen sitiv kränkbaren und perfektionistischen Zügen</w:t>
      </w:r>
    </w:p>
    <w:p>
      <w:r>
        <w:t>Daneben leide der Beschwerdeführer unter einer Adipositas und einer diabe ti sche n Stoffwechsellage. Diese Leiden hätten indes keine Auswirkungen auf die Arbeitsfähigkeit ( Ziff. 2.6).</w:t>
      </w:r>
    </w:p>
    <w:p>
      <w:r>
        <w:t>Nach Abschluss einer Integrationsmassnahme habe Ende</w:t>
      </w:r>
    </w:p>
    <w:p>
      <w:r>
        <w:t>August 2018 ein Arbeitsversuch auf dem ersten Arbeitsmarkt nicht umgesetzt werden können , weil sich</w:t>
      </w:r>
    </w:p>
    <w:p>
      <w:r>
        <w:t>der Beschwerdeführe r</w:t>
      </w:r>
    </w:p>
    <w:p>
      <w:r>
        <w:t>dazu nicht imstande gefühlt habe . E r habe befürchtet , dass er bei einem Arbeitsversuch im Umfang ein e s Pensums von 50 %</w:t>
      </w:r>
    </w:p>
    <w:p>
      <w:r>
        <w:t>überfordert gewesen wäre . Er habe die Ansicht vertreten, dass er lediglich eine Leistungs fähigkeit im Umfang von 40 %</w:t>
      </w:r>
    </w:p>
    <w:p>
      <w:r>
        <w:t>erreichen könne ( Ziff. 2.2) . Da berufliche Mass nahmen nur eingeschränkt durchführbar seien, und da die Aufnahme eines Arbeitsversuches nicht möglich sei , sei bezüglich der A r beitsfähigkeit eine un günstige Prognose zu stellen ( Ziff. 2.7). Der Beschwerdeführer leide unter einer depressive n Sym p tomatik mit Angst-, Selbstunwerts- und Kleinheitsgefühlen, mit Gefühl en der Insuffizienz , des Verzagtsein s , der Hoffnungslosigkeit und des Pessimismus sowie mit Schuldgefühlen bezüglich de r von ihm erwarteten Leis tungen ( Ziff. 4.4) . Grundsätzlich sei en ihm die Ausübung der bisherigen Tätigkeit sowie Integrationsmassnahmen im Umfang von drei bis vier Stunden im Tag zuzumuten ( Ziff. 4.1). Gegenwärtig bestehe vom 1. bis 2 8. September 2018 eine Arbeitsunfähigkeit von 100 % ( Ziff. 1.3). 3. 5</w:t>
      </w:r>
    </w:p>
    <w:p>
      <w:r>
        <w:t>Dr. med. B.___ , Fachärztin für Psychiatrie und Psychotherapie , erwähnte in ihrem im Auftrag der Beschwerdegegnerin erstatteten Gutachten vom 2 6. Februar 2019 ( Urk. 9/115/1-26), dass der Beschwerdeführer am 5. Dezember 2018 psychiatrisch untersucht worden sei (S. 2) , und stellte die folgenden Dia gnosen mit Auswirkung auf die Arbeitsfähigkeit (S. 20): - rezidivierende atypische depressive Störung (ICD-10 : F32.8) - akzentuierte perfektionistische und narzisstische Persönlichkeitszüge ( ICD-10: Z73.1)</w:t>
      </w:r>
    </w:p>
    <w:p>
      <w:r>
        <w:t>Die Gutachterin erwähnte, dass der Beschwerdeführer unter Symptomen einer typi schen depressiven Störung, wie Grübeln, Schlafstörungen, Ermüdbarkeit, Selbst wertzweifel, vermindertes Selbstvertrauen, Angst, Konzentrations störun gen , Entscheidungsunfähigkeit, Schuldgefühle, Suizidgedanken, Libidoverlust und Schmer zen leide. Daneben leide er unter einem erhöhte n Schlafbedürfnis, unter Gereiztheit, Wut, Kampfeslust und unter erhöhte r Kränkbarkeit ( bei Zurückwei sungen ). Da es dem Beschwerdeführer möglich sei , auf positive Einflüsse zu rea gieren, und da bei positiven Erlebnissen eine Verbesserung des Befindens eintrete, sei auf eine erhaltene affektive Schwingungsfähigkeit zu schliessen. Obwohl d ie geschilderten Symptome, insbesondere die als schmerzlich und vernichtend erleb te n Zurückweisungen oder Kränkungen,</w:t>
      </w:r>
    </w:p>
    <w:p>
      <w:r>
        <w:t>auch an eine narzisstische Persönlichkeit denken</w:t>
      </w:r>
    </w:p>
    <w:p>
      <w:r>
        <w:t>liessen, sei von einer atypischen Depression auszugehen (S. 19) . Da Hinweise für einen Beginn der Symptome einer Persönlichkeitsstörung in der Adoleszenz in der Anamnese fehlten, könne eine Persönlichkeitsstörung nicht diagnostiziert werden. Sodann fehle auch ein typische r Mangel an Empathie . Es sei indes zumindest von akzentuierten nar z is stischen P ersönlichkeitszügen aus zugehen. Dadurch sei indes d as psychopathologische Zustandsbild nicht ausrei chend zu erklären (S. 20). Der Beschwerdeführer habe bereits im Jahre 2006, als er als Wirtschaftsinformatiker bei der C.___ AG den Eindruck gehabt habe ,</w:t>
      </w:r>
    </w:p>
    <w:p>
      <w:r>
        <w:t>g e mobbt zu werden, unter ein em Störungsbild mit Reizbarkeit, Erschöpfung, ver schiedenen somatischen Beschwerden und anderen depressiven Symptomen ge litten. Ohne dass er nochmals an den</w:t>
      </w:r>
    </w:p>
    <w:p>
      <w:r>
        <w:t>bisherigen Arbeitsplatz bei der C.___ AG zurückgekehrt sei, habe er anschliessend eine Stelle bei der Z.___ AG angetreten . An diesem Arbeitsplatz seien erneut Probleme auf ge treten , welche mit den Problemen bei der C.___ AG vergleichbar seien, und hätten zu einer zweiten depressiven Episode beziehungsweise möglicherweise zu einer Exaz erbation einer noch n icht vollständig remittierten Depression geführt (S. 21).</w:t>
      </w:r>
    </w:p>
    <w:p>
      <w:r>
        <w:t>Die störungsbedingen psychischen Symptome und Funktionseinbussen seien plau sibel und konsistent und bestünden in allen Lebensbereichen (S. 22). Die Funktionseinschränkungen seien auf die depressive Störung zurückzuführen. Als Ressourcen verfüge der Beschwerdeführer über hohe berufliche Kenntnisse sowie über eine Motivation, wieder beruflich tätig zu sein (S. 23). Während unter den geschützten Bedingungen einer Integrationsmassnahme eine Leistungsfähigkeit von 60 %</w:t>
      </w:r>
    </w:p>
    <w:p>
      <w:r>
        <w:t>habe erreicht werden können, müsse im ersten Arbeitsmarkt von einer höheren Einschränkung der Leistungsfähigkeit ausgegangen werden. Da der Be schwerdeführer insbesondere in Führungs aufgaben und in der Interaktion mit Vorgesetzten sowie im Team beeinträchtigt sei, sei von einer Einschränkung der Leistungsfähigkeit im Umfang von 80 % auszugehen. In der bisherigen Tätigkeit sei von einer Arbeitsfähigkeit von höchstens 20 % auszugehen (S. 24). Die Aus übu ng einer angepassten, nicht hierarc hisch strukturierten, selbst ändigen oder beratenden Tätigkeit sei dem Beschwerdeführer in einem Umfang von 5 Stunden im Tag zuzumuten, wobei zusätzlich von einer Leistungsminderung im Umfang von 50 % auszugehen sei. Insgesamt sei dem Beschwerdeführer die Ausübung einer angepassten Tätigkeit in einem Umfang von 30 % zuzumuten (S.</w:t>
      </w:r>
    </w:p>
    <w:p>
      <w:r>
        <w:t>25). 3.6</w:t>
      </w:r>
    </w:p>
    <w:p>
      <w:r>
        <w:t>Dr. med. D.___ , Facharzt für Psychiatrie und Psychotherapie, Regionaler Ärztlicher Dienst der Beschwerdegegnerin (RAD), führte in seiner Stellungnahme vom 2 0. Juni 2019 ( Urk. 9/ 165/9-11) aus, dass Dr. B.___</w:t>
      </w:r>
    </w:p>
    <w:p>
      <w:r>
        <w:t>in ihrem Gutach ten vom 2 6. Februar 2019 weder die Aktenlage noch die zahlreichen Inkonsisten zen, bei welchen es sich um Aggravation handeln dürfte, genügend berücksichtigt habe . Sodann enthalte ihr Gutachten, insbesondere in Bezug auf den darin postu lier ten schweren Gesundheitsschaden , die gestellte Diagnose einer atypischen Depression sowie hinsichtlich der dem Beschwerdeführer in Bezug auf angepasste Tätigkeiten attestierten hochgradigen Arbeitsunfähigkeit (im Umfang von 70 % ) keine nachvollziehbare n Begründung en . Da auf Grund der Akten eine Aggra vation wahrscheinlich sei, sei eine ergänzende neuropsychologische Begutach tung mit Beschwerdevalidierung erforderlich , weshalb der Beschwerdeführer ergänzend bidisziplinär</w:t>
      </w:r>
    </w:p>
    <w:p>
      <w:r>
        <w:t>(psychiatrisch und neuropsychologisch)</w:t>
      </w:r>
    </w:p>
    <w:p>
      <w:r>
        <w:t>zu begutachten sei ( Urk. 9/165/11). 3.7</w:t>
      </w:r>
    </w:p>
    <w:p>
      <w:r>
        <w:t>Dr. phil. E.___ , Fachpsychologin für Neuropsychologie , führte in ihrem neuropsychologischen Teilgutachten vom 8. November 2019 ( Urk. 9/162/77-90) zum Hauptg utachten von Prof. F.___</w:t>
      </w:r>
    </w:p>
    <w:p>
      <w:r>
        <w:t>vom 6. Januar 2020 aus, dass der Be schwer deführer gleichentags neuropsychologisch exploriert worden sei (Urk. 9/162/79) , und dass er angegeben habe , unter starken Schmerzen im Bereich der Beine, F üsse, Sch u lter und des Nackens sowie unter Schwindel und Albträumen zu leiden (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 162/81-82).</w:t>
      </w:r>
    </w:p>
    <w:p>
      <w:r>
        <w:t>Die Gutachterin führte aus , dass die Testuntersuchung en meh rheitlich leichte isolierte kognitive Teilleistungsstörungen ergeben habe ( Urk. 9/162/87), welche einer leichten neuropsychologischen Störung entsprächen ( Urk. 9/162/88). Die Performanzvalidierung beziehungsweise die Validierung der testpsychologisch erfassten kognitiven Defizite habe lediglich in einem Parameter ein auffälliges Resultat ergeben, weshalb eine punktuelle Aggravation von kognitiven Einbussen nicht auszuschliessen sei . Insgesamt sei jedoch von einer ausreichenden Anstren gungsbereitschaft und validen Testergebnissen auszugehen (U rk. 9/162/86) . E ine relevante Aggravation von kognitiven Defiziten und weiterer Beschwerden er scheine daher nicht als wahrscheinlich. Bei einer leichten neuropsychologischen Störung sei davon auszugehen, dass die Arbeits fähigkeit in einer Tätigkeit mit eher höheren kognitiven Anforderungen, wozu die bisherige Tätigkeit des Be schwerdeführers zu zählen sei, um höchstens 30 % eingeschränkt sein könne ( Urk. 9/162/88). 3 .8</w:t>
      </w:r>
    </w:p>
    <w:p>
      <w:r>
        <w:t>Prof. Dr. med. F.___ , Facharzt für Psychiatrie und Psycho therapie , erwähnte in seinem Gutachten vom 6. Januar 2020 ( Urk. 9/162/1-45), dass der Beschwerdeführer am 4. November</w:t>
      </w:r>
    </w:p>
    <w:p>
      <w:r>
        <w:t>2019 psychiatrisch und am 8. November 2019 neuropsychologisch untersucht worden sei ( Urk. 9/162/2), und dass die Erkenntnisse aus der neuropsychologischen Zusatzbegutachtung nach einem entsprechenden Konsensgespräch in das Hauptgutachten integriert worden seien ( Urk. 9/162/ 8). Er stellte die folgenden Diagnosen ( Urk. 9/162/36): - Anpassungsstörung mit vorwiegender Störung von anderen Gefühlen (ICD-10: F43.23) - narzisstische Persönlichkeitsstörung (ICD-10: F60.80)</w:t>
      </w:r>
    </w:p>
    <w:p>
      <w:r>
        <w:t>Der Gutachter erwähnte, dass der Beschwerdeführer angegeben habe, dass er unter verschieden stark ausgeprägten Schmerzen, insbesondere unter Fuss schm er zen im Sinne von «brennenden Füssen», in die Hoden ziehenden Schmer zen im Oberbauch und Rücken und Schulterschmerzen mit Druck auf den Kopf und die Brust leide ( Urk. 9/162/18). Zudem wache er in der Nacht regelmässig auf und leide unter einem stark gestörten Nachtschlaf ( Urk. 9/162/23). Der Gutachter führte alsdann aus, dass weder auf Grund der Angaben des Beschwerdeführers noch auf Grund der Aktenlage ein schlüssiger rezidivierender depressiver Verlauf erstellt sei, weshalb die diagnostischen Kriterien für die Diagnose einer rezidivie renden depressiven Störung nicht erfüllt seien . Der Umstand, dass der Beschwer de führer gemäss seinen Angaben nach Auftreten der depressiven Symptomatik nach Israel in den Urlaub gefahren sei, und dass er sich aus depressiven Episoden durch da s Schreiben von Gedichten befreien könne, sei mit einer schweren de pressiven Symptomatik nicht zu vereinbaren (Urk.</w:t>
      </w:r>
    </w:p>
    <w:p>
      <w:r>
        <w:t>9/162/30) . Vielmehr ergebe sich eher das Bild einer auf die äusseren belastenden Umstände affektiv reagie renden Persönlichkeit im Sinne einer Anpassungsstörung (Urk.</w:t>
      </w:r>
    </w:p>
    <w:p>
      <w:r>
        <w:t>9/1 62/31). Beim Beschwerdeführer seien sodann sämtliche Eingangskriterien für die Diagnose einer Persönlichkeitsstörung erfüllt (Urk.</w:t>
      </w:r>
    </w:p>
    <w:p>
      <w:r>
        <w:t>9/162/32). Denn es sei nicht auszu schliessen , dass der Beschwerdeführer vor dem erstmaligen Auftreten der Symp tomatik im Rahmen der Tätigkeit bei der C.___ AG die narzisstische Problematik durch ein überdurchschnittlich erfolgreiches Berufsleben, durch Anerkennung für seine besonderen Leistungen im Sinne des Studienabschlusses und einer Beför derung in eine Kader-Tätigkeit habe ko mpensieren können . Trotzdem könne ein Beginn der für eine Persönlichkeitsstörung massgebenden Symptomatik im späten Kindesalter oder in der Adoleszenz nicht als vollständig gesichert gelten ( Urk. 9/162/34). Die diagnostischen Kriterien für eine somatoforme Störung be zie hungsweise eine Somatisierungsstörung seien nicht erfüllt, weil der Beschwer deführer die psychische Genese seiner Beschwerden erkenne und seine Beschwer den auf die beruflichen Kränkungen und sein Konzept der Depression zurückführe (Urk.</w:t>
      </w:r>
    </w:p>
    <w:p>
      <w:r>
        <w:t>9/162/36).</w:t>
      </w:r>
    </w:p>
    <w:p>
      <w:r>
        <w:t>Der Beschwerdeführer, welcher eine gute Intelligenz aufweise, einen breiten Freundeskreis habe ( Urk. 9/162/34), guten Kontakt zu seiner Ursprungsfamilie pflege und Rückhalt in seiner intakten Familie mit Ehefrau und vier Kindern finde ( Urk. 9/162/37), verfüge über deutlich überdurchschnittliche Ressourcen . Diese Ressourcen könne er indes auf Grund eine Interaktion zwischen dysfunktionalen Persönlichkeitszügen und der Anpassungsstörung mit affektiver Symptomatik nicht mehr zur Geltung bringen (Urk. 9/162/41). Der Beschwerdeführer könne auftretende berufliche Schwierigkeiten, vor allem im zwischenmenschlichen Be reich, auf Grund seiner narzisstischen Persönlichkeitsanteile nicht adäquat verar beiten. Da er sich innerpsychisch mit diesen dysfunktionalen Persönlich keits anteilen nicht auseinanders etzen könne , erscheine eine Heilungschance als ge ring. Es bestehe eine deutliche Diskrepanz des Aktivitätsniveaus bezüglich des allgemeinen Lebensbereichs und der Arbeitsfähigkeit. Denn der Beschwerdeführer verfüge über einen Freundeskreis, pflege intensiven Kontakt zu seiner Familie in Israel , besuche seine Verwandten in Israel regelmässig und sei auch in kreativer Hi nsicht nicht eingeschränkt, da er Gedichte schreiben könne ( Urk. 9/162/38). Bezüglich der geklagten Symptome und Funktionseinbussen bestünden viele Inkonsistenzen. Zudem sei eine Verdeutlichungstendenz offensichtlich ( Urk. 9/162/25). Dabei gelte es insbesondere die Fokussierung des Beschwerde führers auf die depressive Symptomatik zu nennen, obwohl die geschilderte Symptomatik, die Bewältigungsstrategien und Aktivitäten im Alltag gänzlich uncharakteristisch für schwerere Depressionen seien. Da in der neuropsycho logischen Untersuchung keine Hinweise auf Aggravation festzustellen gewesen seien, sei eine bewusstseinsnahe Aggravation mit überwiegender Wahrschein lich keit auszuschliessen. Vielmehr sei davon auszugehen, dass der Beschwerdeführer durch das Wechselspiel der Anpassungsstörung und der dysfunktionalen Per sön lichkeitsanteile in eine Abwärtsspirale gekommen sei, die im Sinne eines primären Krankheitsgewinns dem Beschwerdeführer eine Vermeidung der Auseinander setzung mit seinen dysfunktionalen Persönlichkeitsanteilen ermögliche ( Urk. 9/162/40).</w:t>
      </w:r>
    </w:p>
    <w:p>
      <w:r>
        <w:t>Die Ausübung der bisherigen Tätigkeit als Mathematiker beziehungsweise Wirt schaftsinformatiker sei dem Beschwerdeführer in einem vollzeitlichen Umfang zuzumuten ( Urk. 9/162/41). Auf Grund der im Rahmen der affektiven Symp tomatik noch bestehenden leichten neuropsychologischen Störung sowie auf Grund der affektive n Restsymptomatik selbst werde der Beschwerdeführer indes im Umfang von 40 % in seiner Leistung eingeschränkt . Seit Mitte des Jahres 2016 sei daher von einer Arbeitsfähigkeit in der bisherigen Tätigkeit von 60 % aus zugehen ( Urk. 9/162/42). Die Ausübung einer der Persönlichkeitsstruktur des Beschwerdeführers angepassten, verständnisvollen Tätigkeit in einem wohlwol len den Umfeld, in welchem seine überdurchschnittlichen Fähigkeiten respektiert und belohnt würden , sei ihm gegenwärtig im Umfang eines Arbeitspensums von 60 % zuzumuten. Bei positiver persönlichen Entwicklung und entsprechend günstiger äusserer Arbeitsbedingungen sei indes davon auszugehen, dass dem Beschwerdeführer in Zukunft die Ausübung einer angepassten Tätigkeit in voll zeitlichem Umfang und ohne Leistungseinbusse zuzumuten sein werde ( Urk. 9/162/43).</w:t>
      </w:r>
    </w:p>
    <w:p>
      <w:r>
        <w:t>3.9</w:t>
      </w:r>
    </w:p>
    <w:p>
      <w:r>
        <w:t>In seiner Stellungnahme vom 1 0. Januar 2020 ( Urk. 9/165/12-13) führte Dr. D.___ aus, dass auf das Gutachten von Prof. F.___ vom 6. Januar 2020 abgestellt werden könne. Gestützt darauf sei davon auszugehen, dass der</w:t>
      </w:r>
    </w:p>
    <w:p>
      <w:r>
        <w:t>Beschwerdeführe r unter einer Anpassungsstörung mit vorwiegender Störung von anderen Gefühlen und unter einer narzisstischen Persönlichkeitsstörung leide, dass keine Aggravation vorliege, und dass dem Beschwerdeführer seit Mitte des Jahre s 2016 d ie Aus übung seiner bisherigen Tätigkeit und die Ausübung angepasster Tätigkeit en im vollzeitlichen Umfang , bei einer verminderten Leistungsfähigkeit im Umfang von 40 % , zuzumuten sei, was einer Arbeitsunfähigkeit im Umfang von 40 % ent spreche ( Urk. 9/165/12). 3.10</w:t>
      </w:r>
    </w:p>
    <w:p>
      <w:r>
        <w:t>Dr. med. univ. G.___ , Fachärztin für Neurologie, erwähnte in ihrem Be richt vom 2 1. Januar 2020 ( Urk. 9/175/4-8), dass sie gleichentags vom Beschwer de führer erstmals konsultiert worden sei , und stellte die folgenden Diagnosen ( Urk. 9/175/4): - episodische Cluster-Kopfschmerzen, seit August 2019 , aktuell fast täg lich ein e Attacke - rezidivierende Depression - Spanungskopfschmerzen Nebendiagnosen: - Verdacht auf Schlafapnoe - Diabetes mellitus - Verdacht auf periphere diabetische Neuropathie bei « brennenden Füssen » - Muskelverspannungen mit Krämpfen im Unterschenkel - leichtes Übergewicht</w:t>
      </w:r>
    </w:p>
    <w:p>
      <w:r>
        <w:t>Die Ärztin führte aus, dass der Beschwerdeführer unter episodischen Cluster-Kopfschmerzen, ei ner rezidivierenden Depression und Spannungskopfschmerzen leide. Ausserdem bestehe der Verdacht auf eine Schlafapnoe und eine diabetische Neuropathie bei « brennenden Füssen » sowie ein Tortico llis links. Letztere r stelle ein en mögliche n</w:t>
      </w:r>
    </w:p>
    <w:p>
      <w:r>
        <w:t>Triggerfaktor der Kopfschmerzen dar. Es seien die Führung eines Kopfschmerzkalenders, Infiltrationen zur Behandlung der Cluster-Kopfschmer zen, eine medikamentöse Behandlung mit Lyrica beziehungsweise Lamotrigin sowie eine Infiltration zur Behandlung de s</w:t>
      </w:r>
    </w:p>
    <w:p>
      <w:r>
        <w:t>Torticollis angezeigt (Urk. 9/175/8).</w:t>
      </w:r>
    </w:p>
    <w:p>
      <w:r>
        <w:t>In ihrem Bericht vom 2. Mai 2020 ( Urk. 9/175/1-3) stellte Dr. G.___ die folgen den Diagnosen ( Urk. 9/175/1): - Cluster Kopfschmerzen links, episodisch seit August 2019, aktuell mit Chronifizierungstendenz - chronische neuropathische Schmerzen, bei «brennenden Füssen», am ehesten auf Grund einer diabetischen Polyneuropathie - Spannungskopfschmerzen mit migräniformen Charakteristiken - rezidivierende Depression, am ehesten im Rahmen einer bipolaren Störung - Anpassungsstörung, ohne Narzissmus - Verdacht auf Schlafapnoe - Diabetes mellitus - generalisierte Muskelverspannungen - chronischer Schwindel, seit 2015 - leichtes Übergewicht - Torticollis links - Hypertonus (Differenzialdiagnose: Nebenwirkung von Cymbalta )</w:t>
      </w:r>
    </w:p>
    <w:p>
      <w:r>
        <w:t>Die Ärztin führte aus, dass die Kopfschmerzattacken, welche beim Beschwer de führer oft in der Nacht aufträten und jeweils 30 bis 60 Minuten dauerten , zu sammen mit der Schlafapnoe zu einer Schlafstörung führten. Auf Grund dieser Leiden sei der Beschwerdeführer in der Konzentration und Belastbarkeit deutlich eingeschränkt. Vor allem auf Grund der Cluster-Kopfschmerzen sei von eine r Arbeitsunfähigkeit von 70 %</w:t>
      </w:r>
    </w:p>
    <w:p>
      <w:r>
        <w:t>auszugehen (Urk. 9/175/3). 3.11</w:t>
      </w:r>
    </w:p>
    <w:p>
      <w:r>
        <w:t>Dr. med. H.___ , Fachärztin für Neurologie, RAD, führte in ihrer Stellungnahme vom 1 9. August 2020 ( Urk. 9/180/3) aus, dass die bei Dr. G.___ im Januar 2020 begonnenen neurologischen Behandlungen be reits zu einer Symptomverbesserung mit rückläufigen Schmerzen geführt hätten, und dass mit weiteren Verbesserungen zu rechnen sei. Das von Dr. G.___ erwähnte Konzentrationsdefizit auf Grund der Schlafstörung bei Cluster-Kopf schmerz sei neuropsychologisch nicht objektiviert und dessen Schweregrad nicht fachspezifisch bestimmt worden. Die Verdachtsdiagnose einer Schlafapnoe könne auf Grund einer fehlenden diagnostischen Objektivierung (im Rahmen einer Untersuchung im Schlaflabor) versicherungsmedizinisch keine Berücksichtigung finden. Die arterielle Hypertonie sei gut behandelbar. Obwohl eine Verminderung der Leistungsfähigkeit während den Schmerzattacken von einer Dauer von 30 bis 60 Minuten (täglich) nachvollziehbar sei , ergebe sich daraus keine zusätzliche Verminderung der Leistungsfähigkeit , da diese Beeinträchtigung auf Grund der Kopfschmerzattacken von der Leistungsminderung ( im Umfang von 4 0 % ) ge mäss der Beurteilung durch Prof. F.___ mit umfasst werde . Eine objektivierende Diagnostik der von Dr. G.___</w:t>
      </w:r>
    </w:p>
    <w:p>
      <w:r>
        <w:t>gestellten Verdachtsdiagnose einer diabetischen Polyneuropathie ( mittels Elektrophysiologie) sei bis anhin nicht durchgeführt worden, weshalb auch dieses Leiden bei d er Arbeitsfähigkeitsbeurteilung nicht zu berücksichtigen sei.</w:t>
      </w:r>
    </w:p>
    <w:p>
      <w:r>
        <w:t>Zudem habe d ie eingeleitete Behandlung zu einer Verbes serung geführt . Auch d er Torticollis links habe unter der bestehenden Behandlung eine Verbesserungs tendenz gezeigt . Aus neurologischer Sicht führten die neu ge stellten Diagnosen eines Cluster-Kopfschmerz es , chronischen neuropathischen Schmerzen, eines Torticollis links und eines Hypertonus zu k einer Änderung des bestehenden IV-Grades beziehungsweise der von Prof. F.___ festgestellten Arbeit s unfähigkeit von insgesamt 40 % . Vielmehr sei es dadurch nur zu einer vor über gehenden (zusätzlichen) Leistungseinschränkung gekommen, wobei d ie Behand lungen n och nicht abgeschlossen seien . 3.12</w:t>
      </w:r>
    </w:p>
    <w:p>
      <w:r>
        <w:t>Dr. med. I.___ , Fachärztin für Psychiatrie und Psychotherapie , erwähnte in ihrem Bericht vom 2. Oktober 2020 ( Urk. 3), dass sich der Beschwer deführer seit dem 7. Juni 2020 in ihrer Behandlung befinde, und stellte die folgende Diagnose (S. 1): - mittelgradige depressive Episode bei Verdacht auf eine rezidivierende depressive Störung (Differenzialdiagnose: chronische depressive Störung und bipolare Störung) mit/bei: - anamnestisch hypomanische Phasen in der Vergangenheit und Ver dacht auf eine narzisstische Persönlichkeitsstörung (Differenzial dia gnose: narzisstische Persönlichkeitsakzentuierung)</w:t>
      </w:r>
    </w:p>
    <w:p>
      <w:r>
        <w:t>Der Beschwerdeführer habe über mehre Phasen hypomanischer Zustände in der Vergangenheit berichtet . Diese könnten Ausdruck der wechselnden emotionalen Zustände im Rahmen einer narzisstischen Persönlichkeitsstörung sein. Eine mani feste manische Episode habe er indes nicht beschrieben .</w:t>
      </w:r>
    </w:p>
    <w:p>
      <w:r>
        <w:t>Zudem leide der Be schwerdeführer gemäss seinen Angaben unter starken Schmerzen wechselnder Lokalität sowie andauernd im Bereich der Füsse (S. 1). Gegenwärtig bestehe bei dem stark gekränkten, oft gereizten und nie d ergeschlagenen Beschwerdeführer, mit starkem Leidensdruck und Phasen starker Erschöpfung ,</w:t>
      </w:r>
    </w:p>
    <w:p>
      <w:r>
        <w:t>eine Arbeitsfähigkeit von höchstens 40 % (S. 2). 4. 4.1</w:t>
      </w:r>
    </w:p>
    <w:p>
      <w:r>
        <w:t>Den erwähnten medizinischen Akten ist zu entnehmen, dass der Beschwer de führer in somatischer Hinsicht unter körperlichen Beschwerden im Sinne von Schwitzen, sowie unter Kopfschmerzen, Schmerzen im Bereich der Brust (vor stehend E. 3.2), des Nackens, der Schulter, des Rückens, der Beine und der Füsse leidet (vorstehend E.</w:t>
      </w:r>
    </w:p>
    <w:p>
      <w:r>
        <w:t>3.7) . Gemäss der Beurteilung durch Prof. F.___</w:t>
      </w:r>
    </w:p>
    <w:p>
      <w:r>
        <w:t>habe der Be schwerdeführer sodann angegeben, dass die Rücken- und Schulterschmerzen ein Druck gefühl im Bereich des Kopf es und der Brust verursachten , und dass er unter einem gestörten Nachtschlaf leide (vorstehend E. 3.8) . Gemäss der Beurteilung durch Dr. G.___ leide der Beschwerdeführer unter epis odischen Cluster-Kopf schmerzen und Spannungs kopf schmerzen .</w:t>
      </w:r>
    </w:p>
    <w:p>
      <w:r>
        <w:t>Zudem bestehe ein Verdacht auf eine Schlafapnoe und ein Verdacht auf eine diabetische Neuropathie sowie ein</w:t>
      </w:r>
    </w:p>
    <w:p>
      <w:r>
        <w:t>Torticollis links , wobei der Torticollis ein möglicher Tri ggerfaktor der Kopf schmerzen sein könnte . Da Kopfschmerz attacken oft in der Nacht aufträten und jeweils 30 bis 60 Minuten dauerten, hätten diese zusammen mit der Schlaf apnoe zu einer Schlafstörung geführt (vorstehend E.</w:t>
      </w:r>
    </w:p>
    <w:p>
      <w:r>
        <w:t>3.10).</w:t>
      </w:r>
    </w:p>
    <w:p>
      <w:r>
        <w:t>Während Dr. G.___ die Ansicht vertrat, dass der Beschwerdeführer auf Grund der Kopfschmerzattacken beziehungsweise der Cluster-Kopfschmerzen in der Konzentration und Belast bar keit deutlich eingeschränkt sei, und deshalb in einem Umfang von 70 % arbeits unfähig sei (vorsehend E.</w:t>
      </w:r>
    </w:p>
    <w:p>
      <w:r>
        <w:t>3.10 ), ging Dr. H.___ in ihrer Stellungnahme vom 1 9. August 2020 (vorstehend E. 3.11 ) davon aus, dass ein Konzentrationsdefizit auf Grund der Schlafstörung bei Cluster-Kopfschmerz neuropsychologisch nicht objektiviert worden und dass dessen Schweregrad nicht fachspezifisch bestimmt worden sei . Sodann könne die von Dr. G.___ gestellte Verdachtsdiagnose einer Schlafapnoe auf Grund einer fehlenden diagnostischen Objektivierung im Rahmen einer (schlafmedizinischen) Untersuchung in einem Schlaflabor versi che rungs medizinisch keine Berücksichtigung finden. Währen der Dauer der Schmerzattacken von jeweils 30 bis 60 Minuten sei eine Verminderung der Leis tungsfähigkeit indes nachvollziehbar. Eine Vermi nderung der Leistungsfähigkeit in diesem Umfang werde jedoch bereits von der von Prof. F.___ festgestellten Leistungsminderung (im Umfang von 40 % ) mit umfasst. Da eine objektivierende Diagnostik der von Dr. G.___ gestellten Verdachtsdiagnose einer diabetischen Polyneuropathie mittels Elektrophysiologie bis anhin nicht durchgeführt worden sei , und da die deswegen eingeleitete Behandlung zu einer Verbesserung geführt habe, sei dies bezüglich nicht von einer zusätzlichen Beeinträchtigung der Arbeitsfähigkeit auszugehen. Gleiches gelte für den Torticollis links , der sich unter der bestehenden Behandlung verbessert habe.</w:t>
      </w:r>
    </w:p>
    <w:p>
      <w:r>
        <w:t>Die neu festgestellten Leiden eines Cluster-Kopfschmerzes , der chronischen neuropathischen Schmerzen, eines Torticollis links und eines Hypertonus führten aus neurologischer Sicht daher im Vergleich zu der von Prof. F.___</w:t>
      </w:r>
    </w:p>
    <w:p>
      <w:r>
        <w:t>festgestellten Arbeitsunfähigkeit von 40 % zu keiner zusätzlichen andauernden Beeinträchtigung der Arbeitsfähigkeit. Vielmehr sei es dadurch lediglich vorübergehend</w:t>
      </w:r>
    </w:p>
    <w:p>
      <w:r>
        <w:t>zu einer zusätzlichen Leistungsein schr än kung gekommen. 4.2</w:t>
      </w:r>
    </w:p>
    <w:p>
      <w:r>
        <w:t>In psychiatrischer Hinsicht ging Dr. A.___ davon aus, dass der Beschwerdeführer unter einer m ittelschwere n bis schwere n depressive n Episode bei im Vordergrund stehendem somati sch depressiven Syndrom (vorstehend E. 3.3) beziehungsweise unter einer rezidivierenden depressiven Störung, gegenwärtig schwere Episode (vorstehend E.</w:t>
      </w:r>
    </w:p>
    <w:p>
      <w:r>
        <w:t>3.4) , sowie unter einer akzentuierte Persönlichkeit mit unsicher ängstl ichen und perfektionistischen Zügen (vorstehend E.</w:t>
      </w:r>
    </w:p>
    <w:p>
      <w:r>
        <w:t>3.3 und E.</w:t>
      </w:r>
    </w:p>
    <w:p>
      <w:r>
        <w:t>3.4) leide, und dass ihm die Ausübung seiner bisherigen Tätigkeit sowie die Teilnahme an Integrationsmassnahmen im Umfang von drei bis vier Stunden im Tag zuzumuten sei (vorstehend E. 3.4). Demgegenüber ging Dr. B.___ in ihrem Gutachten vom 2 6. Februar 2019 ( vorstehend E. 3.5 ) davon aus, dass der Beschwerdeführer unter einer rezidivierende n atypische n depressive n Störung und unter akzentu ierte n</w:t>
      </w:r>
    </w:p>
    <w:p>
      <w:r>
        <w:t>perfektionistische n und narzisstische n Persönlichkeitszüge n leide. Der Be schwerdeführer werde auf Grund der depressiven Störung in seiner Leistungs fähigkeit eingeschränkt und es sei von einer Restarbeitsfähigkeit in der bisherigen Tätigkeit von höchstens 20 %</w:t>
      </w:r>
    </w:p>
    <w:p>
      <w:r>
        <w:t>und in angepassten Tätigkeit en von einer solchen von 30 %</w:t>
      </w:r>
    </w:p>
    <w:p>
      <w:r>
        <w:t>auszugehen. In Berücksichtigung der Ergebnisse der neuropsycho logi schen Untersuchungen durch Dr. phil. E.___ , welche in ihrem neuropsychologi schen Teilgutachten vom 8. November 2019 ( vorstehend E. 3.7 ) eine leichte neu ropsychologische Störung festgestellt und die Ansicht vertreten hatte, dass die Arbeitsunfähigkeit in einer Tätigkeit mit eher höheren kognitiven Anforderungen, wozu die bisherige Tätigkeit des Beschwerdeführers zu zählen sei, um höchstens 30 % eingeschränkt sein könne , ging Prof. F.___ in seinem Gutachten vom 6. Januar 2020 ( vorstehend E. 3.8 ) davon aus, dass der Beschwerdeführer unter einer Anpassungsstörung mit vorwiegende r Störung von anderen Gefühlen und unter einer narzisstische n Persönlichkeitsstörung l eide. Gestützt auf die Ergeb nisse der neuropsychologischen Untersuchung ging Prof. F.___ davon aus, dass eine bewusstseinsnahe Aggravation auszuschliessen sei. Prof. F.___ ging sodann davon aus, dass dem Beschwerdeführer die Ausübung seiner bisherigen Tätigkeit als Mathematiker beziehungsweise Wirtschaftsinformatiker sowie die Ausübung einer angepassten Tätigkeit seit Mitte des Jahres 2016 in einem vollzeitlichen Umfang ,</w:t>
      </w:r>
    </w:p>
    <w:p>
      <w:r>
        <w:t>bei einer Leistungseinschränkung von 40 % , mithin im Umfang eines Arbeitspensums von 60 % zuzumuten sei, wobei in Zukunft</w:t>
      </w:r>
    </w:p>
    <w:p>
      <w:r>
        <w:t>mit einer uneinge schränkten Arbeitsfähigkeit in zumutbaren angepassten Tätigkeiten zu rechnen sei. Damit übereinstimmend ging Dr. D.___ in seiner Stellungnahme vom 1 0. Januar 2020 ( vorstehend E. 3.9 ) von einer Arbeitsunfähigkeit in der bishe rigen und in angepassten Tätigkeiten von 40 %</w:t>
      </w:r>
    </w:p>
    <w:p>
      <w:r>
        <w:t>aus. Schliesslich ging Dr. I.___ in ihrem Bericht vom 2. Oktober 2020 ( vorstehend E. 3.12 ) davon aus , dass der Beschwerdeführer unter einer mittelgradige n depressive n Episode bei Verdacht auf eine rezidivierende depressive Störung bei ( anamnestisch ) hypomanische n Phasen in der Vergangenheit und einem Verdacht auf eine narzisstische Persön lichkeitsstörung leide, und attestierte ihm eine Arbe itsfähigkeit von höchstens 40 % . 4.3</w:t>
      </w:r>
    </w:p>
    <w:p>
      <w:r>
        <w:t>In somatischer Hinsicht vermögen die Beurteilungen durch Dr. G.___ vom 2 1. Januar und 2. Mai 2020 (vorstehend E. 3.10 ) insoweit nicht zu überzeugen, als sie einerseits davon ausging , dass der Beschwerdeführer in seiner Arbeits fähigkeit durch fast täglich auftretenden Kopfschmerzattacke n im Sinne von Cluster-Kopfschmerzen von einer Dauer von 30 bis 60 Minuten</w:t>
      </w:r>
    </w:p>
    <w:p>
      <w:r>
        <w:t>beeinträchtigt werde, wobei die Kopfschmerzattacken, oft in der Nacht aufträten und zusammen mit einer als Verdachtsdiagnose diagnostizierten Schlafstörung zu Einschrän kungen der Konzentration und Belastbarkeit geführt hätten, und dass sie anderer seits auf Grund dessen eine Arbeitsunfähigkeit von 70 %</w:t>
      </w:r>
    </w:p>
    <w:p>
      <w:r>
        <w:t>postulierte. Den Beur teilungen durch Dr. G.___ lässt sich indes keine nachvollziehbare Begründung für den von ihr postulierten erheblichen Schweregrad der Arbeitsunfähigkeit von 70 % entnehmen. Zudem wurde</w:t>
      </w:r>
    </w:p>
    <w:p>
      <w:r>
        <w:t>weder das festgestellte Konzentrationsdefizit auf Grund der Schlafstörung und des Cluster-Kopfschmerz es</w:t>
      </w:r>
    </w:p>
    <w:p>
      <w:r>
        <w:t>von Dr. G.___</w:t>
      </w:r>
    </w:p>
    <w:p>
      <w:r>
        <w:t>neuro psy chologisch erhoben , noch wurde die Verdachtsdiagnose einer Schlafapnoe schlafmedizinisch im Rahmen einer Untersuchung im Schlaflabor abgeklärt.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