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IV.2020.00600 vom 1. April 2004</w:t>
      </w:r>
    </w:p>
    <w:p>
      <w:r>
        <w:t>ZH Sozialversicherungsgericht, 2004-04-01, DE</w:t>
      </w:r>
    </w:p>
    <w:p>
      <w:r>
        <w:rPr>
          <w:b/>
        </w:rPr>
        <w:t xml:space="preserve">Quelle: </w:t>
      </w:r>
      <w:r>
        <w:t>https://mcp.opencaselaw.ch/entscheid/zh_sozialversicherungsgericht_IV.2020.00600</w:t>
      </w:r>
    </w:p>
    <w:p>
      <w:r>
        <w:t>FR: ZH_SOZIALVERSICHERUNGSGERICHT IV.2020.00600 du 1 avril 2004</w:t>
      </w:r>
    </w:p>
    <w:p>
      <w:r>
        <w:t>IT: ZH_SOZIALVERSICHERUNGSGERICHT IV.2020.00600 del 1 aprile 2004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 teilweiser Gutheissung der Beschwerde gegen die Verfügung vom 4. August 2020 betreffend die Aufhebung der Hilflosenentschädigung wird die angefochtene Verfügung insofern abgeändert, als die Entschädigung wegen Hilflosigkeit leichten Grades per 1. Oktober 2020 aufgehoben wird . Im Übrigen wird die Beschwerde abgewiesen. 2 .</w:t>
      </w:r>
    </w:p>
    <w:p>
      <w:r>
        <w:t>Die Gerichtskosten von Fr. 1’000 .-- werden der Beschwerdegegnerin zu drei Viertel n und dem Beschwerdeführer zu einem Viertel auferlegt.</w:t>
      </w:r>
    </w:p>
    <w:p>
      <w:r>
        <w:t>Zufolge Gewährung der unent geltlichen Prozessführung werden die dem Beschwerdeführer auferlegten Kosten von Fr. 250 .-- einstweilen auf die Gerichtskasse genommen. Der Beschwerdeführer wird auf die Nachzahlungspflicht gemäss § 16 Abs. 4 GSVGer hingewiesen.</w:t>
      </w:r>
    </w:p>
    <w:p>
      <w:r>
        <w:t>Rechnung und Einzahlungsschein werden der Kostenpflichtigen nach Eintritt der Rechtskraft zugestellt. 3 .</w:t>
      </w:r>
    </w:p>
    <w:p>
      <w:r>
        <w:t>Die Beschwerdegegnerin wird verpflichtet, dem unentgeltlichen Rechtsvertreter des Beschwerdeführers, Rechtsanwalt Dr. Walter Keller, Winterthur, eine Prozessentschä digung von Fr. 3’800 .-- (inkl. Barauslagen und MWSt ) zu bezahlen. 4 .</w:t>
      </w:r>
    </w:p>
    <w:p>
      <w:r>
        <w:t>Zustellung gegen Empfangsschein an: - Rechtsanwalt Dr. Walter Keller - Sozialversicherungsanstalt des Kantons Zürich, IV-Stelle , unter Beilage einer Kopie von Urk. 32 - Bundesamt für Sozialversicherungen - Panvica Pensionskasse sowie an: - Gerichtskasse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Gemäss Art. 42 Abs. 1 IVG haben Versicherte mit Wohnsitz und gewöhnlichem Aufenthalt ( Art. 13 ATSG) in der Schweiz, die hilflos ( Art. 9 ATSG) sind, Anspruch auf eine Hilflosenentschädigung .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 chen Beeinträchtigung dauernd auf lebenspraktische Begleitung angewiesen ist ( Art. 42 Abs.</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IVG ).</w:t>
      </w:r>
    </w:p>
    <w:p>
      <w:r>
        <w:rPr>
          <w:b/>
        </w:rPr>
        <w:t>E. 2.1</w:t>
      </w:r>
    </w:p>
    <w:p>
      <w:r>
        <w:t>Die B eschwerdegegnerin führte in der</w:t>
      </w:r>
    </w:p>
    <w:p>
      <w:r>
        <w:t>rentenaufhebende n Verfügung aus , sie sei gestützt auf Hinweise aus der Nachbarschaft sowie eigene Recherchen zum Schluss gekommen , dass verschiedene Inkonsistenzen zu den bisherigen versi cherungsmedizinischen Annahmen bestünden ( Urk. 2/1 S. 2 f.) . In der Folge sei eine polydisziplinäre Begutachtung angeordnet worden . Diese habe ergeben, dass der Beschwerdefü hrer aufgrund der orthopädischen Probleme (vor allem Rücken problematik) seit dem Zeitpunkt der Rentenzusprechung im Jahr 2003 in der bisherigen Tätigkeit als Bäcker arbeitsunfähig, in einer angepassten Tätigkeit indes sen zu 100 % arbeitsfähig sei ( Urk. 2/ 1 S. 4).</w:t>
      </w:r>
    </w:p>
    <w:p>
      <w:r>
        <w:t>Für die Beurteilung der Frage, ob eine massgebliche Ä nderung des Gesundheits zustandes eingetreten sei, sei auf die Rentenrevision von 2011 ab zustellen, da im Rahmen der R evision 2016 eine blosse Bestätigung der bisherigen Rentenverfü gung erfolgt sei. Im Verhältnis zum Jahr 2011 habe sich der Gesundheitszustand erheblich verbessert. N ach einer Magenbypass-O peration im Mai 2013 habe der Beschwerdeführer sein Gewicht um rund 50 kg reduzieren können, was sich positiv auf seinen Gesundheitszustand ausgewirkt habe. Mit über wiegender Wahrscheinlichkeit sei der Gesundheitszustand per (spätestens) August 2016 wie der so gut gewesen , dass der Beschwerdeführer in einer angepassten Tätigkeit zu 100 % hätte arbeiten können. Ein Revisionsgrund sei damit ausgewiesen ( Urk. 2/1 S. 7) . Zwar treffe es zu, dass im Gutachten nicht von einer Verbesserung des Gesundheitszustandes ausgegangen werde. Die Gutachter sei en indessen zum Schluss gekommen, dass die Spezialabklärungen erst für die Zeit ab circa 2014 und insbesondere ab 2016 Hinweise auf ein beträchtliches Aktivitätsniveau und Ressourcen ergäben . Ein solches Aktivitätsniveau habe für die Zeit vorher nicht festgestellt werden können. Daher sei es in Verbindun g mit dem durch die Magenbypass-O peration 2013 ausgelösten Gewichtsverlust von mehr als 50 kg überwiegend wahrscheinlich, dass seit der Rev ision 2011 eine Verbesserung der</w:t>
      </w:r>
    </w:p>
    <w:p>
      <w:r>
        <w:t>Beweglichkeit und der Funktionalität eingetreten sei . Auch gemäss den Aussagen des Beschwerdeführers anlässlich der Begutachtung sei davon auszugehen . Es könne daher mit überwiegender Wahrscheinlichkeit von einem ab August 2016 gebesserten Gesundheitszustand ausgegangen werden ( Urk. 2/1 S. 10).</w:t>
      </w:r>
    </w:p>
    <w:p>
      <w:r>
        <w:t>Hinzu komme, dass die Gutachter ein aggravatorisches Verhalten festgestellt hätten. Ein solches Verhalten, welches vorliegend zumindest ab 2016 vorgelegen haben dürfte, stelle einen Ausschlussgrund für eine versicherte gesundheitliche Beein trächtigung und gleichzeitig einen R evisionsgrund dar ( Urk. 2/ 1 S. 7).</w:t>
      </w:r>
    </w:p>
    <w:p>
      <w:r>
        <w:t>Falls die Rentenrevision 2016 als materielle Rentenprüfung qualifiziert werden sollte, käme eine prozessuale Revision der Mitteilung vom 2 7. September 2016 in Betracht, da der spätestens per August 2016 massgebend verbesserte Gesund heitszustand und auch die Aggravation erst aufgrund der Meldungen aus der Nachbarschaft vom September 2018 und den darauffolgenden Spezialabklärun gen in Verbindung mit dem Gutachten vom 1 2. Juli 2019 erkannt w o rden seien . Vor diesem Hintergrund erscheine die Mitteilung vom 2 7. September 2016 als unrichtig und sie sei gestützt auf Art. 53 Abs. 1 ATSG aufzuheben ( Urk. 2/ 1 S. 7). Da die 90-tägige Revisionsfrist erst zu laufen beginne, wenn die ärztliche Beur teilung vorliege beziehungsweise der medizinische Sachverhalt feststehe und das Gutachten am 1 5. J uli 2019 bei ihr eingegangen sei, sei die Frist unter Berück sichtigung der Gerichtsferien erst nach Erlass des Vorbescheids vom 1 2. Novem ber 2019 abgelaufen ( Urk. 2/ 1 S. 10).</w:t>
      </w:r>
    </w:p>
    <w:p>
      <w:r>
        <w:t>Eine wesentliche Verbesserung dürfte bereits im Laufe der Jahre 2014/2015 ein getreten sein, weshalb in diesem Zeitpunkt sowie im Sommer 2016, als der Beschwerdeführer mit überwiegender Wahrscheinlichkeit wieder zu 100 % ange passt arbeitsfähig gewesen sei ,</w:t>
      </w:r>
    </w:p>
    <w:p>
      <w:r>
        <w:t>eine Meldepflicht bestanden habe . Die im Rahmen der Rentenrevision gemachten Angaben hätten die wesentliche Verbesserung des Gesundheitszustandes nicht aufzuzeigen verm ocht . Der Beschwerdeführer sei im Rahmen der Rentenzusprechung sowie der Revisionsmitteilungen auf die Melde pflicht hingewiesen worden, diese sei somit bekannt gewesen. Somit habe der Beschwerdeführer die Meldepflicht verletzt. Da zudem ein Invaliditätsgrad von unter 40 % vorliege, könne die Rente rückwirkend ab der Verbesserung - also per August 2016 - aufgehoben werden ( Urk. 2/ 1 S . 8). Vorgängige Eingliederungs massnahmen müssten</w:t>
      </w:r>
    </w:p>
    <w:p>
      <w:r>
        <w:t>keine durchgeführt werden , da der Beschwerdeführer im massgeblichen Zeitpunkt der Rentenaufhebung Ende Juli 2016 noch nicht wäh rend 15 Jahren eine Rente bezogen habe und auch noch nicht 55 Jahre alt gewe sen sei ( Urk. 2/ 1 S. 8).</w:t>
      </w:r>
    </w:p>
    <w:p>
      <w:r>
        <w:t>Beim Einkommensvergleich vom 1 0. Mai 2011 sei das Valideneinkommen auf einer falschen Grundlage bestimmt worden ; namentlich seien die Kinderzulagen nicht ausgeschieden worden . Ferner könne aus heutiger Sicht nicht davon aus gegangen werden, dass der Beschwerdeführer mit überwiegender Wahrschein lichkeit noch in der damaligen Funktion bei der damaligen Arbeitgeber in tätig wäre ( Urk. 2/ 1 S 8 u. S. 14). Für den Einkommensvergleich sei daher sowohl für das Validen- als auch das Invalideneinkommen auf die Tabellenwerte der Lohn strukturerhebung 2016 abzustellen. Ein Vergleich dieser Einkommen ergebe einen nicht rentenbegründenden Invaliditätsgrad von 19 % ( Urk. 2/1 S. 8 f.). B eim Invalideneinkommen sei sodann kein leiden sbedingter Abzug vorzunehmen ( Urk. 2/ 1 S. 15).</w:t>
      </w:r>
    </w:p>
    <w:p>
      <w:r>
        <w:rPr>
          <w:b/>
        </w:rPr>
        <w:t>E. 2.2</w:t>
      </w:r>
    </w:p>
    <w:p>
      <w:r>
        <w:t>Der Beschwerdeführer brachte d em gegen über vor, es sei für die Beurteilung, ob eine massgebende Änderung des Sachverhalt s eingetreten sei, auf die Rentenre vision von 2016 abzustellen ( Urk. 1 S. 4). Es werde bestritten, dass die durchge führte Magenbypass-O peration zu einer B esserung der Rückenschmerzen und damit zu einer höheren Arbeitsfähigkeit geführt habe. Es handle sich um eine reine Behauptung, die medizinisch nicht belegt sei, insbesondere ergäben sich auch aus dem B.___ -Gutachten vom 1 2. Juli 2019 keine diesbezüglichen Hinweise ( Urk. 1 S. 5). Es liege daher kein Revisionsgrund nach Art. 17 ATSG vor, es erfolge bei unverändertem Gesundheitszustand eine reine Neubeurteilung der Arbeits fähigkeit ohne Nachweis einer entsprechenden Veränderung. Dies sei rechtlich unzulässig ( Urk. 1 S. 9 f.).</w:t>
      </w:r>
    </w:p>
    <w:p>
      <w:r>
        <w:t>Die Magenbypass-O peration einschliesslich des Gewichtsverlusts sei der Beschwer degegnerin ferner im Zeitpunkt der Revision im Jahr 2016 bekannt gewesen. Sie hätte daher im Rahmen der Revision 2016 die Möglichkeit geha bt, eine Verände rung geltend zu machen. Im Rahmen der Revision nach Art. 53 Abs. 1 ATSG könnten nur Beweismittel beigebracht werden, welche trotz hinreichender Sorg falt nicht bekannt gewesen seien, wovon vorliegend nicht die Rede sein könne. Ein allfälliger Revisionsanspruch nach Art. 53 ATSG sei daher längst verwirkt ( Urk. 1 S. 5 f.).</w:t>
      </w:r>
    </w:p>
    <w:p>
      <w:r>
        <w:t>Was die angebliche Meldepflichtverletzun g betreffe, sei die Magenbypass-O pera tion mit Gewichtsabnahme der B eschwerdegegnerin bereits bekannt gewesen, in Bezug auf die Aktivitäten habe sodann keine Meldepflicht bestanden , da die Voraussetzunge n für eine Meldepflicht, namentlich einer wesentlichen Änderung der für die Leistu ng massgeblichen Verhältnissen , nicht erfüllt seien ( Urk. 1 S. 6). Von einer Meldepflichtverletzung könne somit nicht die Rede sein ( Urk. 1 S. 7).</w:t>
      </w:r>
    </w:p>
    <w:p>
      <w:r>
        <w:t>Sodann hätten sämtliche Gutachter die Plausibilität und Konsistenz seiner Anga ben bestätigt, an keiner der einschlägigen Stellen im Gutachten finde sich der Vorw urf der Aggravation. Die anders lautende Behauptung der Beschwerdegeg nerin sei klar wider besseres Wissen erfolgt ( Urk. 1 S. 9).</w:t>
      </w:r>
    </w:p>
    <w:p>
      <w:r>
        <w:t>Die Sachverhaltsabklärungen der Beschwerdegegnerin seien durchwegs mängel behaftet. Die denunziatorischen Angaben aus der Nachbarschaft würden kritiklos übernommen und in keiner Art und Weise überprüft, die aus den Internetrecher chen gewonnenen Erkenntnisse seien allesamt ohne Relevanz für die vorliegend interessierenden Fragestellungen, teilweise würden sie auf reinem Irrtum beruhen ( Urk. 1 S. 14).</w:t>
      </w:r>
    </w:p>
    <w:p>
      <w:r>
        <w:t>Sollte wider Erwarten ein Revisionsgrund bejaht werden, so wäre die Frage der Arbeitsfähigkeit neu zu beurteilen. In den vergangenen Jahren seit der Renten zusp r echung seien eine ganze Reihe medizinischer Berichte und Beurteilungen erstellt w orden, welche allesamt mit Blick auf die festgestellten Gesundheitsschä den eine volle Arbeitsunfähigkeit bestätigen würden ( Urk. 1 S. 14).</w:t>
      </w:r>
    </w:p>
    <w:p>
      <w:r>
        <w:rPr>
          <w:b/>
        </w:rPr>
        <w:t>E. 2.3</w:t>
      </w:r>
    </w:p>
    <w:p>
      <w:r>
        <w:t>Die Beschwerdegegnerin ergänzte in der Beschwerdeantwort, anlässlich der Revision im Jahr 2016 habe keine fachärztliche Beurteilung bezüglich der inva liditätsbegründenden Rückenbeschwerden und der Arbeitsfähigkeit stattgefun den. Ferner sei die Einschätzung der Arbeitsfähigkeit durch den Hausarzt nicht nachvollziehbar und die Arztbericht e seien nicht dem RAD vorgelegt worden. Die Mitteilung vom 2 7. September 2016 habe somit nicht auf einer materiellen Prü fung des Rentenanspruchs mit rechtskonformer Sachverhaltsabklärung, Beweis würdigung und Invaliditätsbemessung basiert und komme als Vergleichsbasis nicht in Betracht ( Urk.</w:t>
      </w:r>
    </w:p>
    <w:p>
      <w:r>
        <w:rPr>
          <w:b/>
        </w:rPr>
        <w:t>E. 2.4</w:t>
      </w:r>
    </w:p>
    <w:p>
      <w:r>
        <w:t>Der Beschwerdeführer legte in der Replik ergänzend dar, die Beschwerdegegnerin habe sich anlässlich der Revis ion von 2016 einlässlich mit der re vis i onsrechtlich relevanten Fragestellung auseinandergesetzt. Die Plausibilität der damaligen medizinischen Beurteilung werde durch das B.___ -Gutachten, welches einen unveränderten medizinischen Zustand bestätige, gestützt ( Urk. 17 S. 2). Die gesamten medizinischen Akten würden keine Anhaltspunkte dafür liefern, dass die Gewichtsabnahme zu einer Verbesserung der Arbeitsfähigkeit geführt habe ; die orthopädischen Gesundheitsschäden, welche ursprünglich zur Berentung geführt hätten, bestünden unverändert fort, hinzugetreten sei eine Gonarthrose beidseitig. Die Ausführungen betreffen d die Meldepflichtverletzung seien vage und unbestimmt. Die Beschwerden im Bereich der Hüfte un d der Knie seien irre levant, da im Rahmen der Rentenzusprache und der bisherigen Revisionen jeweils allein das Rückenleiden die relevante Arbeitsfä higkeit begründet habe. Dieses dauere unverändert fort . Im Bereich der Knie sei sodann zwischenzeitlich eine Versorgung beider Knie mittels Kniegelenktotalprothese n notwendig geworden ( Urk. 17 S. 3).</w:t>
      </w:r>
    </w:p>
    <w:p>
      <w:r>
        <w:rPr>
          <w:b/>
        </w:rPr>
        <w:t>E. 2.5</w:t>
      </w:r>
    </w:p>
    <w:p>
      <w:r>
        <w:t>Die Beschwerdegegnerin führte schliesslich in der Duplik aus, gemäss Stellung nahme des RAD gälten Kniegelenke nach der Implantation einer Knietotalendo prothese wieder als normal belastbar. Abgesehen von einer postoperativen Reha bilitationszeit von drei bis vier Monaten pro Kniegelenk bestehe gemäss RAD in dieser Hinsicht wieder eine 100%ige Arbeitsfähigkeit in angepasster Tätigkeit. Eine Verschlechterung des Gesundheitszustandes im Zusammenhang mit der Knieproblematik liege daher nicht vor ( Urk. 24 S. 1). 3.</w:t>
      </w:r>
    </w:p>
    <w:p>
      <w:r>
        <w:rPr>
          <w:b/>
        </w:rPr>
        <w:t>E. 3</w:t>
      </w:r>
    </w:p>
    <w:p>
      <w:r>
        <w:t>Satz 1 IVG; Art. 38 IVV). Praxisgemäss (BGE 121 V 88 E. 3a mit Hinweisen) sind die folgenden sechs alltäglichen Lebensverrichtungen massge bend (BGE 127 V 94 E. 3c, 125 V 297 E. 4a): • Ankleiden, Auskleiden; • Aufstehen, Absitzen, Abliegen; • Essen; • Körperpflege; • Verrichtung der Notdurft; • Fortbewegung (im oder ausser Haus), Kontaktaufnahme.</w:t>
      </w:r>
    </w:p>
    <w:p>
      <w:r>
        <w:t>Art. 37 IVV sieht drei Hilflosigkeitsgrade vor. Gemäss Abs. 3 dieser Bestimmung gilt die Hilflosigkeit als leicht, wenn die versicherte Person trotz der Abgabe von Hilfs 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3.1</w:t>
      </w:r>
    </w:p>
    <w:p>
      <w:r>
        <w:t>Dem Feststellungsblatt vom 2 5. Februar 2004 ( Urk. 8/23) ist zu entnehmen, dass die rentenzusprechende Verfügung vom 1. April 2004 einerseits auf dem Bericht von Dr. med. D.___ , Facharzt für Allgemeine Medizin, vom 1 7. April 2003 basierte, worin dieser ein lumboradikuläres Reizsyndrom bei Status nach Dis kushernienoperation L2/L3 im Jahr 1995 und Status nach Diskushernien rezidivoperation am 9. Dezember 2002 diagnostizierte ( Urk. 8/8/1) und festhielt, die Wiederaufnahme einer behinderungsangepassten Tätigkeit sei voraussichtlich in einigen Monaten ganztags möglich ( Urk. 8/9/2). Andererseits stützte sich die Beschwerdegegnerin auf den Bericht der behandelnden Ärzte der Uni versitäts kli nik E.___ vom 2. Februar 2004, worin diese über eine am 1 3. Oktober 2003 durchgeführte OSME (Entfernung von Osteosynthesematerial ) , Exploration der Spondylodese L2/3 sowie Reinstrumentation und posterolaterale Fusion L2/3, Lumbotomie und ALIF mit trikortikalem Knochenblock bei persistierenden Rückenschmerzen mit Verdacht auf Pseudoarthrose berichteten, dem Beschwer deführer eine Arbeitsunfähigkeit für die Tätigkeit als Bäcker von 100 % ab dem 2 5. Oktober 2002 attestierten und davon ausgingen , dass dieser nie mehr in einem körperlich anstrengenden Beruf werde arbeiten könne n . Ob eine Rückkehr in den angestammten Beruf möglich sei, bleibe abzuwarten ( Urk. 8/22/6 ). Die Beschwer degegnerin hatte dem RAD</w:t>
      </w:r>
    </w:p>
    <w:p>
      <w:r>
        <w:t>ihre Absicht unterbreitet , die Wartezeit am 2 5. Feb ruar 20 02 zu eröffnen, von einer Arbeitsunfähigkeit von 100 % auszugehen und die Revision acht Monate später ein zuleiten, was Dr. med. F.___ , Fachärztin für Psychiatrie und Psychotherapie vom Regionalärztlichen Dienst (RAD) ,</w:t>
      </w:r>
    </w:p>
    <w:p>
      <w:r>
        <w:t>in ihrer Stellungnahme vom 2 3. Februar 2004 als nachvollziehbar erachtete ( Urk. 8/23/2). Mit Verfügung vom 1. April 2004 sprach die Beschwer degegnerin dem Beschwerdeführer in der Folge eine ganze Invalidenrente ab 1. Oktober 2003 zu ( Urk. 8/26).</w:t>
      </w:r>
    </w:p>
    <w:p>
      <w:r>
        <w:rPr>
          <w:b/>
        </w:rPr>
        <w:t>E. 3.2</w:t>
      </w:r>
    </w:p>
    <w:p>
      <w:r>
        <w:t>Im anlässlich der Revision im Jahr 2004 eingeholten Bericht von Dr. D.___ vom 1 5. Dezember 2004 wies</w:t>
      </w:r>
    </w:p>
    <w:p>
      <w:r>
        <w:t>dieser auf einen stationären Gesundheitszustand mit unveränderten Beschwerden hin . Es sei dem Beschwerdeführer weiterhin keinerlei Erwerbstätigkeit zumutbar ( Urk. 8/43/2). Gestützt darauf bestätigte die Beschwer degegnerin den Rentenanspruch des Beschwerdeführers mit Mitteilung vom 2 1. Dezember 2004 ( Urk. 8/45).</w:t>
      </w:r>
    </w:p>
    <w:p>
      <w:r>
        <w:rPr>
          <w:b/>
        </w:rPr>
        <w:t>E. 3.3</w:t>
      </w:r>
    </w:p>
    <w:p>
      <w:r>
        <w:t>Die Mitteilung vom 2 8. Januar 2008, worin ein unveränderter Anspruch auf eine ganze Invalidenrente festgehalten wurde ( Urk. 8/79), basierte auf dem Bericht von Dr. D.___ vom 2 0. Januar 2008 , worin dieser zusätzlich</w:t>
      </w:r>
    </w:p>
    <w:p>
      <w:r>
        <w:t>eine somatoforme Schmerzstörung mit intermittierend depressiven Phasen erwähnte, im Übrigen aber festhielt, es habe sich keine Veränderung des Zustandes ergeben ( Urk. 8/77/2 f., vgl. auch Urk. 8/78).</w:t>
      </w:r>
    </w:p>
    <w:p>
      <w:r>
        <w:rPr>
          <w:b/>
        </w:rPr>
        <w:t>E. 3.4</w:t>
      </w:r>
    </w:p>
    <w:p>
      <w:r>
        <w:t>Im 2011 durchgeführten Revisionsverfahren holte die Beschwerdegegnerin eine Stellungnahme von RAD-Arzt Dr. A.___ ein. Er stützte sich auf den Bericht von Dr. med. G.___ , Fachärztin für Psychiatrie und Psychotherapie , vom 1 4. April 201 1. Diese stellte darin in psychiatrischer Hinsicht die Diagnosen einer rezidivierenden depressiven Störung (ICD-10 F33.1), phasenweise mit Sui zidalität, einer kombinierten Persönlichkeitsstörung mit selbstunsicheren und ängstlichen Zügen (ICD-10 F61) sowie einer anhaltenden Schmerzstörung mit somatischen und psychischen Anteilen (ICD-10 F45.42; Urk. 8/101/1) und attes tierte dem Beschwerdeführer seit mindestens dem Behandlungsbeginn am 1 0. Juli 2009 bis auf weiteres eine Arbeitsunfähigkeit von 100 % für seine angestammte Tätigkeit als Bäcker-Konditor ; sie erachtete auch keine behinderungsangepasste Tätigkeit für möglich ( Urk. 8/101/3) . Dr. A.___</w:t>
      </w:r>
    </w:p>
    <w:p>
      <w:r>
        <w:t>hielt daraufhin einen unver änderten Gesundheitsschaden und eine 100%ige Arbeitsunfähigkeit für jegliche Tätigkeiten des freien Arbeitsmarktes fest . Dies stimme ebenfalls mit der Ein schätzung des Hausarztes überein ( Urk. 8/103/3). Die Beschwerdegegnerin bestä tigte daher den Rentenanspruch des Beschwerdeführers mit Mitteilung vom 1 1. Mai 2011 ( Urk. 8/104).</w:t>
      </w:r>
    </w:p>
    <w:p>
      <w:r>
        <w:rPr>
          <w:b/>
        </w:rPr>
        <w:t>E. 3.5</w:t>
      </w:r>
    </w:p>
    <w:p>
      <w:r>
        <w:t>Die Mitteilung vom 2 7. September 2016 , worin der Rentenanspruch des Beschwerdeführers wiederum bestätigt wurde ( Urk. 8/130), stützte sich einerseits auf den Verlaufsbericht von Dr. D.___ vom 2. September 2016, worin dieser einen stationären Gesundheitszustand erwähnte</w:t>
      </w:r>
    </w:p>
    <w:p>
      <w:r>
        <w:t>und zusätzlich eine Gonarthrose beid seits bei Status nach Meniskusteilresektion rechts 1986 und links 2000 sowie einen Status nach distalem Magenbypass mit mehrfachen Revisionen 2013 und einer Narbenhernienoperation 2014 diagnostizierte. Die Tätigkeit als Bäcker sei dem Beschwerdeführer ausser im Haushalt nicht mehr möglich. Eine angepasste Tätigkeit beinhalte eine jeweils halbstundenweise Belastungsphase mit folgender Pause sowie der</w:t>
      </w:r>
    </w:p>
    <w:p>
      <w:r>
        <w:t>Möglichkeit, bei einer Verschlechterung kurzfristig abzusagen. Dem Beschwerdeführer sei nur kurzfristig körpernahes Heben von Gewichten unter 10 kg zumutbar ; die Arbeiten sollten zeitweise im Gehen, Stehen und im Sitzen durchgeführt werden, wo bei eine stark eingeschränkte Gang- und Stand sicherheit bestehe ( Urk. 8/127/2).</w:t>
      </w:r>
    </w:p>
    <w:p>
      <w:r>
        <w:t>Andererseits lagen die Berichte von PD Dr. med. H.___ , Chefarzt der C hirurgischen Klinik des Kantonsspitals I.___ , vor, der in seinem Bericht vom 4. Mai 2015 die Hauptdiagnose eines Status nach offener Versorgung einer Narbenhernie sowie einer Trokarhernie am 1 8. März 2014 mit</w:t>
      </w:r>
    </w:p>
    <w:p>
      <w:r>
        <w:t>aktuell ziehende n Schmerzen pararektal links stellte. Als Nebendiagnosen nannte</w:t>
      </w:r>
    </w:p>
    <w:p>
      <w:r>
        <w:t>er einen Status nach laparoskopischem Magenbypass am 3. Mai 2013 bei morbider Adipositas, eine rezidivierende depressive Störung und ein chronisches lumbovertebrales Schmerzsyndrom ( Urk. 8/123/5). Im am 2 8. Juli 2016 bei der Beschwerdegegnerin eingegangenen Bericht ergänzte Dr. H.___ , der Beschwerdeführer habe sein Gewicht durch die am 3. Mai 2013 erfolgte Magenbypass-O peration von 135 kg (BMI: 44.0) auf 85.8 kg (BMI 27.1, Stand 4. Mai 2015) reduzieren können. Inwie fern die Gewichtsabnahme die Arbeitsfähigkeit beeinflusse, könne von seiner Seite her nicht eingeschätzt werden ( Urk. 8/123/3).</w:t>
      </w:r>
    </w:p>
    <w:p>
      <w:r>
        <w:rPr>
          <w:b/>
        </w:rPr>
        <w:t>E. 3.6</w:t>
      </w:r>
    </w:p>
    <w:p>
      <w:r>
        <w:t>.2</w:t>
      </w:r>
    </w:p>
    <w:p>
      <w:r>
        <w:t>RAD-Arzt Dr. C.___ ging in seiner Aktenbeurteilung vom 6. Februar 2019 davon aus, die vom Beschwerdeführer geschilderten funktionellen Einschränkun gen und der dazu vom Hausarzt bescheinigte körperliche und seelische Gesund heitsschaden st ünden offenbar im Widerspruch zu den Ergebnissen der Spezial abklärungen. Einerseits würden chronifizierte gehstock-/ rollatorpflichtige Schmerzeinschränkungen geltend gemacht, andererseits fänden sich jedoch umfängliche Fremdhinweise auf möglicherweise davon abweichende soziale Aktivitäten des Beschwerdeführers. Zur Plausibilisierung empfehle er daher eine polydisziplinäre fachärztliche Evaluation ( Urk. 8/168/3 f.).</w:t>
      </w:r>
    </w:p>
    <w:p>
      <w:r>
        <w:rPr>
          <w:b/>
        </w:rPr>
        <w:t>E. 3.6.3</w:t>
      </w:r>
    </w:p>
    <w:p>
      <w:r>
        <w:t>Dr. med. J.___ , Facharzt für Neurologie, Dr. med. K.___ , Facharzt für All gemeine Innere Medizin, Dr. med. L.___ , Facharzt für Orthopädische Chirurgie , und Dr. med. M.___ , Facharzt für Psychiatrie und Psychotherapie , stellten im polydisziplinären B.___ -Gutachten vom 1 2. Juli 2019 die folgenden Diagnosen mit Einfluss auf die Arbeitsfähigkeit ( Urk. 8/162/8 f. ): - c hronisches lumbospondylogenes Syndrom mit schmerzhafter Bewegungse in schränkung ohne radikuläre Reiz- oder Ausfallsymptomatik bei Status nach operativen Eingriffen in den Jahren 1986, 1995, 2002 und 2003 - Gonarthrose beidseits , derzeit asymptomatisch bei Status nach Meniskus teilresektion rechts 1986, links 2000 - Coxarthrose beidseits leichten Grades mit leichter Bewegungseinschränkung, derzeit schmerzfrei .</w:t>
      </w:r>
    </w:p>
    <w:p>
      <w:r>
        <w:t>Den folgenden Diagnosen massen die Gutachter keinen Einfluss auf die Arbeits fähigkeit zu ( Urk. 8/162/9): - Entwicklung körperlicher Symptome aus psychischen Gründen, Differential diagnose anhaltende somatische Schmerzstörung (anamnestisch) - h istrionisch akzentuierte Persönlichkeitszüge, Differentialdiagno s e: histrioni sche Persönlichkeitsstörung - a namnestisch rezidivierende depressive Störung, gegenwärtig höchstens leichte depressive Episode - d ringender Verdacht auf schädlichen Gebrauch von Cannabinoiden und Opioiden - l eichtes Übergewicht (BMI 25.8) bei Status nach distaler</w:t>
      </w:r>
    </w:p>
    <w:p>
      <w:r>
        <w:t>Magenbypass O peration und laparo skopischer</w:t>
      </w:r>
    </w:p>
    <w:p>
      <w:r>
        <w:t>Cholezystektomie am 3. Mai 2013, Revisions-Lapar o tomie am 1 1. Mai 2013 und endoskopischer end o luminaler Stent-Einlage am 1 3. Mai 2013 sowie Operation einer Narbenhernie und Trokarhernie im März 2014 - Fussinsuffizi enz beidseits mit Rückfussvalgus und Pes</w:t>
      </w:r>
    </w:p>
    <w:p>
      <w:r>
        <w:t>planus sowie Hallux</w:t>
      </w:r>
    </w:p>
    <w:p>
      <w:r>
        <w:t>rigidus , beschwerdefrei</w:t>
      </w:r>
    </w:p>
    <w:p>
      <w:r>
        <w:t>Die Gutachter führten aus, der Beschwerdeführer gebe seit vielen Jahren konstant vorhandene, belastungsabhängige Kreuzschmerzen an, mit einer eingeschränkten Beweglichkeit und phasenweise r Ausstrahlung in den rechten O berschenkel dorsal bis zum Knie. Gefühlsstörungen oder Lähmungen verneine er, w eitere Beschwerden gebe er keine an ( Urk. 8/162/6) .</w:t>
      </w:r>
    </w:p>
    <w:p>
      <w:r>
        <w:t>Auf internistischem Fachgebiet erwähnenswert sei ein Status nach Magenbypass -O peration im Mai 2013 mit Folgeeingriffen, wobei aktuell noch ein leichtes Über gewicht mit einem BMI von 25.</w:t>
      </w:r>
    </w:p>
    <w:p>
      <w:r>
        <w:rPr>
          <w:b/>
        </w:rPr>
        <w:t>E. 3.6.4</w:t>
      </w:r>
    </w:p>
    <w:p>
      <w:r>
        <w:t>In seiner Stellungnahme vom 2 6. Juli 2019 empfahl RAD-Arzt Dr. C.___ , auf das somatische Gutachten sei abzustellen, da dieses auf eigenen Untersuchun gen der Gutachter beruhe, schlüssig und umfassend erscheine und die gesamte Aktenlage sowie sämtliche Beschwerden und Symptome des Beschwerdeführers berücksichtige ( Urk. 8/168/6).</w:t>
      </w:r>
    </w:p>
    <w:p>
      <w:r>
        <w:t>RAD-Ärztin Dr. med. N.___ , Fachärztin für Psychiatrie und Psychotherapie, ergänzte, da im Gutachten prinzipiell ein Aggravationsverhalten beschrieben w o rde n , könne ihrer Ansicht nach auf die Diagnose der Entwicklung körperlicher Symptome aus psychischen Gründen (ICD-10 F68.0) auch verzichtet werden. Grundsätzlich könne jedoch auf das psychiatrische Gutachten abgestellt werden ( Urk. 8/168/6). 4 . 4 .1</w:t>
      </w:r>
    </w:p>
    <w:p>
      <w:r>
        <w:t>4.1.1</w:t>
      </w:r>
    </w:p>
    <w:p>
      <w:r>
        <w:t>Ausgehend von den ärztlichen Berichten und Gutachten ist zu prüfen, ob ein zur Rentenanpassung berechtigender Rückkommenstitel vorliegt. Die Beschwerde gegnerin vertritt diesbezüglich die Ansicht, dass sich der Gesundheitszustand des Beschwerdeführers seit der rentenbestätigenden Mitteilung vom 1 1. Mai 2011 - die ihrer Ansicht nach die letzte rechtsgenügliche Überprüfung des Sachverhalts darstellt und daher von ihr als Referenzzeitpunkt für die Beurteilung einer Tatsa chenänderung her an gezogen wird - in rentenrelevantem Ausmass verändert hat und demnach ein Revisionsgrund im Sinne von Art. 17 Abs. 1 ATSG vorliegt</w:t>
      </w:r>
    </w:p>
    <w:p>
      <w:r>
        <w:t>( Urk. 2 S. 7) . Der Besch werdeführer dagegen stellt unter Verweis auf das polydis ziplinäre B.___ -Gutachten vom 1 2. Juli 2019 in Abrede , dass sich sein Gesund heitszustand massgeblich verändert habe ( Urk. 1 S. 5). 4.1.2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 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4.1.3</w:t>
      </w:r>
    </w:p>
    <w:p>
      <w:r>
        <w:t>Zur Beurteilung der Frage, ob eine massgebliche Veränderung des Gesundheits zustandes des Beschwerdeführers eingetreten ist, ist insbesondere auf das poly disziplinäre</w:t>
      </w:r>
    </w:p>
    <w:p>
      <w:r>
        <w:t>B.___ -Gutachten vom 1 2. Juli 2019 ( Urk. 8/162) einzugehen und des sen Beweiswert</w:t>
      </w:r>
    </w:p>
    <w:p>
      <w:r>
        <w:t>zu beurteilen . Zu beachten ist, dass d ie Expertise auf umfassenden allgemein-internistischen, orthopädischen, neurologischen und psychiatrischen Untersuchungen beruht (Urk. 8/162/30 ff., Urk. 8/162/41 ff., Urk. 8/162/51</w:t>
      </w:r>
    </w:p>
    <w:p>
      <w:r>
        <w:t>f., Urk. 8/162/56 ff.) und in detaillierter Kenntnis der</w:t>
      </w:r>
    </w:p>
    <w:p>
      <w:r>
        <w:t>Vorakten erstellt wurde (Urk. 8/162/18 ff.). Der Beschwerdeführer konnte gegenüber den einzelnen Sach verständigen seine aktuellen Beschwerden schildern und wurde von diesen jeweils — soweit fachspezifisch erfor derlich — eingehend befragt. Er konnte sich insbesondere zu verschiedenen Themenbereichen wie dem beruflichen Werde gang sowie dem gewöhnlichen T agesablauf äussern (Urk. 8/162/32, Urk. 8/162/35, Ur k. 8/162/57 ff. ). Die geklagten Leiden fanden sodann im Rah men der Diagnostik Berücksichtigung, wobei sowohl diese als auch die aus medizinischer Sicht resultierenden Auswirkungen auf die Arbeitsfähigkeit darge legt und nachvollziehbar e rläutert wurden (Urk. 8/162/37 f., Urk. 8/162/44 ff., Urk. 8/162/52 ff., Urk. 8/162/63 ff. ). Die Gutachter nahmen ausserdem Stellung zu vorangegangenen ärztlichen Beurteilungen (Urk. 8/162/7). G esamthaft erfüllt das B.___ -Gutachten somit die vom Bundesgericht festgelegten formellen Krite rien für eine beweiswerte medizinische Expertise (vgl. E. 1.4 vorstehend). 4.1.4</w:t>
      </w:r>
    </w:p>
    <w:p>
      <w:r>
        <w:t>In somatischer Hinsicht diagnostizierten die Gutachter ein chronisches lum bospondylogenes Syndrom mit schmerzhafter Bewegungseinschränkung ohne radikuläre Reiz- oder Ausfallsymptomatik, eine asymptomatische Gonarthrose beidseits sowie eine leichtgradige Coxarthrose be idseitig ( Urk. 8/162/8). Diese schränkten laut den Experten</w:t>
      </w:r>
    </w:p>
    <w:p>
      <w:r>
        <w:t>den Beschwerdeführer be reits im Zeitpunkt der Zusprechung der Inv alidenrente im Oktober 2003 und auch weiterhin einzig dahingehend ein, dass er in seinem angestammten Beruf als Bäcker zu 100 % arbeitsunfähig, in einer angepassten Tätigkeit jedoch zu 100</w:t>
      </w:r>
    </w:p>
    <w:p>
      <w:r>
        <w:t>% arbeitsfähig ist ( Urk. 8/162/11 f.) . In psychischer Hinsicht konnten die Gutachter sodann keine Diagnosen mit Einfluss auf die Arbeitsfähigkeit stellen ( Urk. 8/162/8 f.) und schlossen auf einen seit Oktober 2003 unveränderten Zustand. Insgesamt beschrieben die Gutachter somit nicht eine Sachverhaltsveränderung, sondern würdigten den Sachverhalt rückwirkend anders. 4.1.5</w:t>
      </w:r>
    </w:p>
    <w:p>
      <w:r>
        <w:t>Die Beschwerdegegnerin stellte</w:t>
      </w:r>
    </w:p>
    <w:p>
      <w:r>
        <w:t>in der angefochtenen Verfügung für den Zeitraum nach der Gewichtsabnahme ab dem Jahr 2015 auf das Gutachten ab, erachtete dieses jedoch für den Zeitraum davor für nicht überzeugend. Sie bemerkte , die Gutachter würden den Einfluss des Übergewichts und der Gewichtsreduktion auf den</w:t>
      </w:r>
    </w:p>
    <w:p>
      <w:r>
        <w:t>Gesundheitszustand des Beschwerdeführers nicht thematisieren.</w:t>
      </w:r>
    </w:p>
    <w:p>
      <w:r>
        <w:t>Werde dieser berücksichtigt, sei es überwiegend wahrscheinlich, dass in diesem Zeitpunkt eine Verbesserung der Beweglichkeit und Funktionalität eingetreten sei , woraus zu folgern sei, dass sich der Gesundheitszustand des Beschwerdeführers seit dem Jahr 2011 verbessert</w:t>
      </w:r>
    </w:p>
    <w:p>
      <w:r>
        <w:t>habe. Die von den Gutachtern attestierte Arbeitsfähigkeit von 100 %</w:t>
      </w:r>
    </w:p>
    <w:p>
      <w:r>
        <w:t>in einer angepassten Tätigkeit sei daher ab dem Jahr 2016 als einge treten zu betrachten ( Urk. 2/1 S. 5 ff.) .</w:t>
      </w:r>
    </w:p>
    <w:p>
      <w:r>
        <w:t>Zwar trifft es zu, dass die B.___ -Gutachter den Gewichtsverlust nach der Magen bypass-O peration im Jahr 2016 und die Aktivitäten des Beschwerdeführers in der Gesamtbeurteilung nicht ausdrücklich diskutierten. I hre Beurteilung erfolgte indessen in Kenntnis diese r Aspekte , wurden diese doch als Begründung für die Begutachtung angeführt ( Urk. 8/162/4) und ergaben sich im Detail aus den im Gutachten berücksichtigten Vorakten ( Urk. 8/162/28 f.). Dennoch kamen die Experten ausdrücklich zu Schluss, es liege keine Veränderung des Gesundheits zustandes seit der rentenzusprechenden Verfügung vom 1. April 2004 vor ( Urk. 8/162/12). Eine davon abweichende Ansicht lässt sich auch aus den Stel lungnahmen von Dr. C.___ vom RAD vom 6. Februar und 2 6. Juli 2019 nicht ableiten.</w:t>
      </w:r>
    </w:p>
    <w:p>
      <w:r>
        <w:t>Dr. C.___ hatte zwar in seiner ersten Stellungnahme darauf hingewiesen , die vom Beschwerdeführer und seinem Hausarzt geschilderten funk tionellen Einschränkungen stünden offenbar im Widerspruch zu den Ergebnissen der Spezialabklärungen der Beschwerdegegnerin ( Urk. 8/168/4), erachtete indes sen in der Folge das zur Plausibilisierung angeordnete Gutachten für schlüssig und empfahl, darauf abzustellen ( Urk. 8/168/6). Ferner bezeichnete auch der behandelnde Hausarzt den Gesundheitszustand trotz des Gewichtsverlustes als gleichbleibend ( Urk. 8/142/1).</w:t>
      </w:r>
    </w:p>
    <w:p>
      <w:r>
        <w:t>Dafür, dass sich entgegen der gesamten medizini schen Aktenlage die Gewichtsabnahme derart auf die Rückenbeschwerden und die Funktiona lität ausgewirkt hätte , dass dem Beschwerdeführer eine vorher unzumutbare angepasste Tätigkeit nun vollzeitig möglich wäre, bieten dessen A lltagsa ktivitäten , die überdies in den medizinischen Beurteilungen bereits berücksichtigt wurden ,</w:t>
      </w:r>
    </w:p>
    <w:p>
      <w:r>
        <w:t>nicht genügende Anhaltspunkte.</w:t>
      </w:r>
    </w:p>
    <w:p>
      <w:r>
        <w:t>Es besteht daher kein Anlass , von der Beurteilung durch die B.___ -Gutachter</w:t>
      </w:r>
    </w:p>
    <w:p>
      <w:r>
        <w:t>abzuweichen. 4.1. 6</w:t>
      </w:r>
    </w:p>
    <w:p>
      <w:r>
        <w:t>Da nach dem Gesagten von einem seit der rentenzusprechenden Verfügung vom 1. April 2004 für die Rentenrelevanz unveränderten Gesundheitszustand aus zu gehen ist , ist während der gesamten Rentenbezugszeit ein Revisionsgrund im Sinne von Art. 17 ATSG nicht ausgewiesen. Ausführungen dazu, ob die renten bestätigende Mitteilung vom 2 7. September 2016 ( Urk. 8/130) oder gegebenen falls diejenige vom 1 1. Mai 2011 ( Urk. 8/104) den zeitlichen Referenzpunkt für die Prüfung einer anspruchserheblichen Veränderung der Verhältnisse darstellt (vgl. BGE 133 V 108 E. 5.4,</w:t>
      </w:r>
    </w:p>
    <w:p>
      <w:r>
        <w:t>Urteil des Bundesgerichts 9C_599/2016 vom 29. März 2017 E. 3.1.2 unter Hinweis auf 8C_441/2012 vom 25. Juli 2013 E. 3.1.2 ) , erüb rigen sich daher. 4.2 4.2.1</w:t>
      </w:r>
    </w:p>
    <w:p>
      <w:r>
        <w:t>Die B eschwerdegegnerin ging alternativ davon aus, gestützt auf das von den Gut achtern festgestellte Aggravationsverhalten liege ein Revisionsgrund vor , da es sich dabei um einen</w:t>
      </w:r>
    </w:p>
    <w:p>
      <w:r>
        <w:t>Rentenau sschlussgrund handle und demnach keine versi cherte Gesundheitsschädigung vorliege ( Urk. 2/1 S. 7). Der Beschwerdeführer brachte dagegen vor, die Behauptung, dass die Gutachter von einer Aggravation ausgegangen wären, treffe nicht zu ( Urk. 1 S. 9). 4.2.2</w:t>
      </w:r>
    </w:p>
    <w:p>
      <w:r>
        <w:t>Nach bundesgerichtlicher Rechtsprechung kann unter Umständen ein früher nicht gezeigtes Verhalten eine im Sinne von Art. 17 Abs. 1 ATSG relevante Tatsachen änderung darstellen, wenn es sich auf den Invaliditätsgrad und damit auf den Umfang des Rentenanspruchs auswirken kann. Dies trifft etwa zu bei Versicherten mit einem Beschwerdebild, auf das die Rechtsprechung gemäss BGE 141 V 281 anwendbar ist, wenn ein Ausschlussgrund vorliegt, das heisst die Leistungsein schränkung auf Aggravation oder einer ähnlichen Konstellation beruht, die ein - deutig über die bloss (unbewusste) Ten denz zur Schmerzausweitung und – ver deutlichung hinausgeht (zum Ganzen: Urteile des Bundesgerichts 8C_380/2019 vom 1 1. Oktober 2019 E. 4.1 und 8C_825/2018 vom 6. März 2019 E. 6.1). Ist im Einzelfall ein solcher Grund gegeben, ist ein Revisionsgrund nach Art. 17 Abs. 1 ATSG zu bejahen und der Rentenanspruch umfassend neu zu prüfen (BGE 141 V 9 E. 2.3).</w:t>
      </w:r>
    </w:p>
    <w:p>
      <w:r>
        <w:t>Die zitierte Rechtsprechung</w:t>
      </w:r>
    </w:p>
    <w:p>
      <w:r>
        <w:t>bezieht sich ausdrücklich auf Beschwerdebilder, auf welche die Rechtsprechung gemäss BGE 141 V 281 anwendbar ist, mithin die Frage, unter welchen Voraussetzungen anhaltende somatoforme Schmerzstörun gen und damit vergleichbare psychosomatische Leiden - beziehungsweise seit BGE 143 V 418 sämtlich e psychische Leiden - eine allenfalls rentenbegründende Invalidität zu bewirken vermögen . Sie ist jedoch</w:t>
      </w:r>
    </w:p>
    <w:p>
      <w:r>
        <w:t>vorliegend nicht einschlägig , liegt beim Beschwerd e führer</w:t>
      </w:r>
    </w:p>
    <w:p>
      <w:r>
        <w:t>doch die somatisch begründete Diagnose eines lumbospondylogenen Syndroms bei Status nach mehreren operativen Eingriffen v or ( Urk. 8/162/8) , die im Jahr 2004 zur Zusprechung der Rente geführt hatte (vgl. Urk. 8/23) .</w:t>
      </w:r>
    </w:p>
    <w:p>
      <w:r>
        <w:t>Sodann kamen d ie B.___ - Gutachter zum Schluss, dass die Rückenschmerzen des Beschwerdeführers prinzipiell nachvollziehbar seien und dem lumbospondylogenen Syndrom</w:t>
      </w:r>
    </w:p>
    <w:p>
      <w:r>
        <w:t>trotz de r festgestellten Inkonsistenzen Ein fluss auf die Arbeitsfähigkeit zuzumessen sei .</w:t>
      </w:r>
    </w:p>
    <w:p>
      <w:r>
        <w:t>Dem bewusstseinsnah e n Vortragen des Leidens trugen sie sodann dadurch Rechnung, dass sie der gestellten psychi atrischen Diagnose ,</w:t>
      </w:r>
    </w:p>
    <w:p>
      <w:r>
        <w:t>nämlich der Entwicklung körperlicher S ymptome aus psychi schen Gründen , keine Auswirkungen auf die Arbeitsfähigkeit beimassen ( Urk. 8/162/9 u. 11) . Es ist daher</w:t>
      </w:r>
    </w:p>
    <w:p>
      <w:r>
        <w:t>nicht davon auszugehen , dass es sich beim lumbospondylogenen Syndrom und dessen Auswirkungen um eine nicht versi cherte Gesundheitsschädigung handelt, weil ein Ausschlussgrund vorliegt. Ein Revisionsgrund im Sinne von Art. 17 Abs. 1 ATSG liegt in diesem Zusammen hang nicht vor. 4.3</w:t>
      </w:r>
    </w:p>
    <w:p>
      <w:r>
        <w:t>4.3.1</w:t>
      </w:r>
    </w:p>
    <w:p>
      <w:r>
        <w:t>Ausgehend von der Mitteilung vom 2 7. September 2016 ( Urk. 8/130) erachtet die Beschwerdegegnerin die Voraussetzungen für e in e prozessuale Revision gemäss Art. 53 Abs. 1 ATSG für erfüllt , da her nach erhebliche neue Tatsachen entdeckt worden seien, deren Beibringung zuvor nicht möglich gewesen sei . Ins Gewicht fielen Aktivitäten wie die Tätigkeit als Punktrichter, Zeitnehmer und Betreuer im Inlinehockey oder eine Reise nach</w:t>
      </w:r>
    </w:p>
    <w:p>
      <w:r>
        <w:t>O.___ . Bekannt geworden sei auch, dass der Beschwerdeführer Halter von Motorrädern sei ( Urk. 2/1 S. 7 u. 9 f. ). 4.3.2</w:t>
      </w:r>
    </w:p>
    <w:p>
      <w:r>
        <w:t>Im Rahmen von Art. 53 Abs. 1 ATSG sind Tatsachen neu, wenn sie sich bis zum Zeitpunkt des Erlasses der Verfügung verwirklicht haben, jedoch dem Revisions gesuchsteller trotz hinreichender Sorgfalt nicht bekannt waren. Die neuen Tatsa chen müssen ferner erheblich sein, das heisst sie müssen geeignet sein, die tatbe ständliche Grundlage des zur Revision beantragten Entscheids zu verändern und bei zutreffender rechtlicher Würdigung zu einer anderen Entscheidung zu führen (BGE 144 V 245 E. 5.2 und Urteil des Bundesgerichts 8C_210/2017 vom 22. Au gust 2017 E. 7.1).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Entscheid geführt, falls die Verwal tung im früheren Verfahren davon Kenntnis gehabt hätte. Ausschlaggebend ist, dass das Beweismittel nicht bloss der Sachverhaltswürdigung, sondern der Sach verhaltsfeststellung dient. Es bedarf dazu neuer Elemente tatsächlicher Natur, welche die Entscheidungsgrundlagen als objektiv mangelhaft erscheinen lassen (vgl. BGE 143 V 105 E. 2.3, 138 V 324 E. 3.2, je mit Hinweisen). 4.3.3</w:t>
      </w:r>
    </w:p>
    <w:p>
      <w:r>
        <w:t>Die Magenbypass-O peration und die darauffolgende Gewichtsabnahme ergeben sich unbestrittenermassen</w:t>
      </w:r>
    </w:p>
    <w:p>
      <w:r>
        <w:t>aus den im Mitteilungszeitpunkt vom 2 7. September 2016 bereits vorhandenen medizinischen Unterlagen ( Urk. 8/123/3, Urk. 8/127/ 1 ). Die Beschwerdegegnerin wäre daher bereits in diesem Zeitpunkt - mithin vor der Mitteilung vom 2 7. September 2016 - gehalten und in der Lage gewesen, weitere Abklärungen im Hinblick auf eine dadurch allenfalls erfolgte Verbesserung der Arb eitsfähigkeit durchzuführen. Eine allfällige Verbesserung der Funktionalität, wie sie von der Beschwerdegegnerin aufgrund des Aktivitäts niveaus des Beschwerdeführers angenommen wurde, hätte somit bei hinreichen der Sorgfalt bereits im Jahr 2016 erkannt und berücksichtigt werden können . Darüber hinaus</w:t>
      </w:r>
    </w:p>
    <w:p>
      <w:r>
        <w:t>stellen die Aktivitäten des Beschwerdeführers wie in vorstehender E. 4.1</w:t>
      </w:r>
    </w:p>
    <w:p>
      <w:r>
        <w:t>erwähnt keine B esserung des Gesundheitszustand s</w:t>
      </w:r>
    </w:p>
    <w:p>
      <w:r>
        <w:t>dar und sind daher nicht geeigne t, die tatbeständliche Grundlage des zur Revision beantragten Entscheids zu verändern und bei zutreffender rechtlicher Würdigung zu einer anderen Ent scheidung zu führen .</w:t>
      </w:r>
    </w:p>
    <w:p>
      <w:r>
        <w:t>Von erhebliche n neue n Tatsachen im Sinne von Art. 53 Abs. 1 ATSG ist mithin nicht auszugehen .</w:t>
      </w:r>
    </w:p>
    <w:p>
      <w:r>
        <w:t>Eine prozessuale Revision der Mittei lung vom 2 7. September 2016 ist nicht zulässig.</w:t>
      </w:r>
    </w:p>
    <w:p>
      <w:r>
        <w:t>4.4</w:t>
      </w:r>
    </w:p>
    <w:p>
      <w:r>
        <w:t>4.4.1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 er substitu 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 Reichmuth , Bundesgesetz über die Invalidenversi cherung, 3. Auflage 2014, Rn 77 zu Art. 30–31).</w:t>
      </w:r>
    </w:p>
    <w:p>
      <w:r>
        <w:t>4.4.2</w:t>
      </w:r>
    </w:p>
    <w:p>
      <w:r>
        <w:t>Zu prüfen ist, ob die Verfügung vom 1. April 2004 zweifellos zu Unrecht erlassen wurde und daher der Wiedererwägung zugänglich ist.</w:t>
      </w:r>
    </w:p>
    <w:p>
      <w:r>
        <w:t>Den zu m</w:t>
      </w:r>
    </w:p>
    <w:p>
      <w:r>
        <w:t>betreffenden Zeit punkt vorliegenden medizinischen Unterlagen ist zu entnehmen, dass die behan delnden Ärzte einstimmig davon ausgingen, dass der Beschwerdeführer aufgrund seiner Rückenbeschwerden in seiner bisherigen Tätigkeit als Bäcker zu 100 % arbeitsunfähig sei ( Urk. 8/8/1, 8 /9/5, Urk. 8/11/1 , Urk. 8/22/6). Was die Arbeits fähigkeit in angepasster Tätigkeit betrifft, vermochte Dr. D.___ im Bericht vom 1 7. April 2003 die körperliche Belastbarkeit vor dem bevorstehenden Reha-Auf enthalt nicht beurteilen ( Urk. 8/9/1), ging indessen von einer voraussichtlich in wenigen Monaten erreichbaren Arbeitsfähigkeit von 100 % in einer angepassten Tätigkeit aus ( Urk. 8/9/2). Die Ärzte des Kantonsspitals P.___ attestierten dem Beschwerdeführer am 1. Mai 2003 eine ganztägige Arbeitsfähigkeit in einer angepasste n Tätigkeit ( Urk. 8/11/6). Nachdem am 1 3. Oktober 2003 eine OSME durchgeführt worden war ,</w:t>
      </w:r>
    </w:p>
    <w:p>
      <w:r>
        <w:t>konnten die behandelnden Ärzte de r Universitätsklinik</w:t>
      </w:r>
    </w:p>
    <w:p>
      <w:r>
        <w:t>E.___ die Belast barkeit nicht beurteilen und beantworteten d ie Frage nach der Zumutbarkeit einer angepassten Tätigkeit nicht ( Urk. 8/22/ 3 u. 5).</w:t>
      </w:r>
    </w:p>
    <w:p>
      <w:r>
        <w:t>In Bezug auf die Arbeitsfähigkeit in angepasster Tätigkeit vor der Operation vom 1 3. Oktober 2002 liegen somit keine übereinstimmenden ärztliche n Beurteilungen vor, wobei die behandelnden Ärzte jeweils zumindest davon ausgingen, dass der Beschwerdeführer innerhalb einer verhältnismässig kurzen Zeit eine angepasste Tätigkeit werde aufnehmen könne n . Nach der Operation bestand gemäss den behandelnden Ärzten zwar ein unveränderter Gesundheits zustand ( Urk. 8/22/6), e ine verlässliche Einschätzung der Arbeitsfähigkeit in angepasster Tätigkeit in diesem Zeitpunkt ist den Akten jedoch nicht zu entnehmen. Trotz dieser unklaren Situation diskutierte d ie beigezogene RAD-Ärztin Dr. F.___</w:t>
      </w:r>
    </w:p>
    <w:p>
      <w:r>
        <w:t>die Frage der Arbeitsfähigkeit in angepasster Tätigkeit in ihrer Stellungnahme vom 2 3. Feb ruar 2004</w:t>
      </w:r>
    </w:p>
    <w:p>
      <w:r>
        <w:t>nicht weiter , sondern erklärte sich ohne Weiter es</w:t>
      </w:r>
    </w:p>
    <w:p>
      <w:r>
        <w:t>mit der Einschätzung der Beschwerdegegnerin einverstanden,</w:t>
      </w:r>
    </w:p>
    <w:p>
      <w:r>
        <w:t>es sei von einer Arbeitsunfähigkeit von 100 % ab dem 2 5. Oktober 2002 auszugehen ( Urk. 8/23/2). Obwohl kein Arztbe richt vorlag, welcher die für die Invaliditätsbemessung kardinale Fra ge nach der zumutbaren Arbeits fähigkeit in Verweistätigkeiten beantwortet e , sprach die Beschwerdegegnerin dem Beschwerdeführer in der Folge mit Verfügung vom 1. April 2004 mit Wirkung ab 1. Oktober 2003 eine unbefristete ganze Rente zu ( Urk. 8/26) . Die Abklärung des medizinischen Sachverhaltes erweist sich vor die sem Hintergrund offensichtlich als ungenügend und die Verfügung vom 1. April 2004 ist folglich zweifellos unrichtig im Sinne von Art. 53 Abs. 2 ATSG (vgl. Urteil des Bundesgerichts 9C_862/2015 vom 2 3. Februar 2016 E. 2.2). Ohne Wei teres ist mit Blick auf den Charakter der zugesprochenen Invalidenrente als peri odische Dauerleistung die Voraussetzung der erheblichen Bedeutung der Berich tigung zu bejahen. Der Umstand, dass eine Rentenverfügung anlässlich späterer Revision en bestätigt worden ist, steht einer Wiedererwägung nicht entgegen. Die zwischenzeitliche Bestätigung der Rente ist wiedererwägungsrechtlich unerheb lich (Meyer/ Reichmuth , Rechtsprechung des Bundesgerichts zum IVG, 3. Aufl., Zürich 2014, Art. 30-31 Rz 83 mit Hinweisen). 4.4.3</w:t>
      </w:r>
    </w:p>
    <w:p>
      <w:r>
        <w:t>Bei zweifelloser Unrichtigkeit wegen einer klaren Verletzung des Untersuchungs grundsatzes erübrigt es sich, den damals rechtserheblichen Sachverhalt weiter abzuklären und auf dieser nunmehr hinreichenden tatsächlichen Grundlage den Invaliditätsgrad zu ermitteln. Abgesehen davon, dass Abklärungen, welche einen weiter zurückliegenden Zeitraum betreffen, häufig keine verwertbaren Ergebnisse zu liefern vermögen, geht es im Kontext darum, mit Wirkung ex nunc et pro futuro einen rechtskonformen Zustand herzustellen (Urteile des Bundesgerichts 8C_789/2017 vom 30. Mai 2018 E. 3.2.1 und 9C_633/2015 vom 3. November 2015 E. 3.2 mit Hinweisen). Die von der Beschwerdegegnerin mit der angefoch tenen Verfügung vorgenommene Aufhebung der ganzen Invalidenrente ist dem nach materiell zu prüfen. Dafür ist – wie bei einer materiellen Revision nach Art. 17 Abs. 1 ATSG – auf der Grundlage eines richtig und vollständig festge stellten Sachverhalts der Invaliditätsgrad im Zeitpunkt der Verfügung zu ermit teln (BGE 144 I 103 E. 4.4.1 mit Hinweisen, 141 V 9 E. 2.3). 5.</w:t>
      </w:r>
    </w:p>
    <w:p>
      <w:r>
        <w:t>5.1</w:t>
      </w:r>
    </w:p>
    <w:p>
      <w:r>
        <w:t>5.1.1</w:t>
      </w:r>
    </w:p>
    <w:p>
      <w:r>
        <w:t>Zum Gesundheitszustand des Beschwerdeführers im Zeitpunkt der angefochtenen Verfügung ist dem B.___ - Gutachten vom 1 2. Juli 2019 ( Urk. 8/162) i n somatischer Hinsicht zu entnehmen, dass der Beschwerdeführer unter einem chronischen lumbospondylogenen Syndrom mit schmerzhafter Bewegungseinschränkung ohne radikuläre Reiz- oder Ausfallsymptomatik, einer asymptomatischen Gonarthrose beidseits sowie einer leichtgradigen Coxarthrose beidseitig leidet , welche sich einschränkend auf seine Arbeitsfähigkeit auswirken ( Urk. 8/162/8 f. ). Die Gutachter hielten Rückenschmerzen unter Berücksichtigung der Vorge schichte mit vier lumbalen Eingriffen und den aktuellen klinischen und radiolo gischen Befunden prinzipiell für nachvollziehbar ( Urk. 8/162/11), konnten jedoch die Ursache der als hochgradig geschilderten Schmerzhaftigkeit letztlich nicht identifizieren. Insbesondere konnten sie aus neurologischer Sicht keine relevante radikuläre Problematik feststellen ( Urk. 8/162/7). Angesichts der lediglich in gewissem Masse nachvollziehbaren Beschwerden mit psychisch bedingter Über lagerun g ausgeprägten Ausmasses ( Urk.</w:t>
      </w:r>
    </w:p>
    <w:p>
      <w:r>
        <w:rPr>
          <w:b/>
        </w:rPr>
        <w:t>E. 7</w:t>
      </w:r>
    </w:p>
    <w:p>
      <w:r>
        <w:t>S. 3).</w:t>
      </w:r>
    </w:p>
    <w:p>
      <w:r>
        <w:rPr>
          <w:b/>
        </w:rPr>
        <w:t>E. 8</w:t>
      </w:r>
    </w:p>
    <w:p>
      <w:r>
        <w:t>.3</w:t>
      </w:r>
    </w:p>
    <w:p>
      <w:r>
        <w:t>Anlässlich des aktuellen Verfahrens wurde keine weitere Abklärung beim Beschwerdeführer zu Hause mehr durchgeführt. Den medizinischen Unterlagen ist betreffend Hilflosigkeit das Folgende zu entnehmen:</w:t>
      </w:r>
    </w:p>
    <w:p>
      <w:r>
        <w:t>Dem Bericht von Dr. D.___ vom 7. November 2018 ist zu entnehmen, dass der Beschwerdeführer bei der Erledigung der alltäglichen Lebensverrichtungen keine Hilfe benötig e ( Urk. 8/142/1).</w:t>
      </w:r>
    </w:p>
    <w:p>
      <w:r>
        <w:t>Aus dem B.___ -Gutachten vom 1 2. Juli 2019 ergibt sich, dass der Beschwerdefüh rer ang egeben h ab e , dass er eigentlich alles machen könne. Er sei offensichtlich auch aktiv, gehe mit dem Hund spazieren und führe Gymnastik durch. Er sei also selbständig im Alltag und erledige auch den Haushalt ( Urk. 8/162/11). Spezifisch vom internistischen Gutachter Dr. K .___ auf die Alltagsver r ichtungen (Anklei den /Auskleiden, Körperpflege, Toilette, Essen) angesprochen , habe der Beschwer deführer bestätigt , dass er diesbezüglich selbständig sei ( Urk. 8/162/31).</w:t>
      </w:r>
    </w:p>
    <w:p>
      <w:r>
        <w:rPr>
          <w:b/>
        </w:rPr>
        <w:t>E. 9</w:t>
      </w:r>
    </w:p>
    <w:p>
      <w:r>
        <w:t>.1) . Somit ist nicht nachgewiesen , dass der Beschwerdeführer die Weiterausrichtung der Hil flosenentschädigung</w:t>
      </w:r>
    </w:p>
    <w:p>
      <w:r>
        <w:t>durch unwahre oder unvollstän dige Angaben erwirkt hat . Eine rückwirkende Einstellung der Hilflosenentschädi gung ist somit nicht gerecht fertigt.</w:t>
      </w:r>
    </w:p>
    <w:p>
      <w:r>
        <w:t>1 0 .</w:t>
      </w:r>
    </w:p>
    <w:p>
      <w:r>
        <w:t>Nach dem Gesagten ist die Verfügung vom 4. August 2020 betreffend Einstellung der Invalidenrente ( Urk. 2/1) aufzuheben und es ist unter Hinweis auf die Erwä gungen festzustellen, dass der Beschwerdeführer einstweilen weiterhin Anspruch auf eine ganze Invalidenrente hat. Hinsichtlich der Verfügung vom 4. August 2020 betreffend Aufhebung der Hilflosenentschädigung</w:t>
      </w:r>
    </w:p>
    <w:p>
      <w:r>
        <w:t>per 1. August 2016 ist die Beschwerde sodann in dem Sinne gutzuheissen , dass die Hilflosenentschädi gung</w:t>
      </w:r>
    </w:p>
    <w:p>
      <w:r>
        <w:t>auf den ersten Tag des zweiten der Zustellung der Verfügung folgenden Monats ( Art. 88 bis</w:t>
      </w:r>
    </w:p>
    <w:p>
      <w:r>
        <w:t>Abs. 2 lit . a IVV) - mithin per 1. Oktober 2020</w:t>
      </w:r>
    </w:p>
    <w:p>
      <w:r>
        <w:t>- aufzuheben ist .</w:t>
      </w:r>
    </w:p>
    <w:p>
      <w:r>
        <w:t>1 1 .</w:t>
      </w:r>
    </w:p>
    <w:p>
      <w:r>
        <w:t>1 1 .1</w:t>
      </w:r>
    </w:p>
    <w:p>
      <w:r>
        <w:t>Da es im vorliegenden Verfahren um die Bewilligung oder Verweigerung von IV-Leistungen geht, ist das Verfahren kostenpflichtig. Die Kosten sind nach dem Verfahrensaufwand und unabhängig vom Streitwert festzulegen ( Art. 69 Abs. 1 bis IVG) und auf Fr. 1’0 00.-- festzusetzen. Entsprechend dem Verfahrensausgang sind sie zu einem Viertel dem Beschwerdeführer und zu drei Vierteln der Beschwerdegegnerin aufzuerlegen wobei der Anteil des Beschwerdeführers , das heisst</w:t>
      </w:r>
    </w:p>
    <w:p>
      <w:r>
        <w:t>Fr. 250 .-- , zufolge der gewährten unentgeltlichen Prozessführung einst weilen auf die Gerichtskasse zu nehmen ist.</w:t>
      </w:r>
    </w:p>
    <w:p>
      <w:r>
        <w:t>Der Beschwerdeführer ist auf § 16 Abs. 4 GSVGer hinzuweisen, wonach er zur Nachzahlung der Gerichtskosten verpflichtet werden kann, sofern er dazu in der Lage ist. 1 1 .2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Da der Rechtsvertreter von der Möglichkeit zur Einreichung eine r Hono rarnote keinen Gebrauch gemacht hat ( Urk. 26 Dispositiv-Ziffer 3) , ist unter Berücksich tigung der genannten Kriterien die Parteientschädigung ermessensweise auf Fr. 3’800 .--</w:t>
      </w:r>
    </w:p>
    <w:p>
      <w:r>
        <w:t>(inkl. Barauslagen und Mehrwertsteuer) festzusetzen. Ausgangsge mäss ist die Beschwerdegegnerin zu verpflichten, dem Beschwerdeführer eine Prozessentschädigung in dieser Höhe zu bezahlen . Eine Kürzung der Entschädi gung ist nicht vorzunehmen, da die Rechtsbegehren, soweit sie über die teilweise Gutheissung der Beschwerde hinausgehen (sog. Überklagen), den Prozessaufwand nicht wesentlich beeinflusst haben ( BGE 117 V 401 E. 2c S. 407; Urteil des Bun desgerichts 9C_846/2015 vom 2. März 2016 E. 3). Das Gericht erkennt: 1. 1. 1</w:t>
      </w:r>
    </w:p>
    <w:p>
      <w:r>
        <w:t>In Gutheissung der Beschwerde gegen die Verfügung vom 4. August 2020 betreffend Einstellung der Invalidenrente wird die se aufgehoben und es wird festgestellt, dass der Beschwerdeführer einstweilen weiterhin Anspruch auf eine ganze Rente der Invaliden 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