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IV.2020.00559 vom 8. Mai 2022</w:t>
      </w:r>
    </w:p>
    <w:p>
      <w:r>
        <w:t>ZH Sozialversicherungsgericht, 2022-05-08, DE</w:t>
      </w:r>
    </w:p>
    <w:p>
      <w:r>
        <w:rPr>
          <w:b/>
        </w:rPr>
        <w:t xml:space="preserve">Quelle: </w:t>
      </w:r>
      <w:r>
        <w:t>https://mcp.opencaselaw.ch/entscheid/zh_sozialversicherungsgericht_IV.2020.00559</w:t>
      </w:r>
    </w:p>
    <w:p>
      <w:r>
        <w:t>FR: ZH_SOZIALVERSICHERUNGSGERICHT IV.2020.00559 du 8 mai 2022</w:t>
      </w:r>
    </w:p>
    <w:p>
      <w:r>
        <w:t>IT: ZH_SOZIALVERSICHERUNGSGERICHT IV.2020.00559 del 8 maggio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Wurde eine Rente wegen eines zu geringen Invaliditätsgrades verweigert, so wird nach Art. 87 Abs. 3 IVV eine neue Anmeldung nur geprüft, wenn die Voraus setzungen gemäss Abs. 2 dieser Bestimmung erfüllt sind. Danach ist im Revisionsgesuch glaubhaft zu machen, dass sich der Grad der Invalidität der ver 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 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 gerichts 9C_351/2020 vom 21. September 2020 E. 3.1, insbesondere mit Hinweis auf</w:t>
      </w:r>
    </w:p>
    <w:p>
      <w:r>
        <w:t>BGE 117 V 198 E. 3a, 109 V 108 E. 2b).</w:t>
      </w:r>
    </w:p>
    <w:p>
      <w:r>
        <w:rPr>
          <w:b/>
        </w:rPr>
        <w:t>E. 1.5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 lichen Änderung hinsichtlich des für die Methodenwahl massgeblichen (hypo 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 xperten begründet sind (BGE 134 V 231 E. 5.1, 125 V 351 E. 3a mit Hinweis). 2.</w:t>
      </w:r>
    </w:p>
    <w:p>
      <w:r>
        <w:t>2.1</w:t>
      </w:r>
    </w:p>
    <w:p>
      <w:r>
        <w:t>Die Beschwerdegegnerin begründete den Antrag auf Abweisung des Leistungs begehrens der Beschwerdeführerin am 21. Oktober 2021 damit, dass das Gerichts gutachten im Ergebnis die Expertise der Z.___ vom 16. Mai 2018 (vgl. Urk. 2/7/76) bestätige. Aus somatischer Sicht sei der Beschwerdeführerin eine angepasste Tätigkeit uneingeschränkt zumutbar. Bei der gerichtlichen Begutachtung verunmöglichten – wie schon in der Vor begutachtung – zahlreiche Inkonsistenzen in den Symptomschilderungen, dem Verhalten, der klinischen Beobachtung sowie die auffällige Beschwerde validierung die Beurteilung von etwelchen Einschränkungen der Arbeits- und Leistungsfähigkeit der Beschwerdeführerin. Gemäss dem Gerichtsgutachten könne auch von einer weiteren Begutachtung oder der Beobachtung in einem stationären Aufenthalt keine bessere Beurteilbarkeit erwartet werden (Urk. 28 S. 1). Vorliegend seien gesundheitlich bedingte Leistungseinschränkungen nicht nachweisbar , wobei die versicherte Person die Folgen der Beweislosigkeit trage, wenn es ihr – unter Einbezug der im Rah men des Untersuchungsgrundsatzes gebotenen Abklärungen des Versicherungsträgers respektive des Sozial versicherungsgerichts – nicht gelinge, den geklagten Gesundheitsschaden und dessen invalidisierende n Auswirkungen nachzuweisen (S. 2). 2.2</w:t>
      </w:r>
    </w:p>
    <w:p>
      <w:r>
        <w:t>Die Beschwerdeführerin stellte sich demgegenüber auf den Standpunkt (Urk. 30), dass bei Betrachtung aller vorliegenden medizinischen Akten – inklusive Medas -Gutachten – alles dafürspreche, dass bei ihr keine umsetzbare Arbeitsfähigkeit auf dem ersten Arbeitsmarkt existiere (S. 4 f. Ziff. 4 ). Dabei sei zu berücksichtigen, dass die Medas -Experten bewusst nicht behaupteten, die Inkonsistenzen seien durch Aggravation zu erklären (S. 5 Ziff. 5 , vgl. auch S. 7 f. Ziff. 10 f . ). Die Gutachter hätten nicht genügend berücksichtigt, dass die histrionischen Anteile der Persönlichkeit der Beschwerdeführerin in hohem Grade dafür verantwortlich sei en , dass sie ihre Leiden überzeichne (S. 8 Ziff. 12). D ie</w:t>
      </w:r>
    </w:p>
    <w:p>
      <w:r>
        <w:t>Medas - Expertise weise ein wesentliches Manko auf , da die Gutachter mit keinem Wort die Diagnose einer somatoformen Schmerzstörung diskutierten, dies obwohl eine solche Störung im Z.___ -Gutachten als einzig gesicherte Diagnose genannt worden sei (S. 5 ff. Ziff. 6 ff.).</w:t>
      </w:r>
    </w:p>
    <w:p>
      <w:r>
        <w:t>A ufgrund der komplexen posttraumatischen Belastungsstörung (PTBS) , der anhaltenden depressiven Störung, des sozialen Rückzugs, des hohen Chronifizierungsgrades , der kombinierten Persönlichkeits störung und des therapieresistenten Verlaufs der bisherigen Behandlung lägen klare Hinweise für das Vorliegen einer vollst ändigen Arbeitsunfähigkeit vor (S. 9 f. Ziff. 14 f.).</w:t>
      </w:r>
    </w:p>
    <w:p>
      <w:r>
        <w:t>Im Zusammenhang mit dem Eventualantrag führte die Beschwerdeführerin aus, es könne nicht auf das Medas -Gutachten abgestellt wer den, da sich die Experten bewusst nicht zu den Auswirkungen der gestellt en Diagnosen geäussert hätten . Ein Antrag auf Einholung eines weiteren Gutachtens erübrige, sich, da sich die komplexe Erkrankung der Beschwerdeführerin der Analyse in einer einmaligen Exploration entziehe (S. 10 Ziff. 17). W eitere Ab klärungen in Form eines stationären Aufenthalts oder einer praktischen Arbeits erprobung in einem geschützten Rahmen würden demgegenüber gesicherte Auf schlüsse über die bestehenden Inkonsistenzen er geben ( S. 11 ff. Ziff. 20 ff. ) . Da mit sei im vorliegenden Fall eine rechtsgenügliche Beurteilung durch weitere Ab klärungen noch möglich, weshalb der Schluss auf Beweislosigkeit nicht zulässig sei (S. 13 ff. Ziff. 25 ff. ). In ihrer Eingabe vom 17. Januar 2022 (Urk. 33) wies die Beschwerdeführerin unter anderem auf die hohen Hürden für die Annahme einer Beweislosigkeit hin (S. 4 Ziff. 5). Im Weiteren führte sie aus , dass gemäss dem</w:t>
      </w:r>
    </w:p>
    <w:p>
      <w:r>
        <w:t>Medas -Gutachten mit überwiegender Wahrscheinlichkeit eine persistierende Ein schränkung der Arbeitsfähigkeit vorliege (S. 5 f. Ziff. 9 ff.) . 2.3</w:t>
      </w:r>
    </w:p>
    <w:p>
      <w:r>
        <w:t>Unbestritten ist vorliegend, dass die Beschwerdeführerin in somatischer Hinsicht in einer körperlich leichten und vorwiegend sitzenden Tätigkeit in der Nähe zu einer Toilette voll arbeitsfähig ist (Urk. 23A S. 32) . Diese Einschätzung deckt sich mit der Beurteilung durch die Medas -Gutachter, deren Ausführungen in dieser Hinsicht allesamt nachvollziehbar und plausibel sind. Von internistisch-rheuma tologischer Seite wurden in der Medas -Expertise multiple, rezidivierende und inzwischen verheilte S tressfrakturen (Tibia rechts distale Epiphyse, Tu ber</w:t>
      </w:r>
    </w:p>
    <w:p>
      <w:r>
        <w:t>Calcanei rechts, Mittel- und Vorfuss links) sowie eine Osteopenie erwähnt (Urk. 23A S. 29).</w:t>
      </w:r>
    </w:p>
    <w:p>
      <w:r>
        <w:t>Der begutachtende Urologe diagnostizierte eine neurogene Harnblasenfunktionsstörung und attestierte eine 100%ige Arbeitsfähigkeit, so fern für die Beschwerdeführerin ein relativ rasche r und unkomplizierter Zugang zu einer Toilette besteh e (Urk. 23C S. 3 f.). Die neurologische Expertin ging von einer episodischen Migräne ohne Aura, einer neurogenen Harnblasen- und Darm funktionsstörung, einem chronischen Schmerzsyndrom sowie anamnestisch von einem Somnambulismus aus, wobei sie das Vorliegen klinisch und bildgebend objektivierter Befunde zur Begründung einer relevanten Einschränkung der Arbeitsfähigkeit verneinte (Urk. 23E S. 6, S. 10). Der Gastroenterologe stellte die Diagnose einer anamnestischen Stuhlinkontinenz IV und ging in einer körperlich leichten Arbeit in der Nähe einer Toilette, zu welcher die Beschwerdeführerin un mittelbar und uneingeschränkt Zugang hat, von einer vollen Arbeitsfähigkeit aus (Urk. 23F S. 3f.).</w:t>
      </w:r>
    </w:p>
    <w:p>
      <w:r>
        <w:t>Unbestritten blieb auch der</w:t>
      </w:r>
    </w:p>
    <w:p>
      <w:r>
        <w:t>von de n neuro psycho logischen Expertinnen gestellte Befund einer unplausiblen und inkonsistenten Symptom produktion vor dem Hintergrund einer ungenügenden Anstrengungs- und Leistungsbereitschaft sowie einer Symptomverdeutlichung, was dazu führte, dass keine Angaben über die tatsächliche kognitive Leistungsfähigkeit gemacht wer den konnte n (Urk. 23D S. 7 f. ). Auch diese Beurteilung ist schlüssig und über zeugend.</w:t>
      </w:r>
    </w:p>
    <w:p>
      <w:r>
        <w:t>Demgegenüber beanstandete die Beschwerdeführerin das psychiatrische Medas -Gutachten, da sich die Expertin nicht mit der Diagnose einer somatoformen Schmer zstörung auseinandergesetzt und nicht genügend berücksichtigt habe, dass die Inkonsistenzen in den Angaben der Beschwerdeführerin wesentlich auf die histrionischen Anteile ihrer Persönlichkeit zurückzuführen seien ( Urk. 30 S. 5 Ziff. 6, S. 8 Ziff. 12).</w:t>
      </w:r>
    </w:p>
    <w:p>
      <w:r>
        <w:t>Streitig und zu prüfen ist damit, ob sich der Gesundheits zustand der Beschwerdeführerin in psychischer Sicht revisionsrelevant ver schlechtert hat, so dass ihr nunmehr ein Anspruch auf eine Invalidenrente zu steht.</w:t>
      </w:r>
    </w:p>
    <w:p>
      <w:r>
        <w:rPr>
          <w:b/>
        </w:rPr>
        <w:t>E. 3</w:t>
      </w:r>
    </w:p>
    <w:p>
      <w:r>
        <w:t>Das Sozialversicherungsgericht holte in der Fo lge bei der MEDAS Y.___ ( Medas ) ei n polydisziplinäres Gutachten (Allgemeine I nnere Medizin, Psychiatrie, Gastroenterologie, Neurologie, Urologie und Neuropsychologie ) ein. Die Medas erstattete die Expertise am 22. September 2021 (Urk. 23 A),</w:t>
      </w:r>
    </w:p>
    <w:p>
      <w:r>
        <w:t>wozu den Parteien mit Verfügung vom 28. September 2021 (Urk. 25) das rechtliche Gehör gewährt wurde. Mit Eingabe vom 21. Oktober 2021 (Urk. 28) beantragte die Beschwerde gegnerin die Abweisung des Leistungsbegehrens der Beschwerdeführerin (S. 2) . Letztere äusserte</w:t>
      </w:r>
    </w:p>
    <w:p>
      <w:r>
        <w:t>sich am 17. November 2021 (Urk. 30) zum Gerichtsgutachten und teilte mit, dass sie an den Anträgen in der Beschwerde vom 19. Juni 2019</w:t>
      </w:r>
    </w:p>
    <w:p>
      <w:r>
        <w:t>betreffend Zusprache</w:t>
      </w:r>
    </w:p>
    <w:p>
      <w:r>
        <w:t>einer R ente und Gewährung der unentgeltlichen Prozess führung festhalte. Im Weiteren stellte sie den Eventualantrag, es seien durch das Gericht weitere Abklärungen in Form eines stationären Aufenthalts oder einer Arbeitserprobung zu veranlassen, um gestützt darauf ein Urteil zu fällen. Sub eventuell sei das Verfahren zu sistieren und an die Beschwerdegegnerin zurück zuweisen, um weitere Abklärungen zu tätigen, und es sei erst nach Eingang der Ergebnisse das neue Urteil zu fällen (S. 2). Am 17. Januar 2022 (Urk. 33) nahm die Beschwerdeführerin Stellung zur Eingabe der Beschwerdegegnerin vom 21. Oktober 2021 (Urk. 28), wobei sie an ihren bisherigen Anträgen festhielt (Urk. 33 S. 2). Die Beschwerdegegnerin verzichtete am 20. Januar 2022 (Urk. 34) und 17. Februar 2022 (Urk. 36) auf eine Stellungnahme zu den Eingaben der Beschwerdeführerin vom 17. November 2021 (Urk. 30) und 17. Januar 2022 (Urk. 33) . Das Gericht zieht in Erwägung: 1.</w:t>
      </w:r>
    </w:p>
    <w:p>
      <w:r>
        <w:rPr>
          <w:b/>
        </w:rPr>
        <w:t>E. 3.1</w:t>
      </w:r>
    </w:p>
    <w:p>
      <w:r>
        <w:t>Die gerichtlich bestellten Medas -Gutachter Dr. med. A.___ , Allgemeine Innere Medizin FMH, Dr. med. B.___ , Psychiatrie und Psychotherapie FMH, Dr. med. C.___ , Urologie FMH, Dr. med. D.___ , Gastroenterologie FMH, Dr. med . E.___ , Allgemeine Innere Medizin FMH, Dr. med. F.___ , Neur ologie FMH sowie lic . phil. G.___ ,</w:t>
      </w:r>
    </w:p>
    <w:p>
      <w:r>
        <w:t>Fachpsych o login für Neuropsychologie FSP, stellten in ihrer Konsens beurteilung vom 22. September 2021 (Urk. 23 A S. 1-35) folgende Diagnosen (S. 22 f.) : - PTBS (ICD-10 F43.1) - rezidivierende depressive Störung, gegenwärtig nicht quantifizierbares Aus mass (ICD-10 F33.XX) - kombinierte Persönlichkeitsstörung mit emotional instabilen und histrionischen Anteilen (ICD-10 F61.0) - neurogene Harnblasenfunktionsstörung bei inkompletter Pudendus -Läsion bei Status nach Spontangeburt des dritten Kindes 2004 - Harnblasenentleerung willkürlich per Urethram - i ntermittierende tropfenweise Urininkontinenz - Video- Urodynamik Januar 2017: hypokapazitive, hypersensitive und über aktive Harnblase mit Detrusor -Sphinkter- Dyssynergie - Status nach erfolglosem Therapieversuch mit Toviaz 8 mg 2017 - Status nach Botox-Injektion in den Detrusor August 2017 und November 2017 mit Verschwinden der Urini nkontinenz (nur vorübergehende Wirkung) - Status nach Versuch einer sakralen Neuromodulation März 2018 (akten anamnestisch therapeutisch wirksam, jedoch Abbruch wegen Infekt der Elektroden) - MRI- Schädel 2 2. November 2018: einz e l ne Läsionen am Corpus des linken Seitenventrikels und strichförmige Läsion in der optischen Radiatio links; MRI-Hals-/Brust-/Lendenwirbelsäule 27. November 2018: keine demyelinisierende oder KM-affine Läsion des Rückenmarks, keine signifikanten degenerativen Veränderungen des Achsenskeletts. - anamnestisch Stuhlinkontinenz IV (CCS-Inkontinenz-Score) - episodische Migräne ohne Aura - anamnestisch Somnambulismus - Status nach multiplen Stressfrakturen Mitte-/ Vorfuss beidseits (ED 2018) und Tibia rechts distale Epiphyse (ED 07/2018) - osteodensitometrisch</w:t>
      </w:r>
    </w:p>
    <w:p>
      <w:r>
        <w:t>Oste o penie (DXA 08/2018) - Status nach Lungenembolie mit Lungeninfarkt 2019 - bei Thrombophlebitis Ober- und Unterschenkel rechts - Dauerantikoagulation bei anhaltenden Risikofaktoren (Raucherin, hormonelle Antikonzeption, Varicose ), Status nach Immobilisation - unklare Leistungsintol eranz (Spiro-Ergometrie 04/2021 : keine pulmo n al- ventilatorische n Limitationen) - Asthma bronchiale, Erstmanifestation zirka 2000 (ED in Deutschland) - unter mittelhochdosierter Therapie mit Symbicort 200/6 keine Obst ru ktion und keine belastungsinduzierte Bronchialkonstriktion nachweisbar (22. April 2021) - Panvertebralsyndrom - polymorphe Mikrokalkgruppe Mamma links - neuropsychologisch nicht plausible und inkonsistente Symptomproduktion vor dem Hintergrund einer ungenügenden Anstrengungs- und Leistungs bereitschaft sowie Symptomverdeutlichung</w:t>
      </w:r>
    </w:p>
    <w:p>
      <w:r>
        <w:t>Die Experten führten aus, dass sich bei nahezu sämtlichen Teil-Gutachten Inkonsistenzen gezeigt hätten. Es hätten eine ungenügende Anstrengungs- und Leistungsbereitschaft sowie eine Symptomverdeutlichung erhoben werden können. Diese Faktoren könnten teilweise durch die vorliegende histrionische Persönlichkeitsstörung erklärt werden. Zu welchen Teilen dieses bewusstseinsnah oder krankheitsbedingt zu bewerten sei, könne nicht festgelegt werden (S. 30).</w:t>
      </w:r>
    </w:p>
    <w:p>
      <w:r>
        <w:t>Im Weiteren hielten die Gutachter fest, dass die Arbeitsfähigkeit in der bisherigen und in einer angepassten Tätigkeit nicht abschliessend beurteilbar sei (S. 30 ) .</w:t>
      </w:r>
    </w:p>
    <w:p>
      <w:r>
        <w:t>Betreffend Verä nderung des Gesundheitszustands seit November 2011 führten die Experten aus , dass aufgrund der inkonsistenten Angaben bei nahezu allen Teil gutachtern und der Tatsache, dass der Mensch stets Veränderungen unterworfen sei, keine eindeutige Aussage gemacht werden könne (S. 31) .</w:t>
      </w:r>
    </w:p>
    <w:p>
      <w:r>
        <w:t>Im Weiteren wurde festgehalten , dass v iele Widersprüche im Ausmass der Beschwerden, der Schweregrade der Diagnosen und somit der Plausibilität und Konsistenz des vorliegenden polydisziplinären Gutachtens und der voraus gegangenen polydisziplinären Expertisen in einem nicht unerheblichen Umfang auf die inkonsistenten Angaben der Beschwerdeführerin zurückzuführen seien . Ausgehend von 2011 lägen von somatischer Seite eindeutige Befunde und Diagnosen vor, wobei der Schweregrad aufgrund der anamnestischen Angaben der Beschwerdeführerin mit grosser Sicherheit Verfälschungen unterliege. Es lasse sich auch feststellen, dass rein von somatischer Seite bei entsprechender intrinsischer Motivation und einem angepassten Arbeitsplatz (leichte körperliche, primär sitzende Tätigkeit in der Nähe einer Toilette) eine volle Arbeitsfähigkeit vorliegen würde. Von psychiatrischer Seite bestehe eine Komorbidität mit einer PTBS, einer rezidivierend en depressiven Störung und einer kombinierten Persönlichkeitsstörung mit emotional instabilen und histrionischen Anteilen . Aufgrund des zeitlichen Verlaufs (Traumatisierung im Kindes- und Jugendalter) und der Definition gemäss ICD-10 (Manifestation von Persönlichkeitsstörungen in der Adoleszenz) hätt en im Jahr 2011 eine PTBS und Persönlichkeitsstörung vorgelegen.</w:t>
      </w:r>
    </w:p>
    <w:p>
      <w:r>
        <w:t>Aufgrund der Inkonsistenzen und dem gleichzeitigen Vorliegen einer histrionischen Persönlichkeitsstörung sei eine klare Abgrenzung von einer Aggravation nicht möglich. Aus psychiatrischer und neuropsychologischer Sicht könnten keine abschliessenden Aussagen zum Schweregrad der Diagnosen und zur Leistungsfähigkeit gemacht werden. Dies werde auch nicht durch weitere Gut achten gelingen. Eine histrionische Persönlichkeitsstörung benötige ein «Pub likum» respektive ein soziales Umfeld. Das bedeute, dass selbst durch e ine stationäre Hospitalisation , wo sich ein «Publikum» mit Patienten und medizinischem Personal finde, kaum eine Voraussetzung geschaffen werde , um das tatsächlich vor liegende Funktionsniveau zu eru ieren . Die Beschwerdeführerin sei fixiert in ihrer Opferrolle, wobei ein chronifiziertes Zustandsbild vorliege. Sie sei – soweit beurteilbar – primär Opfer ihrer erlebten und konstruierten Lebens geschichte sowie fehlenden Lebensperspektive , so dass hier erhebliche bewusst seinsnahe Anstrengungen vermutet werden müssten, um einen tertiären Krank heitsgewinn zu erzielen (S. 32 f.) .</w:t>
      </w:r>
    </w:p>
    <w:p>
      <w:r>
        <w:rPr>
          <w:b/>
        </w:rPr>
        <w:t>E. 3.2</w:t>
      </w:r>
    </w:p>
    <w:p>
      <w:r>
        <w:t>Die psychiatrische Medas -Gutachterin</w:t>
      </w:r>
    </w:p>
    <w:p>
      <w:r>
        <w:t>Dr. B.___ führte in ihrem Teilgutachten vom 12. Juli 2021 (Urk. 23B) aus, dass sich das in der Untersuchung präsentierte Verhalten der Beschwerdeführerin teilweise kongruent zu den Aussagen, teilweise irritierend und widersprüchlich präsentiert habe. Die Angaben über die Trauma tisierungen in der Kindheit/Jugendzeit seien in den Akten konsistent und ent sprächen vollständig den Schilderungen der Beschwerdeführerin während der Begutachtung. Andere Angaben seien indes teilweise</w:t>
      </w:r>
    </w:p>
    <w:p>
      <w:r>
        <w:t>widersprüchlich und un differenziert. Die Aussagen</w:t>
      </w:r>
    </w:p>
    <w:p>
      <w:r>
        <w:t>betreffend immerwährende Niedergeschlagenheit und Ängste sowie gänzlich fehlende Stimmungsaufhell ung passten nicht zur Schwingungsfähigkeit der Beschwerdeführerin, welche sofort aufgehellt wirke, wenn sie von ihren Kindern, Rosen oder sonstigen Freude bringenden Dinge n berichte. Bei belastenden Schilderungen sei der Leidensdruck zwar ersichtlich, jedoch nicht in dem Ausmass spürbar, welchen sie verbal ausdrücke. Es sei eine Verdeutlichungstendenz anzunehmen und eine Aggravation könne nicht mit Sicherheit ausgeschlossen werden. Die Beschwerdeführerin sei im Gespräch stimmungsmässig sehr wechselhaft von lebhaft, läppisch-theatralisch bis hin zu niedergeschlagen gewesen. Sie habe ihre Stimmungslage sowohl von «eher zu frieden und humorvoll» in «traurig und deprimiert» wechseln können, als auch umgekehrt. Sowohl das «überschwänglich humorvolle» als auch das «zutiefst betrübte» Verhalten hätten einen aufgesetzten, eher theatralischen Eindruck gemacht (S. 6 f.).</w:t>
      </w:r>
    </w:p>
    <w:p>
      <w:r>
        <w:t>Im Weiteren hielt die psychiatrische Expertin fest, dass am Vorhandensein der Risikofaktoren, welche eine PTBS begünstigten, keine Zweifel bestünden. Das Ausmass der Beschwerden entspreche indes nicht dem klinischen Eindruck, was einem defizitorientierten Denken entsprechen könnte. Zudem könnte dies durch die histrionische n Züge der Beschwerdeführerin erklärt werden und letztlich könn e auch eine Verdeutlichung bis hin zur Aggravation nicht ausgeschlossen werden. Der behandelnde Psychiater erachte sodann die Beschwerdeführerin ins gesamt als deutlich stabiler als noch vor einigen Jahren, was auch das Ausmass der PTBS reduzieren könne. Ungeachtet der Berücksichtigung dieser Aspekte erachte Dr. B.___ die Diagnose einer komplexen PTBS als gegeben und mass geblich beteiligt an den Ängsten und Konzentrationsschwierigkeiten (S. 11).</w:t>
      </w:r>
    </w:p>
    <w:p>
      <w:r>
        <w:t>Betreffend Depression führte die Gutachterin aus , dass die entsprechenden Beschreibungen der Beschwerdeführerin zu inkonsistent seien und nicht dem klinischen Eindruck entsprächen. Da das Risiko , an einer Depression zu erkranken , für traumatisierte Personen deutlich erhöht sei, die Expertin von einer Traumafolgestörung ausgehe und depressive Symptome auch den Akten zu ent nehmen seien, sei davon auszugehen, dass bei der Beschwerdeführerin rezidivierende depressive Störungen vorlägen. Unter den gegebenen Umständen sei es nicht möglich, die Depression zu quantifizieren. Mit an Sicherheit grenzen der Wahrscheinlichkeit könne jedoch eine schwere Episode ausgeschlossen wer den. Selbst für eine mittelgradige Episode sei die Schwingungsfähigkeit besser als dies normale rweise zu erwarten wäre (S. 12).</w:t>
      </w:r>
    </w:p>
    <w:p>
      <w:r>
        <w:t>Im Zusammenhang mit einer Panikstörung und generalisierten Angststörung hielt die Expertin fest , dass Panikattacken nach 30 Minuten selbstlimitierend seien und – entgegen den Angaben der Beschwerdeführerin – sehr selten über mehrere Stunden andauerten, wobei eine über Tage anhaltende Attacke aus psychiatrischer Sicht nicht erklärbar sei. Aufgrund der Aussage des behandelnden Psychiaters könne davon ausgegangen werden , dass entspr echende Angst störungen vorgeleg en hätten, wobei auch dieser der Meinung sei, dass sich die Situation verbessert habe und die Symptomatik regredient sei. Im Zeitpunkt der Exploration seien die Angstzustände ( beispielsweise existentielle Sorgen ) gut nachvollziehbar, die Kriterien einer Angststörung (weder generalisiert noch Panikattacke) seien indes nicht erfüllt. Angst gehöre ebenfalls zu häufigen Traumafolgestörungen , weshalb davon auszugehen sei, dass diese Symp tome im Rahmen der PTBS erklärt und aktuell nicht als eigenständige Störung gewertet werden könnten (S. 12).</w:t>
      </w:r>
    </w:p>
    <w:p>
      <w:r>
        <w:t>Eine wie im Z.___ -Gutachten postulierte emotional instabile Persönlichkeits störung liege nicht vor. Eine solche kennzeichne sich durch häufige Konflikte mit and eren Menschen und durch streitsüchtiges Verhalten . Der Anamnese der Beschwerdeführerin könne dies nicht entnommen werden, da sie eher über ange passt habe sein müssen , um Gewalttätigkeiten zu vermeiden. Sie zeige in der Exploration indes ein deutlich theatralisches Verhalten. Da Personen mit histrionischen Anteilen ihr ganzes Sein dramatisieren und katastrophisieren könnten, sei damit auch ein Teil der erwähnten Inkonsistenzen erklärbar. Auf grund von Anamnese und Explorationsbefunden könn t en weder die Kriterien einer emotional instabilen noch einer histrionischen Persönlichkeitsstörung voll ständig erfüllt werden, weshalb von einer kombinierten Persönlichkeitsstörung mit emotional instabilen und histrionischen Anteilen ausgegangen werden könne (S. 13).</w:t>
      </w:r>
    </w:p>
    <w:p>
      <w:r>
        <w:t>Die Gutachterin verneinte schliesslich das Vorliegen einer hyperkinetischen Störung, da der Anamnese der Beschwerdeführerin in der Kindheit und Jugend zeit keine eindeutige Hyperaktivität entnommen werden könne (S. 13).</w:t>
      </w:r>
    </w:p>
    <w:p>
      <w:r>
        <w:t>Dr. B.___ führte im Weiteren aus, dass es die Inkonsistenzen in den Symptom schilderungen, im Verhalten und in der klinischen Beobachtung sowie eine auf fällige Beschwerdevalidierung unmöglich machten, zu den Einschränkungen der Partizipationsfähigkeit Stellung zu nehmen (S. 14).</w:t>
      </w:r>
    </w:p>
    <w:p>
      <w:r>
        <w:t>Das aktuelle Ausmass der Stör ung könne nicht genau eruiert we rden, weshalb es nicht möglich sei, eine Prognose zu machen. Die Beschwerdeführerin zeige indes einen über Jahre chronifizierten Verlauf, weshalb mit überwiegender Wahr scheinlichkeit mit einer persistierenden Einschränkung der Arbeitsfähigkeit zu rechnen sei (S. 14).</w:t>
      </w:r>
    </w:p>
    <w:p>
      <w:r>
        <w:t>Die Beschwerdeführerin habe durch das Erscheinungsbild und das nonverbale Verhalten in Kombination mit den Schilderungen ihrer Einschränkungen mehrere Inkonsistenzen aufgezeigt. Eine Aussage über das Ausmass des eigentlichen Leidens könne deshalb nicht gemacht werden. Als konsistent könnten die An gaben betreffend Kindheitstraumatisierungen angenommen werden, ansonsten ergäben sich Hinweise für eine Verdeutlichungstendenz. Ob dies im Rahmen der Persönlichkeitsstörung unbewusst erfolg e oder ob eine Aggravation besteh e, könne aufgrund des vorliegenden Gutachtens nicht abschliessend beurteilt wer den (S. 14 f.).</w:t>
      </w:r>
    </w:p>
    <w:p>
      <w:r>
        <w:t>Unter dem Titel Arbeitsfähigkeit hielt die Gutachterin fest, dass Personen mit Traumafolge - und Persönlichkeitsstörungen häufig weniger belastbar seien als gesunde Menschen. Mit überwiegender Wahrscheinlichkeit müsse auch bei der Beschwerdeführerin von einer Einschränkung der Arbeitsfähigkeit ausgegangen werden. Um eine genaue Beurteilung der Arbeitsfähigkeit zu machen, müssten die Einschränkungen der Partizipationsfähigkeit eruiert werden, was hier auf grund der zu grossen Inkonsistenzen nicht möglich sei. Unter den gegebenen Umständen könnten auch keine rückblickenden Angaben gemacht werden. Um eine Aussage betreffend bestehende Arbeitsfähigkeit machen zu können, müsste eine längere Beobachtungsphase vorliegen. Dies könnte im Rahmen eines stationären Aufenthaltes erfolgen und mit einem therapeutischen Auftrag ver bunden werden (S. 15 ).</w:t>
      </w:r>
    </w:p>
    <w:p>
      <w:r>
        <w:t>Da es aufgrund der Exploration nicht möglich sei, eine Aussage betreffend den Gesundheitszustand zu machen, könnten auch Veränderungen nicht nach voll zogen werden. Persönlichkeitsstörungen entstünden indes nicht erst im Erwachsenenalter, sondern hätten ihren Ursprung in der Jugendzeit, so dass da von ausgegangen werden könne, dass eine solche Störung bereits im Jahre 2011 vorgelegen habe. PTBS könnten – auch wenn sie ihren Ursprung in der Kindheit hätten – über Jahre bis Jahrzehnte kompensiert sein und keine Einschränkungen verursachen. Im Gutachten von 2011 sei keine entsprechende Diagnose gestellt worden. Dies könne daran liegen, dass die Exploration nicht sorgfältig genug gemacht worden sei oder die Symptome damals kompensiert gewesen seien und entsprechend keine Diagnose gerechtfertigt gewesen sei (S. 17).</w:t>
      </w:r>
    </w:p>
    <w:p>
      <w:r>
        <w:t>Die Gutachterin hielt weiter fest, dass es aufgrund von zahlreichen Inkonsistenzen in Bezug auf Aussagen, Verhalten und Symptombeschreibungen der Beschwerdeführerin nicht möglich sei, das Ausmass der Depression und der Ein schränkungen durch die PTBS zu quantifizieren. Somit könne aufgrund der Exploration am 29. Juni 2021 keine Aussage über die Einschränkungen der Partizipationsfähigkeit gemacht werden und es sei nicht mög lich, den Verlauf zu beurteilen. Dies entspreche der gleichen Situation wie bereits im Z.___ -Gutachten vom 1 6. Mai 201 8. Sinnvollerweise sollte die Beurteilung während eines mehr wöchigen Klinikaufenthalts in einer spezialisierten Institution erfolgen. Dies würde einen längeren Beobachtungszeitraum ergeben und Einschränkungen im Alltag könnten somit objektiviert werden (S. 18, vgl. auch S. 20).</w:t>
      </w:r>
    </w:p>
    <w:p>
      <w:r>
        <w:rPr>
          <w:b/>
        </w:rPr>
        <w:t>E. 4.1</w:t>
      </w:r>
    </w:p>
    <w:p>
      <w:r>
        <w:t>Wie d as Medas -Gutachten vom 22. September 2021 (Urk. 23A) insgesamt</w:t>
      </w:r>
    </w:p>
    <w:p>
      <w:r>
        <w:t>ent spricht auch das psychiatrische Teilgutach ten vom 12. Juli 2021 (Urk. 23B; vgl. E. 3.1 f. )</w:t>
      </w:r>
    </w:p>
    <w:p>
      <w:r>
        <w:t>den praxisgemässen Anforderungen an den Beweiswert einer Expertise.</w:t>
      </w:r>
    </w:p>
    <w:p>
      <w:r>
        <w:t>So ist es für die streitigen Belange umfassend, gibt insbesondere Antwort auf die Frage nach dem psychischen Gesundheitszustand und äusser t sich zur ver bleibenden Arbeitsfähigkeit der Beschwerdefüh rerin.</w:t>
      </w:r>
    </w:p>
    <w:p>
      <w:r>
        <w:t>Das psychiatrische Teilgut achten</w:t>
      </w:r>
    </w:p>
    <w:p>
      <w:r>
        <w:t>beruht auf den notwendigen psychiatrischen</w:t>
      </w:r>
    </w:p>
    <w:p>
      <w:r>
        <w:t>Untersuchungen und Dr. B.___ berücksich tigte detailliert die g eklagten Beschwerden und setzte sich mit diesen</w:t>
      </w:r>
    </w:p>
    <w:p>
      <w:r>
        <w:t>auseinander (Urk. 23B S. 4 ff., S. 10 ff. ). Die Expertise wurde sodann in Kenntnis der Vorakten (Anamnese) abgegeben, wobei sich die psychiatrische Gutachter in zur Krankheitsentwicklung äusserte und Bezug auf d ie medizinischen Vorakten nahm ( Urk. 23B S .</w:t>
      </w:r>
    </w:p>
    <w:p>
      <w:r>
        <w:t>1</w:t>
      </w:r>
    </w:p>
    <w:p>
      <w:r>
        <w:t>f f. in Verbindung mit Urk. 23A S. 3 ff. ). Auch wurde die Einschätzung des behandelnden Psychiaters, Dr. med. H.___ , Psychiatrie und Psychotherapie , im Rahmen der Fremdanamnese erhoben (Urk. 23B S. 9 f.). Die Expertin schälte insbesondere die Inkonsistenzen zwischen den geschil derten Beschwerden und den objektiven Befunden respektive dem teil weise gezeigten Verhalt en de r Beschwerdeführer in heraus und würdigte diese in einleuchtender Weise</w:t>
      </w:r>
    </w:p>
    <w:p>
      <w:r>
        <w:t>(Urk. 23B S.</w:t>
      </w:r>
    </w:p>
    <w:p>
      <w:r>
        <w:t>6 ff., S. 11 ff. ).</w:t>
      </w:r>
    </w:p>
    <w:p>
      <w:r>
        <w:t>Sie kommentierte zudem ab weichende Einschätzungen anderer Arztpersonen und würdigte diese nachvoll ziehbar (S. 13).</w:t>
      </w:r>
    </w:p>
    <w:p>
      <w:r>
        <w:t>Schliesslich leuchtet die Expertise in der Darlegung der medizinischen Zusam men hänge und in der Beurteilung der medizinischen Situation ein und die Schlussfolgerungen im Gutachten sind begründet.</w:t>
      </w:r>
    </w:p>
    <w:p>
      <w:r>
        <w:t>In diesem Sinne diagnostizierte Dr. B.___ aus psychiatrischer Sicht in nachvoll ziehbarer Weise eine PTBS, eine rezidivierende depressive Störung, gegenwärtig nicht quantifizierbares Ausmass , sowie eine kombinierte Persönlichkeitsstörung mit emotional instabilen und histrionischen Anteilen (Urk. 23B S. 10) , wobei es aufgrund zahlreicher Inkonsistenzen in den Angaben, dem Verhalten und der Symptombeschreibung der Beschwerdeführerin nicht möglich war, das Ausmass der Einschränkung der Arbeitsfähigkeit zu benennen (S. 15, S. 17 f f.).</w:t>
      </w:r>
    </w:p>
    <w:p>
      <w:r>
        <w:t>Die Expertise erfüllt demnach die praxisgemässen Kriterien an den Beweiswert eines ärztlichen Gut achtens (BGE 125 V 351 E. 3a; 122 V 157 E. 1c), weshalb für die Entscheidfindung darauf abzustellen ist.</w:t>
      </w:r>
    </w:p>
    <w:p>
      <w:r>
        <w:rPr>
          <w:b/>
        </w:rPr>
        <w:t>E. 4.2</w:t>
      </w:r>
    </w:p>
    <w:p>
      <w:r>
        <w:t>An dieser Beurteilung vermag der Hinweis der Beschwerdeführerin , aufgrund des Medas -Gutachtens sei – im Einklang mit der Auffassung des behandelnden Psychiaters – von einer fehlenden Arbeitsfähigkeit auf dem ersten Arbeitsmarkt auszugehen ( Urk. 30, S. 4 Ziff. 4 ; Urk. 33 S. 5 Ziff. 9 f. ), nichts zu ändern. In den von der Beschwerdeführerin wiedergegebenen Textstellen</w:t>
      </w:r>
    </w:p>
    <w:p>
      <w:r>
        <w:t>des Medas -Gutachtens ist zwar</w:t>
      </w:r>
    </w:p>
    <w:p>
      <w:r>
        <w:t>namentlich von einer überwiegenden Wahrscheinlichkeit einer (persistierenden) Einschränkung der Arbeitsfähigkeit die Rede, was indes nichts daran ändert, dass die Medas - Experten in nachvollziehbarer Weise keine ab schliessende Beurteilung der Arbeits- und Erwerbsfähigkeit der Beschwerde führerin vornehmen konnten (Urk. 23A S. 32 f.; Urk. 23B S. 15, S. 18 f. ).</w:t>
      </w:r>
    </w:p>
    <w:p>
      <w:r>
        <w:t>Gleichermassen geht der Einwand der Beschwerdeführerin, die psychiatrische Expertin habe das Vorliegen einer somatoformen Schmerzstörung nicht diskutiert , obwohl die Z.___ -Gutachter im Jahre 2018 eine solche als einzig gesicherte Diagnose betrachteten (Urk. 30 S. 5 f. Ziff. 6; vgl. auch Urk. 2/7/76/3-22 S. 12 f.) , ins Leere . Die Z.___ -Expertise vom 16 . Mai 2018 lag Dr. B.___ im Rahmen der zu beurteilenden Begutachtung vor, nahm sie doch bei der Begründung der für sie relevanten Diagnosen ausdrücklich Bezug darauf ( Urk. 23B S. 13; vgl. auch Urk. 23A S. 5). Sodann kommt es im Rahmen der Invaliditätsbemessung grundsätzlich nicht auf die Art der Diagnose, sondern ein zig darauf an, welche Auswirkungen eine Erkrankung auf die Arbeitsfähigkeit hat. Massgebend ist der psychopathologische Befund und der Schweregrad der Symptomatik (Urteil des Bundesgerichts 9C_361/2016 vom 22. August 2016 E. 4.2.1) .</w:t>
      </w:r>
    </w:p>
    <w:p>
      <w:r>
        <w:t>Im Zusammenhang mit den Vorbringen der Beschwerdeführerin betreffend Aggravation (Urk. 30 S. 6 f. Ziff. 7 ff. , Urk. 33 S. 6 f. Ziff. 10 f. ) ist zu berück sichtigen , dass die Medas -Gutachter nicht von einer solchen ausgingen, sondern die diesbezügliche Frage im Rahmen der Begutachtung nicht abschliessend beurteilen konnten (Urk. 23A S. 30, S. 33; Urk. 23B S. 15 ).</w:t>
      </w:r>
    </w:p>
    <w:p>
      <w:r>
        <w:t>Was den Hinweis der Beschwerdeführerin auf ein Telefongespräch ihrer Rechts vertreterin mit Dr. H.___</w:t>
      </w:r>
    </w:p>
    <w:p>
      <w:r>
        <w:t>vom 10. November 2021 angeht (Urk. 30 S. 9 Ziff. 13), ist festzuhalten, dass kein entsprechender Bericht des behandelnden Arztes vor liegt . Die von Dr. H.___ postulierte 100%ige Arbeitsunfähigkeit wurde sodann nur rudimentär begründet. Abgesehen von der im Rahmen der Beweiswürdigung zu berücksichtigenden Erfahrungstatsache, dass behandelnde Ärzte und Ärztinnen mitunter im Hinblick auf ihre auftragsrechtliche Vertrauensstellung in Zweifelsfällen eher zu Gunsten ihrer Patientinnen und Patienten aussagen (BGE 135 V 465 E. 4.5, 125 V 351 E. 3b/cc) , hat Dr. H.___ im Rahmen der Fremdanamnese ausgeführt, dass sich die Befundlage verbessert habe und eine Stabilisierung eingetreten sei. Er wisse nicht, weshalb die Beschwerdeführerin an gebe, dass es ihr seit Oktober 2020 schlechter gehe; er könne dies nicht bestätigen (Urk. 23B S. 9 Mitte) . Die Beschwerdeführerin habe einen gewissen Hang zu histrionischem Verhalten, weshalb es durchaus zu Inkonsistenzen zwischen Selbst- und Fremdwahrnehmung kommen könne. Vor diesem Hintergrund ist da von auszugehen, dass Dr. H.___ s Einschätzung, dass die Beschwerdeführerin auf dem ersten Arbeitsmarkt vollständig arbeitsunfähig sei, deren eigene Wahr nehmung widerspiegelt.</w:t>
      </w:r>
    </w:p>
    <w:p>
      <w:r>
        <w:t>Aufgrund der von ihm beschriebenen Befundlage ist eine vollständige Arbeitsunfähigkeit jedenfalls ohne differenzierte Begründung nicht nachvollziehbar.</w:t>
      </w:r>
    </w:p>
    <w:p>
      <w:r>
        <w:rPr>
          <w:b/>
        </w:rPr>
        <w:t>E. 4.3</w:t>
      </w:r>
    </w:p>
    <w:p>
      <w:r>
        <w:t>Nach dem Gesagten ist gestützt auf das Medas - Gutachten in psychischer Hinsicht von einer PTBS, einer rezidivierenden depressiven Störung und einer kombinierten Persönlichkeitsstörung mit emotional instabilen und histrionischen Anteilen auszugehen, wobei eine abschliessende Beurteilung der Arbeitsfähigkeit der Beschwerdeführerin aufgrund der Inkonsistenzen in ihren Angaben und ihrem Verhalten nicht möglich war.</w:t>
      </w:r>
    </w:p>
    <w:p>
      <w:r>
        <w:t>In diesem Zusammenhang ist darauf hinzu weisen, dass bereits im Rahmen der Z.___ - Begutachtung im Jahre 2018 zahlreiche Inkonsistenzen in den Angaben der Beschwerdeführerin betreffend die geschilderten Beschwerden, Psychopathologie, Noxen, Medikation, Frequenz der psychotherapeutischen Behandlung, neuropsychologische Testung und die Aus wirkungen der Blasen- und Darmfunktionsstörung</w:t>
      </w:r>
    </w:p>
    <w:p>
      <w:r>
        <w:t>festgestellt wurden . Ent sprechend konnten die Z.___ -Gutachter bereits damals keine gesicherte Diagnose stellung vornehmen und keine Aussage zum Umfang der Arbeitsfähigkeit der Beschwerdeführerin machen (Urk. 2/7 /76 /1-22 S. 15, S. 18) .</w:t>
      </w:r>
    </w:p>
    <w:p>
      <w:r>
        <w:rPr>
          <w:b/>
        </w:rPr>
        <w:t>E. 5.1</w:t>
      </w:r>
    </w:p>
    <w:p>
      <w:r>
        <w:t>Der erstinstanzliche Sozialversicherungsprozess ist vom Untersuc hungsgrundsatz beherrscht (Art. 61 lit . c ATSG). Danach hat das Gericht von Amtes wegen für die richtige und vollständige Abklärung des rechtserheblichen Sachverhaltes zu sor gen. Dieser Grundsatz gilt indessen nicht uneingeschränkt; er findet sein Korrelat in den Mitwirk ungspflichten der Parteien (BGE 125 V 193 E. 2, 122 V 157 E. 1a, vgl. BGE 130 I 180 E. 3.2).</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unbe wiesen gebliebenen Sachverhalt Rechte ableiten wollte. Diese Beweisregel greift allerdings erst Platz, wenn es sich als unmöglich erweist, im Rahmen des Unter suchungsgrundsatzes aufgrund einer Beweiswürdigung einen Sachverhalt zu ermitteln, der zumindest die Wahrscheinlichkeit für sich hat, der Wirklichkeit z u entsprechen (BGE 117 V 261 E. 3b).</w:t>
      </w:r>
    </w:p>
    <w:p>
      <w:r>
        <w:rPr>
          <w:b/>
        </w:rPr>
        <w:t>E. 5.2</w:t>
      </w:r>
    </w:p>
    <w:p>
      <w:r>
        <w:t>Die Medas -Gutachter gingen in ihrer Konsensbeurteilung v om 22. September 2021 übereinstimmend und in nachvollziehbarer Weise davon aus, dass von einer weiteren Begutachtung keine abschliessenden Aussagen zum Schweregrad der Diagnosen und zur Leistungs- und Erwerbsfähigkeit zu erwarten sind. Gleiches gilt aus Sicht der Experten für eine länger dauernde Beurteilung im stationären Rahmen, da eine histrionische Persönlichkeitsstörung ein « Publikum » respektive ein soziales Umfeld benötig e und deshalb selbst durch eine Hospitalisation der Beschwerdeführerin mit einem « Publikum » von Patienten und medizinischem Personal</w:t>
      </w:r>
    </w:p>
    <w:p>
      <w:r>
        <w:t>kaum eine Voraussetzung dafür geschaffen werde , um das tatsächlich e Funktionsniveau zu eruieren ( Urk. 23A S. 33) . Die Medas - Experten</w:t>
      </w:r>
    </w:p>
    <w:p>
      <w:r>
        <w:t>beschrieben eingehend die Inkonsistenzen in den Angaben und im Verhalten der Beschwerdeführerin respektive die Schwierigkeiten, letzteren in der gutachter lichen Beurteilung gerecht zu werden (Urk. 23B S. 6 ff). In diesem Zusammen hang ist darauf hinzuweisen, dass im Rahmen der hier in Frage stehenden Neu anmeldung (Urk. 2/7/34, Urk. 2/7/37) bereits bei der Z.___ eine polydisziplinäre Expertise eingeholt wurde, gemäss welcher ebenfalls unter Hinweis auf Inkonsistenzen keine abschliessenden Aussagen zur Leistungsfähigkeit gemacht werden konnten (Urk. 2/7/76/1-22 S. 15, S. 18). Dass</w:t>
      </w:r>
    </w:p>
    <w:p>
      <w:r>
        <w:t>das Ausmass der funktionellen Einschränkungen im Rahmen der hier zu beurteilenden Begut achtung weder qualitativ noch quantit ativ erh o ben werden konnte , ist haupt sächlich dem Verhalten der Beschwerdeführerin zuzuschreiben , was insbesondere gegen eine mehrwöchige stationäre Begutachtung spricht .</w:t>
      </w:r>
    </w:p>
    <w:p>
      <w:r>
        <w:t>Vor diesem Hinter grund sind von einer weiteren Begutachtung oder der Beobachtung in einem stationären Aufenthalt keine abschliessenden Erkenntnisse betreffend die Leistungs- und Erwerbsfähigkeit der Beschwerdeführerin zu erwarten .</w:t>
      </w:r>
    </w:p>
    <w:p>
      <w:r>
        <w:rPr>
          <w:b/>
        </w:rPr>
        <w:t>E. 5.3</w:t>
      </w:r>
    </w:p>
    <w:p>
      <w:r>
        <w:t>An dieser Beurteilung vermögen die von der Beschwerdeführerin betreffend den Eventualantrag gemachten Einwände (Urk. 30 S. 10 ff. Ziff. 16 ff., Urk. 33 S. 2 ff. Ziff. 1 ff.) nichts zu ändern. Die Beschwerdeführerin räumte am 17. November 2021 selber ein, dass sich der Antrag auf Einholung eines vierten Gutachtens wohl erübrige, weil sich ihre komplexe E rkrankung der Analyse anhand einer einmalig en Exploration entziehe (Urk. 30 S. 10 Ziff. 17).</w:t>
      </w:r>
    </w:p>
    <w:p>
      <w:r>
        <w:t>Was den Hinweis der Beschwerdeführerin auf den im psychiatrischen Teilgut achten erwähnten mehrwöchigen Klinikaufenthalt (Urk. 30 S. 11 Ziff. 19) angeht , ist Folgendes festzuhalten: Dr. B.___ führte am 12. Juli 2021 aus, es sei eine längerdauernde Beurteilung in einem stationären Setting indiziert und wahr schein lich die einzige Möglichkeit , die Inkonsistenzen zu erklären und die Funktionseinschränkungen einschätzen zu können (Urk. 23B S. 20). In der – auch von Dr. B.___ unterzeichneten – Konsensbe urteilung vom 22. September 2021 (Urk. 23A) wurde demgegenüber nachvollziehbar festgehalten, weshalb von einer stationäre n Beurteilung keine verlässlichen Aussagen über die Leist ungsfähigkeit der Beschwerdeführerin zu erwarten sind (S. 33). Diese konsensuale</w:t>
      </w:r>
    </w:p>
    <w:p>
      <w:r>
        <w:t>und zeitlich nach dem psych i atrischen Teilgutachten verfasste Einschätzung sämtlicher Medas -Gutachter hat Vorrang gegenüber de r</w:t>
      </w:r>
    </w:p>
    <w:p>
      <w:r>
        <w:t>genannten T eilexpertise . Die Kriti k der Beschwerdeführerin (Urk. 30 S. 13 Ziff. 24) an der Begründung in der Konsensbeurteilung, weshalb eine stationäre Begutachtung keine verlässlichen Erkenntnisse betreffend Leistungsfähigkeit erbringe n würde , geht ins Leere. Die Medas -Gutachter stellten nicht die Kernfachkompetenz des medizinischen Personals in F rage, sondern wiesen darauf hin, dass das Verhalten der Beschwerdeführerin aufgrund der histrionischen Persönlichkeitsstörung bei «Pub likum» beeinflusst wird</w:t>
      </w:r>
    </w:p>
    <w:p>
      <w:r>
        <w:t>(Urk. 23A S. 33) .</w:t>
      </w:r>
    </w:p>
    <w:p>
      <w:r>
        <w:t>Entgegen der Au ffassung der Beschwerdeführerin sind auch von</w:t>
      </w:r>
    </w:p>
    <w:p>
      <w:r>
        <w:t>einer praktische n Arbeitserprobung (Urk. 30 S. 11 Ziff. 20 , S. 13 Ziff. 24 ) keine gesicherten Aufschlüsse über die Inkonsistenzen zu erwarten. Auch hier wäre</w:t>
      </w:r>
    </w:p>
    <w:p>
      <w:r>
        <w:t>ein «Publikum» vorhanden . Im Übrigen gab die Beschwerdeführerin</w:t>
      </w:r>
    </w:p>
    <w:p>
      <w:r>
        <w:t>im Rahmen der Medas -Beg utachtung wiederholt an, sie sei nicht mehr arbeitsfähig (Urk. 23A S. 18 , Urk. 23B S. 3).</w:t>
      </w:r>
    </w:p>
    <w:p>
      <w:r>
        <w:t>Der Beschwerdeführerin ist demgegenüber insoweit zu fol gen (Urk. 30 S. 13 Ziff. 23), als von einer gerichtlich angekündigten Observation keine verlässlichen Erkenntnisse zu e r warten sind , soweit dies überhaupt ein zu lässiges Beweismittel wäre .</w:t>
      </w:r>
    </w:p>
    <w:p>
      <w:r>
        <w:t>Schliesslich ist auch nicht ersichtlich, inwiefern aus der Einholung weiterer ärzt licher Berichte (Urk. 33 S. 3 Ziff. 4) gesicherte Aussagen über die Leistungs fähigkeit der Beschwerdeführerin resultieren würden . Dies gilt insbesondere mit Bezug auf den</w:t>
      </w:r>
    </w:p>
    <w:p>
      <w:r>
        <w:t>behandelnden Psychiater Dr. H.___ , welcher im Rahmen der psychiatrischen Medas -Begutachtung bereits kontaktiert wurde (Urk. 23B S. 9).</w:t>
      </w:r>
    </w:p>
    <w:p>
      <w:r>
        <w:rPr>
          <w:b/>
        </w:rPr>
        <w:t>E. 6</w:t>
      </w:r>
    </w:p>
    <w:p>
      <w:r>
        <w:t>Im Lichte der obigen Erwägung en ist festzustellen, dass weder die Angaben der Beschwerdeführerin noch die Befunde anlässlich der Exploration die Aus wirkungen der von ihr geklagten Beschwerden zu erfassen und insbesondere deren Folgen auf die A rbeits- und Erwerbsfähigkeit zu</w:t>
      </w:r>
    </w:p>
    <w:p>
      <w:r>
        <w:t>plausibilisieren vermögen . Damit wird eine gesundheitliche Beeinträchtigung der Beschwerdeführerin keineswegs in Abrede gestellt. Indes konnte n deren Auswirkungen auf die Arbeits- und Erwerbsfähigkeit trotz Ausschöpfung umfangreicher Abklärungen nicht hinreichend erstellt werden .</w:t>
      </w:r>
    </w:p>
    <w:p>
      <w:r>
        <w:t>Auch sind von weiteren Beweisabnahmen – insbesondere von ein em zusätz lichen Gutachten oder eine r stationäre n Beobachtung –keine abschliessenden Erkenntnisse zu erwarten. Die dies bezügliche Beweislosigkeit wirkt sich zu Lasten der Beschwerdeführerin aus (vgl. E. 5.1) , weshalb eine wie von ihr geltend gemachte Verschlechterung des Gesundheitszustands seit der leistungs vernein en den Verfügung vom 7. November 2011 ( Urk. 2/7/30 ) (weiterhin) nicht mit dem massgebenden Beweis grad der überwiegenden Wahrscheinlichkeit dargetan ist. Bei diesem Ergebnis erübrigen sich Ausführungen zum Antrag der Beschwerdeführerin auf Sistierung des vorliegenden Verfahrens (vgl. Urk. 30 S. 2).</w:t>
      </w:r>
    </w:p>
    <w:p>
      <w:r>
        <w:t>Damit erweist sich die angefochtene Verfügung als rechtens, was zur Abweisung der Beschwerde führt.</w:t>
      </w:r>
    </w:p>
    <w:p>
      <w:r>
        <w:rPr>
          <w:b/>
        </w:rPr>
        <w:t>E. 6.1</w:t>
      </w:r>
    </w:p>
    <w:p>
      <w:r>
        <w:t>mit Hinweisen).</w:t>
      </w:r>
    </w:p>
    <w:p>
      <w:r>
        <w:t>Das Bundesgericht hat in seinem Rückweisungsurteil festgehalten, dass die Ab klärungsergebnisse aus dem Verwaltungsverfahren nicht ausreichend beweis wertig waren (Urk. 1 E. 6.5). Damit sind die Voraussetzungen für eine Kosten über bindung an die Beschwerdegegnerin gegeben. Diese ist demnach zu ver pflichten, dem Gericht die Kosten des Gerichtsgutachtens im Betrag von Fr. 22'756.55 (Urk. 24 )</w:t>
      </w:r>
    </w:p>
    <w:p>
      <w:r>
        <w:t>zu ersetzen. Das Gericht beschliesst:</w:t>
      </w:r>
    </w:p>
    <w:p>
      <w:r>
        <w:t>In Bewilligung des Gesuchs vom 19. Juni 2019 und 17. November 2021 wird der Beschwerdeführerin die unentgeltliche Prozessführung gewährt und es wird ihr Rechts anwältin Susanne Friedauer , Zürich , als unentgeltliche Rechtsvertreterin für das vor liegende Verfahren bestellt, und erkennt sodann: 1.</w:t>
      </w:r>
    </w:p>
    <w:p>
      <w:r>
        <w:t>Die Beschwerde wird abgewiesen. 2.</w:t>
      </w:r>
    </w:p>
    <w:p>
      <w:r>
        <w:t>Die Gerichtskosten von Fr. 800 .-- werden der Beschwerdeführerin auferlegt, zufolge Ge währung der unentgeltlichen Prozessführung jedoch einstweilen auf die Gerichtskasse genommen. Die Beschwerdeführerin wird auf die Nachzahlungspflicht gemäss § 16 Abs. 4</w:t>
      </w:r>
    </w:p>
    <w:p>
      <w:r>
        <w:t>GSVGer hingewiesen. 3.</w:t>
      </w:r>
    </w:p>
    <w:p>
      <w:r>
        <w:t>Die Beschwerdegegnerin wird verpflichtet, der Gerichtskasse die Kosten des Gerichts-gutachtens von Fr. 22'756.55</w:t>
      </w:r>
    </w:p>
    <w:p>
      <w:r>
        <w:t>zu erstatten. Rechnung und Einzahlungsschein werden der Kostenpflichtigen nach Eintritt der Rechtskraft zugestellt. 4.</w:t>
      </w:r>
    </w:p>
    <w:p>
      <w:r>
        <w:t>Die unentgeltliche Rechtsvertreterin der Beschwerdeführerin, Rechtsanwältin Susanne Friedauer, Zürich, wird mit Fr. 2’700 .-- (inkl. Barauslagen und MWSt ) aus der Ge richts kasse entschädigt. Die Beschwerdeführerin wird auf die Nachzahlungspflicht gemäss § 16 Abs. 4 GSVGer hingewiesen 5 .</w:t>
      </w:r>
    </w:p>
    <w:p>
      <w:r>
        <w:t>Zustellung gegen Empfangsschein an: - Rechtsanwältin Susanne Friedauer , unter Beilage d es Doppels von Urk. 36 - Sozialversicherungsanstalt des Kantons Zürich, IV-Stelle , unter Beilage des</w:t>
      </w:r>
    </w:p>
    <w:p>
      <w:r>
        <w:t>Doppels von Urk. 24 -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GräubSchleiffer Marais</w:t>
      </w:r>
    </w:p>
    <w:p>
      <w:r>
        <w:rPr>
          <w:b/>
        </w:rPr>
        <w:t>E. 7.1</w:t>
      </w:r>
    </w:p>
    <w:p>
      <w:r>
        <w:t>Die Kosten des Verfahrens gemäss Art. 69 Abs. 1 bis</w:t>
      </w:r>
    </w:p>
    <w:p>
      <w:r>
        <w:t>IVG sind ermessensweise auf Fr. 8 00 .-- anzusetzen und entsprechend dem Ausgang des Verfahrens der un ter liegenden Beschwerdeführer in aufzuerlegen.</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t>Da der vorliegende Prozess nicht als von vornherein aussichtslos bezeichnet wer den kann und die Beschwerdeführerin bedürftig ist (vgl. Urk. 2/ 3/3, Urk. 23A S. 17), i st ihr antrags gemäss (Urk. 30 S. 2 in Verbindung mit Urk. 2/1 S. 2 ) die unentgeltliche Prozessführung zu bewilligen. Die der Beschwerdeführerin auf erlegten Gerichtskosten sind demnach einstweilen auf die Gerichtskasse zu neh men .</w:t>
      </w:r>
    </w:p>
    <w:p>
      <w:r>
        <w:t>Nachdem zudem die anwaltliche Verbeiständ ung notwendig ist, ist Rechtsan wäl tin Susanne Friedauer , Zürich, als unentgeltliche Rechtsvertreterin der Beschwer de führerin zu bestellen und mit Fr. 2'7 00.-- (inkl. Barauslagen und MWSt ) aus der Gerichtskasse zu entschädigen.</w:t>
      </w:r>
    </w:p>
    <w:p>
      <w:r>
        <w:t>Die Beschwerdeführerin wird auf § 16 Abs. 4 des Gesetzes über das Sozialversi cherungsgericht ( GSVGer ) betreffend Nachzahlungspflicht aufmerksam gemacht.</w:t>
      </w:r>
    </w:p>
    <w:p>
      <w:r>
        <w:rPr>
          <w:b/>
        </w:rPr>
        <w:t>E. 7.2</w:t>
      </w:r>
    </w:p>
    <w:p>
      <w:r>
        <w:t>Besteht ein Zusammenhang zwischen Untersuchungsmangel seitens der Ver waltung und der Notwendigkeit, eine Gerichtsexpertise anzuordnen, können die Kosten eines Gerichtsgutachten s der Verwaltung auferlegt werden. Dies ist unter anderem der Fall, wenn die Verwaltung zur Klärung der medizinischen Situation notwendige Aspekte unbeantwortet gelassen oder auf eine Expertise abgestellt hat, welche die Anforderungen an eine medizinische Beurteilungsgrund lage nicht erfüllt (BGE 140</w:t>
      </w:r>
    </w:p>
    <w:p>
      <w:r>
        <w:t>V 70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