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IV.2020.00470 vom 27. August 2021</w:t>
      </w:r>
    </w:p>
    <w:p>
      <w:r>
        <w:t>ZH Sozialversicherungsgericht, 2021-08-27, DE</w:t>
      </w:r>
    </w:p>
    <w:p>
      <w:r>
        <w:rPr>
          <w:b/>
        </w:rPr>
        <w:t xml:space="preserve">Quelle: </w:t>
      </w:r>
      <w:r>
        <w:t>https://mcp.opencaselaw.ch/entscheid/zh_sozialversicherungsgericht_IV.2020.00470</w:t>
      </w:r>
    </w:p>
    <w:p>
      <w:r>
        <w:t>FR: ZH_SOZIALVERSICHERUNGSGERICHT IV.2020.00470 du 27 août 2021</w:t>
      </w:r>
    </w:p>
    <w:p>
      <w:r>
        <w:t>IT: ZH_SOZIALVERSICHERUNGSGERICHT IV.2020.00470 del 27 agosto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 sicherten Person glaubhaft gemachte Ver 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 lidität zu bejahen, und hernach zu beschliessen. Im Beschwerdefall obliegt die gleiche materielle Prüfungspflicht auch dem Gericht ( Urteil des Bundesgerichts 9C_351/2020 vom 21. September 2020 E. 3.1, insbesondere mit Hinweis auf</w:t>
      </w:r>
    </w:p>
    <w:p>
      <w:r>
        <w:t>BGE 117 V 198 E. 3a, 109 V 108 E. 2b).</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 an spruch zu beeinflussen. Insbesondere ist die Rente bei einer wesentlichen Än 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Kontext unbe achtlich (BGE 141 V 9 E. 2.3 mit Hinweisen). Weder eine im Vergleich zu frü he ren ärztlichen Einschätzungen ungleich attestierte Arbeitsunfähigkeit noch eine unterschiedliche diagnostische Einordnung des geltend gemachten Leidens ge nügt somit per se, um auf einen verbesserten oder verschlechterten Gesund heits 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Gemäss dem in Art. 27 bis Abs. 2–4 IVV per 1. Januar 2018 eingeführten neuen Berechnungsmodell für die Festlegung des Invaliditätsgrads von teilerwerbstä 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 tätig keit richtet sich nach Art. 16 ATSG, wobei das Erwerbseinkommen, das die ver sicherte Person durch die Teilerwerbstätigkeit erzielen könnte, wenn sie nicht invalid geworden wäre, auf eine Vollerwerbstätigkeit hochgerechnet wird (Art. 27 bis Abs. 3 lit . a IVV) und die prozentuale Erwerbseinbusse anhand des Be schäftigungsgrads, den die versicherte Person hätte, wenn sie nicht invalid ge 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 tigungsgrad nach Absatz 3 lit . b und einer Vollerwerbstätigkeit gewichtet ( Art. 27 bis Abs. 4 IVV).</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2.</w:t>
      </w:r>
    </w:p>
    <w:p>
      <w:r>
        <w:t>2.1</w:t>
      </w:r>
    </w:p>
    <w:p>
      <w:r>
        <w:t>Die Beschwerdegegnerin begründete die angefochtene leistungsabweisende Ver fügung vom 1 2. Juni 2020 ( Urk. 2) damit, dass</w:t>
      </w:r>
    </w:p>
    <w:p>
      <w:r>
        <w:t>die Beschwerdeführerin seit dem 1. März 2014 in ihren Tätigkeiten, welche 60 % im Erwerbsbereich und 40 % im Haushalt entsprächen, eingeschränkt sei. Inzwischen arbeite sie in einem Pensum von 50 % (S. 1). Aufgrund der medizinischen Beurteilung entspreche die aktuelle Tätigkeit als Hilfsköchin auch einer angepassten Tätigkeit. Diese Tätigkeit sei ihr zu 50 % zumutbar. Die Einschränkung im Haushalt betrage 18 % . Insgesamt resultiere ein gewichteter Invaliditätsgrad von 38 % (S. 2). 2.2</w:t>
      </w:r>
    </w:p>
    <w:p>
      <w:r>
        <w:t>Die Beschwerdeführerin stellte sich demgegenüber auf den Standpunkt ( Urk. 1),</w:t>
      </w:r>
    </w:p>
    <w:p>
      <w:r>
        <w:t>sie würde bei guter Gesundheit in einem Pensum von 80 % arbeiten. Mit dem Einkommen eines Pensums von 60 % würde sie das sozialhilferechtliche Exi stenz minimum nicht erreichen. Aus finanziellen Gr ünden müsste sie mindestens 80 % erwerbstätig sein. Dies sei ihr bei der Haushaltsabklärung nicht bewusst gewesen. Diese Fehleinschätzung stehe auch im Zusammenhang mit ihren gesundheitlichen Einschränkungen (S. 1). 2.3</w:t>
      </w:r>
    </w:p>
    <w:p>
      <w:r>
        <w:t>Strittig und zu prüfen ist der Anspruch auf eine Invalidenrente.</w:t>
      </w:r>
    </w:p>
    <w:p>
      <w:r>
        <w:t>Da die Änderung der Qualifikation von zuletzt 40 % Erwerbstätige und zu 60 % im Haushalt Tätige zu 60 % Erwerbstätige und zu 40 % im Aufgabenbereich Tätige einen Revisionsgrund darstellt (Urteil des Bundesgerichts 9C_915/2012 E.</w:t>
      </w:r>
    </w:p>
    <w:p>
      <w:r>
        <w:t>2) , hat – grundsätzlich unabhängig davon, ob es zusätzlich auch zu einer Verän de rung des Gesundheitszustandes gekommen ist – eine umfassende Neuüber prü fung des Rentenanspruchs der Beschwerdeführerin zu erfolgen (BGE 141 V 9 E. 2.3; vgl. vorstehend E. 1. 4 ). 3. 3.1</w:t>
      </w:r>
    </w:p>
    <w:p>
      <w:r>
        <w:t>Der Verfügung vom 3 0. November 2015 (Urk. 8/147) lag im Wesentlichen fol gender medizinischer Sachverhalt zu Grunde:</w:t>
      </w:r>
    </w:p>
    <w:p>
      <w:r>
        <w:t>Dr. med. Z.___ , Fachärztin für Psychiatrie und Psychotherapie , erstattete am 7. Mai 2015 ein psychiatrisches Gutachten zuhanden der Beschwerdegegnerin</w:t>
      </w:r>
    </w:p>
    <w:p>
      <w:r>
        <w:t>( Urk. 8/133/1-37)</w:t>
      </w:r>
    </w:p>
    <w:p>
      <w:r>
        <w:t>und nannte als Diagnose mit Auswirkung auf die Arbeits fähig keit (S. 31 Ziff. 1.1) eine</w:t>
      </w:r>
    </w:p>
    <w:p>
      <w:r>
        <w:t>schizoaffektive Störung, mit überdauernder Negativ symptomatik ( ICD-10 F25.81).</w:t>
      </w:r>
    </w:p>
    <w:p>
      <w:r>
        <w:t>Die Beschwerdeführerin arbeite seit 1. Dezember 2014 zu 40</w:t>
      </w:r>
    </w:p>
    <w:p>
      <w:r>
        <w:t>% im vertrauten Um feld eines Altersheimes im angestammten Tätigkeitsbereich als Hauswirt schaftsangestellte. Seit 1. März 2014</w:t>
      </w:r>
    </w:p>
    <w:p>
      <w:r>
        <w:t>bestehe in einer optimal angepassten Tätig keit eine Arbeitsfähigkeit zu 40 % (S. 33 Ziff. 3). Als solche gelte ein familiäres Umfeld eines relativ kleinen Teams, mit übersichtlichen wiederkehren den/ste reotypen Aufgaben o hne Zeit-/Leistungsdruck und einem präsenten, aber wohl wollend interagierenden Vorgesetzten und mit regelmässigen Kontrollen und Führung (S. 32 Ziff. 2). Die a ktuelle Tätigkeit gelte als optimal angepasste Tätig keit (S. 33 Ziff. 3) . Die Annahme einer 50 % igen anhaltenden Arbeitsfähigkeit seitens der behandelnde n Psychiaterin der A.___</w:t>
      </w:r>
    </w:p>
    <w:p>
      <w:r>
        <w:t>AG als realistisches prognostisches Ziel erscheine heute aus gutachterlicher Sicht angesichts der überdauernden Psychopathologie zu positiv (S. 34 Ziff. 6).</w:t>
      </w:r>
    </w:p>
    <w:p>
      <w:r>
        <w:t>3 .2</w:t>
      </w:r>
    </w:p>
    <w:p>
      <w:r>
        <w:t>Dr. med. B.___ , Facharzt für Psychiatrie und Psychotherapie und für Neurologie, Regionaler Ärztliche r Dienst (RAD), führte mit Stellungnahme vom</w:t>
      </w:r>
    </w:p>
    <w:p>
      <w:r>
        <w:t>22. Mai 2015</w:t>
      </w:r>
    </w:p>
    <w:p>
      <w:r>
        <w:t>aus (Urk. 8/140/10) , gemäss Gutachten von Dr. Z.___ bestehe seit März 20 14 eine 60% ige Arbeitsunfähigkeit als Hauswirtschafterin . 3.3</w:t>
      </w:r>
    </w:p>
    <w:p>
      <w:r>
        <w:t>D ie Beschwerdegegnerin führte am 7. Juli 2015 eine Haushaltabklärung durch (Urk.</w:t>
      </w:r>
    </w:p>
    <w:p>
      <w:r>
        <w:t>8/138 S.</w:t>
      </w:r>
    </w:p>
    <w:p>
      <w:r>
        <w:t>1 oben). Die Abklärungsperson führte im Bericht vom 1 2. August 2015 aus, die Beschwerdeführerin</w:t>
      </w:r>
    </w:p>
    <w:p>
      <w:r>
        <w:t>wohne mit ihren Kindern seit März 2014 in der jetzigen</w:t>
      </w:r>
    </w:p>
    <w:p>
      <w:r>
        <w:t>Wohnung (S. 2 Ziff. 1) . Ihre jetzige Arbeit in einem Pensum von 40 % gefalle ihr gut. W enn es weiterhin so gut laufe, möchte sie das Arbeitspen sum im Sommer 2016 auf 60 % auf stocken. Dieses Arbeitspensum könne sie, mit Unter stützung ih rer Mutter bei der Kinderbetreu ung, gut bewältigen (S. 3 Ziff. 2.3).</w:t>
      </w:r>
    </w:p>
    <w:p>
      <w:r>
        <w:t>Die Beschwerdeführerin gebe an, sie würde heute bei guter Gesundheit bis Som mer 2016 in einem Pensum von 40 %</w:t>
      </w:r>
    </w:p>
    <w:p>
      <w:r>
        <w:t>arbeiten . Sobald die ältere Tochter voraus sichtlich im August 20 16 in die 1. Klasse komme, würde sie das Arbeit spensum auf 60 % erhöhen (S. 3 f. Ziff. 2.5). Die Abklärungsperson legte die Qualifikation auf 4 0 % Erwerbstätigkeit und 6 0 % Haushalt fest (S. 4</w:t>
      </w:r>
    </w:p>
    <w:p>
      <w:r>
        <w:t>Ziff. 2.6). Zur Begründung führte sie aus, es sei nachvollziehbar und glaubhaft, dass die Beschwerdeführerin heute bei guter Gesundheit in ein em Arbeitspensum von 40</w:t>
      </w:r>
    </w:p>
    <w:p>
      <w:r>
        <w:t>% arbeiten würde. Dieses Pensum absolviere sie jetzt schon mit den gesundheitlichen Einschrän kungen (S. 4 Ziff. 2.6 . 1). Die Abklärungsperson ermittelte ab 1. März 2014 eine Einschränkung von 28.55 % im Haus halt (S.</w:t>
      </w:r>
    </w:p>
    <w:p>
      <w:r>
        <w:rPr>
          <w:b/>
        </w:rPr>
        <w:t>E. 4</w:t>
      </w:r>
    </w:p>
    <w:p>
      <w:r>
        <w:t>= Urk. 2) ab. 2.</w:t>
      </w:r>
    </w:p>
    <w:p>
      <w:r>
        <w:t>Die Versicherte erhob am 8. Juli 2020 Beschwerde gegen die Verfügung vom 12 . Juni 2020 ( Urk. 2) und beantragte eine Neubeurteilung ihres Rentenanspruchs (Urk. 1 S. 1) . Am 25. August 2020 (Urk. 7 ) beantragte die IV-Stelle die Abweisung der Beschwerde, was der Beschwerdeführerin mit Verfügung vom 28. August 2020 zur Kenntnis gebracht wurde (Urk. 9 ). Mit derselben Verfügung wurde an tragsgemäss (vgl. Urk. 1 S. 1 ) die unentgeltliche Prozessführung bewilligt. Das Gericht zieht in Erwägung: 1.</w:t>
      </w:r>
    </w:p>
    <w:p>
      <w:r>
        <w:rPr>
          <w:b/>
        </w:rPr>
        <w:t>E. 4.1</w:t>
      </w:r>
    </w:p>
    <w:p>
      <w:r>
        <w:t>I m Zeitpunkt der angefochtenen Verfügung vom 12. Juni 2020 ( Urk. 2) lagen im Wesentlichen die folgenden Berichte vor:</w:t>
      </w:r>
    </w:p>
    <w:p>
      <w:r>
        <w:t>Dr. med. C.___ , Fachärztin für Psychiatrie und Psychotherapie , A.___ AG , führte mit Bericht vom 1 6. Januar 2017 (Urk. 8/150/1-2) aus, aktuell bestehe eine 40 % ige Arbeitsfähigkeit. In den letzten Monaten habe sich eine zunehmende Destabilisierung gezeigt, welche die Grenzen der aktuellen Belastbarkeit aufzeige. Aktuell werde eine weitere Stabilisierung im bekannten und sehr unterstützenden Arbeitsumfeld als vorrangig erachtet (S. 1).</w:t>
      </w:r>
    </w:p>
    <w:p>
      <w:r>
        <w:t>Dr. C.___ nannte mit Bericht vom 6. November 2017 ( Urk. 8/160) folgende Diagnosen mit Auswirkung auf die Arbeitsfähigkeit (Ziff. 1.1): - Bipolar-affektive Störung mit Status nach zweimaligen Puerper alpsy cho sen (2009/2012) - Differentialdiagnose (DD)</w:t>
      </w:r>
    </w:p>
    <w:p>
      <w:r>
        <w:t>schizoaffektive Störung (ICD-10 F25.0) - e infache Aktivitäts- und Aufmerksamkeitsstörung (ICD-10 F90.0) seit Kindheit/Jugend</w:t>
      </w:r>
    </w:p>
    <w:p>
      <w:r>
        <w:t>Mittel- bis la ngfristig sei eine ma ximale Arbeitsfähigkeit von 50 % auf dem ersten Arbeitsmarkt realistisch (Ziff. 1.4). Seit 1. April 2014 bis auf weiteres bestehe für die zuletzt ausgeübte Tätigkeit als Hauswirtschafts-Angestellte eine 50 % ige Arbeitsfähigkeit (Ziff. 1.6). Für die bisherige Tätigkeit im Altersheim be stehe eine fortlaufende Arbeitsfähigkeit von 40 % (Ziff. 1.7).</w:t>
      </w:r>
    </w:p>
    <w:p>
      <w:r>
        <w:rPr>
          <w:b/>
        </w:rPr>
        <w:t>E. 4.2</w:t>
      </w:r>
    </w:p>
    <w:p>
      <w:r>
        <w:t>Die Ärzte der A.___ AG nannten mit Bericht vom 2. März</w:t>
      </w:r>
    </w:p>
    <w:p>
      <w:r>
        <w:t>2018 (Urk. 8/168/1-2) zuhanden de s</w:t>
      </w:r>
    </w:p>
    <w:p>
      <w:r>
        <w:t>Vertrauensarzt es des Krankenversicherer s Allianz Suisse als Diagnose eine bipolare affektive Störung, gegenwärtig manische Epi sode mit psychotischen Symptomen (Ziff. 3). Sie führten aus, vom 12. Dezember 2017 bis 1 4. Februar 2018 sei ein s tationärer Aufenthalt erfolgt (Ziff. 5). Die Be schwerdeführerin sei per Fürsorgerische Unterbringung ( FU ) mit einem mani schen Zustandsbild aufgenommen worden (Ziff. 1).</w:t>
      </w:r>
    </w:p>
    <w:p>
      <w:r>
        <w:t>Eine Prognose zur Arbeitsunfähig keit könne nicht gemacht werden (Ziff. 6).</w:t>
      </w:r>
    </w:p>
    <w:p>
      <w:r>
        <w:rPr>
          <w:b/>
        </w:rPr>
        <w:t>E. 4.3</w:t>
      </w:r>
    </w:p>
    <w:p>
      <w:r>
        <w:t>Aus dem S chlussbericht vom 2 0. August 2018 ( Urk. 8/214) über ein vom 28. Mai bis 17. August 2018 durchgeführtes Belastbarkeitstraining geht hervor, die Kinder der Beschwerdeführerin seien bisher von ihren Eltern betreut worden und</w:t>
      </w:r>
    </w:p>
    <w:p>
      <w:r>
        <w:t>würden seit Mitte August in einer sozialpädagogischen Pflegefamilie betreut werden. Sie selber wohne al leine und ziehe ab September 20 18 in eine Wohngemeinschaft (S. 1) .</w:t>
      </w:r>
    </w:p>
    <w:p>
      <w:r>
        <w:t>Aus dem Schlussbericht vom 2 8. November 2018 ( Urk. 8/224) über ein vom 20. August bis 17. November 2018 durchgeführtes Aufbautraining geht hervor, die Beschwerdeführerin wohne nun in einer Wohngemeinschaft in D.___ . Das Aufbautraining sei erfolgreich gewesen (S. 1). Zur Einschätzung der Integrations möglichkeiten wurde ausgeführt, wenn die Beschwerdeführerin weiterhin psy chisch so stabil bleibe, sei die (hier wohl: Wahrscheinlichkeit der) Eingliederung auf dem erste n Arbeitsmarkt hoch. Sie habe immer nur ein Pensum von 50 % gehabt, daher sei ein Belastbarkeits- und Aufbautraining auch für diesen Stel lenumfang gesprochen worden. Die Kinder würden nun aber fremdbetreut und die Beschwerdeführerin könnte theoretisch mehr arbeiten. Vorerst solle sie aber eine 50%-Stelle suchen, um den Einstieg auf dem ersten Arbeitsmarkt behutsam anzugehen (S. 2 f.) .</w:t>
      </w:r>
    </w:p>
    <w:p>
      <w:r>
        <w:rPr>
          <w:b/>
        </w:rPr>
        <w:t>E. 4.4</w:t>
      </w:r>
    </w:p>
    <w:p>
      <w:r>
        <w:t>Mit E-Mail vom 1 9. Dezember 2018 ( Urk. 8/226) erkundigte sich die beha ndelnde Psychiaterin Dr. C.___ , A.___ AG, ob eine Rentenprüfung statt finde. Eine weitere Pensumssteigerung (mehr als 50 % ) sei nicht realistisch.</w:t>
      </w:r>
    </w:p>
    <w:p>
      <w:r>
        <w:rPr>
          <w:b/>
        </w:rPr>
        <w:t>E. 4.5</w:t>
      </w:r>
    </w:p>
    <w:p>
      <w:r>
        <w:t>Im Abschlussbericht Coaching vom 27. August 2019 (Urk. 8/240) wurde aus ge führt, es könne insgesamt von einem sehr positiven Verlauf gesprochen werden. Die Beschwerdeführerin habe per 1. Mai 2019 einen befristeten Arbeitsvertrag für 6 Monate in einem Pensum von 50 % als Hilfsköchin im Alterszentrum E.___</w:t>
      </w:r>
    </w:p>
    <w:p>
      <w:r>
        <w:t>erhalten. Am 7. August 2019 habe die Beschwerdeführerin mitgeteilt, sie habe dort nun eine Festanstellung ohne Laufzeitbeschränkung erhalten (S. 2) .</w:t>
      </w:r>
    </w:p>
    <w:p>
      <w:r>
        <w:rPr>
          <w:b/>
        </w:rPr>
        <w:t>E. 4.6</w:t>
      </w:r>
    </w:p>
    <w:p>
      <w:r>
        <w:t>Dr. C.___ ,</w:t>
      </w:r>
    </w:p>
    <w:p>
      <w:r>
        <w:t>A.___</w:t>
      </w:r>
    </w:p>
    <w:p>
      <w:r>
        <w:t>AG, führte mit Verlaufsbericht vom 14. Oktober 2019 (Urk. 8/248/2-5) aus, der Gesundheitszustand sei stationär (Ziff. 1.1). Es bestehe eine 50 % ige Arbeitsfähigkeit als Küchenangestellte. Dieses Pensum stelle aktuell die höchste Belastbarkeitsgrenze dar (Ziff. 2.2) . Aufgrund des bisherigen Verlaufs nach drei schweren und langandauernden manisch-psychotischen Epi soden (letztmals Dezember 2017) und nachfolgender Kündigung der Arbeitsstelle sowie Fremdplatzierung der zwei Töchter werde von einer bleibenden Einschrän kung der Arbeitsfähigkeit zu 50 % ausgegangen (Ziff. 3.3).</w:t>
      </w:r>
    </w:p>
    <w:p>
      <w:r>
        <w:rPr>
          <w:b/>
        </w:rPr>
        <w:t>E. 4.7</w:t>
      </w:r>
    </w:p>
    <w:p>
      <w:r>
        <w:t>Dr. med. F.___ , Fachärztin für Psychiatrie und Psychotherapie, RAD, führte mit S tellungnahme vom 21. November 2019 (Urk. 8/253/6-7) aus, ein d auerhafter Gesundheitsschaden sei ausgewiesen. Die v orha ndene medizi nisch-theoretische Arbeitsfähigkeit sei voll umgesetzt worden (S. 2). B ei der seit 1. Mai 2019 angetretenen Arbeitsstelle als Hilfsköchin sei von einer angepassten Tätigkeit auszugehen (S. 1).</w:t>
      </w:r>
    </w:p>
    <w:p>
      <w:r>
        <w:rPr>
          <w:b/>
        </w:rPr>
        <w:t>E. 4.8</w:t>
      </w:r>
    </w:p>
    <w:p>
      <w:r>
        <w:t>Die Beschwerdegegnerin führte am 25. Februar 2020 eine Haushaltabklärung durch (Urk. 8/ 251 S. 1 oben). Die Abklärungsperson führte im Bericht vom 26. Februar 2020 aus, die Beschwerdeführerin gebe an, sie lebe seit Oktober 20 18 in G.___ in einer nor malen Wohngemeinschaft zu d ritt . Die Kinder betreue sie seit Eintritt in die Klinik im Dezember 2017 nicht mehr. Sie seien jetzt seit Juli 2018 fremdpl atziert im H.___ . Dies sei eine länger dauernde Unter brin gung (S. 2 Ziff. 1). I.___ sei in der 4. Klasse, J.___ in der 1. Klasse (Ziff. 2.3.1). Die Beschwerdeführerin habe angegeben, es könne sein, dass sie inskünftig jede Woche zwei Stunden bei jemandem reinigen könne. Ihr Lohn vom Altersheim E.___ gehe direk t ans Sozialamt. Sie erhalte zirka Fr. 1'800.--, welche sie selber verwalten könne (Ziff. 2.4) . D ie Beschwerdeführerin gebe an, bei guter Gesund heit wären die Kinder bei ihr. Sie sei gerne Mutter und würde auch nicht 100 % arbeiten wollen. Sie denke, dass sie im Rahmen von 60 % tätig sein könnte. Mit den Alimenten und dem Lohn würde sie auskommen. Sie k önne sparsam leben. Die Kinder könnten über Mittag, wenn sie arbeiten müss t e, an den Mittagstisch oder in einen Hort. Mehr würde sie auch bei guter Gesundheit nicht arbeiten wollen. Die Kinder würden sie brauchen und finanziell käme sie so über die Runden (Ziff. 2.6) . Die Abklärungs person legte die Qualifikation daher auf 60 % Erwerbstätigkeit und 40 % Haushalt fest (Ziff. 2.6) .</w:t>
      </w:r>
    </w:p>
    <w:p>
      <w:r>
        <w:t>Die Qualifikation sei ein ge hend besprochen und erläutert worden (Ziff. 2.6.1). Die Abklärungsperson ermit telte eine Einschränkung von 18 % und gewichtet einen IV-Grad von 7.2 % im Haushaltsbereich (Ziff. 7) .</w:t>
      </w:r>
    </w:p>
    <w:p>
      <w:r>
        <w:rPr>
          <w:b/>
        </w:rPr>
        <w:t>E. 4.9</w:t>
      </w:r>
    </w:p>
    <w:p>
      <w:r>
        <w:t>Mit Stell ungnahme vom 8. Juni 2020 (Urk. 8/263/2-3) führte die Abklärungs person aus, es werde auf die Aussage der ersten Stunde abgestellt. Die Beschwer deführerin h abe die Fragen genau und adäquat beantwortet. Die Budgetauf stellung (vgl. Urk. 8/262) und die Angaben vor Ort würden sehr voneinander abweichen. Vor Ort habe die Beschwerdeführerin angegeben, sie bezahle eine Miete von Fr. 665.- -. Die Annahme, sie müsste bei einem 3-Personenhaushalt Fr. 1'800.-- bezahlen, entspreche nicht der jetzigen Situation, zumal sogar e in Zimmer für die Kinder in der WG ausgebaut werde und man dav on ausgehen könne , dass sie auch mit den Kindern in diesem grossen Haus wohnen würde. Sodann werde nicht auf die SKOS Grundlinien abgestellt . Bei der Berechnung des Einkommen s würde die Beschwerdeführerin bei einem Pensum von 60 % Fr. 2'772.44 pro Monat erhalten, was zu Einnahmen von Fr. 4'411.-- führe. Bei einer korrigierten Ausgabebudgetierung resultiere Fr. 3'208.-- (Grundbedarf werde übernommen). An der Qualifikation solle festgehalten werden (S. 1 f.) . 5. 5.1</w:t>
      </w:r>
    </w:p>
    <w:p>
      <w:r>
        <w:t>Vorab zu prüfen ist die Statusfrage beziehungsweise die Frage, ob die Beschwer deführerin im Gesundheitsfall in einem Pensum von 60 %</w:t>
      </w:r>
    </w:p>
    <w:p>
      <w:r>
        <w:t>oder 80 % erwerbstätig wäre. 5.2</w:t>
      </w:r>
    </w:p>
    <w:p>
      <w:r>
        <w:t>Sowohl bei der erstmaligen Prüfung des Rentenanspruchs als auch bei der Ren tenrevision und im Neuanmeldungsverfahren ist die Methode der Invaliditäts bemessung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ständen täte, wenn keine gesundheitliche Beeinträchtigung bestünde. Entschei dend ist somit nicht, welches Ausmass der Erwerbstätigkeit der versicherten Person im Gesundheitsfall zugemutet werden könnte, sondern in welchem Pen sum sie hypothetisch erwerbstätig wäre. Bei im Haushalt tätigen Versicherten im Besonderen (vgl. Art. 27 IVV) sind die persönlichen, familiären, sozialen und erwerblichen Verhältnisse ebenso wie allfällige Erziehungs- und Betreuungsauf gaben gegenüber Kindern, das Alter, die beruflichen Fähigkeiten und die Aus bildung sowie die persönlichen Neigungen und Begabungen zu berücksichtigen. Massgebend sind die Verhältnisse, wie sie sich bis zum Erlass der Verwaltungs verfügung entwickelt haben, wobei für die hypothetische Annahme einer im Ge 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5.3</w:t>
      </w:r>
    </w:p>
    <w:p>
      <w:r>
        <w:t>Gestützt auf die Haushaltabklärung vor Ort (vorstehend E. 4.8) qualifizierte d ie Beschwerdegegnerin die Beschwerdeführerin als zu 60</w:t>
      </w:r>
    </w:p>
    <w:p>
      <w:r>
        <w:t>% E rwerbstätig e und zu 4 0 % im Haushalt Tätige (vgl. vorstehend E. 2.1). Demgegenüber machte die Beschwerdeführerin geltend, sie müsste aus finanziellen Gründen mindestens zu 80 % erwerbstätig sein (vorstehend E. 2.2).</w:t>
      </w:r>
    </w:p>
    <w:p>
      <w:r>
        <w:t>Zur Beurteilung der Statusfrage sind die persönlichen, familiären, sozialen und erwerblichen Verhältnisse ebenso wie allfällige Erziehungs- und Betreuungs auf gaben gegenüber Kindern, das Alter, die beruflichen Fähigkeiten und die Aus bildung sowie die persönlichen Neigungen und Begabungen zu berücksichtigen (vgl. vorstehend E. 5.2 ). 5.4</w:t>
      </w:r>
    </w:p>
    <w:p>
      <w:r>
        <w:t>Die Beschwerdeführerin ist 1985 geboren und Mutter zweier in den Jahren 2009 und 2012 geborene r Kinder. Die Kinder sind seit Juli 2018 fremdplatziert (vgl. vorstehend E. 4.8) .</w:t>
      </w:r>
    </w:p>
    <w:p>
      <w:r>
        <w:t>Die Beschwerdeführerin absolvierte von 2002 bis 2005 eine Ausbildung zur Hauswirtschafterin beim K.___</w:t>
      </w:r>
    </w:p>
    <w:p>
      <w:r>
        <w:t>(Urk. 8/3/3). Dort arbeitete sie zunächst noch ein Jahr weiter ( Urk. 8/3/1) und war danach von 2006 bis 2010 als Hauswirtschafterin bei der Stiftung L.___ tätig, zuerst zu 80 % , und nach dem Mutterschaftsurlaub zu 50 % ( Urk. 8/3/2). Von November 2010 bis April 2011 (letzter Arbeitstag 1 2. Januar 2011; Urk. 8/11 Ziff. 2.3) absolvierte die Be schwerdeführerin ein Praktikum Pflege</w:t>
      </w:r>
    </w:p>
    <w:p>
      <w:r>
        <w:t>zu 80 % ( Urk. 8/3/1, Urk. 8/5/4 Ziff. 5.4, Urk. 8/11), welches sie nicht beendet hat, da sie krank geworden ist ( vgl. Urk. 8/9 S. 5). In diesem Zusammenhang meldete sie sich 2011 erstmals zum Rentenbezug an (Urk. 8/5). Danach arbeitete sie bei verschiedenen Arbeitgebern in Teilzeit tä ti g keiten ( Urk. 8/102, Urk. 8/113, Urk. 8/127, Urk. 8/137, Urk. 8/236, Urk. 8/241/2-3) .</w:t>
      </w:r>
    </w:p>
    <w:p>
      <w:r>
        <w:t>A nlässlich der Haushaltabklärung im Februar 2020 teilte die Beschwerdeführerin sodann mit, sie würde bei guter Gesundheit mit ihren Kindern zusammenleben. Sie sei gerne Mutter und würde auch nicht 100 % arbeiten wollen. Sie denke, dass sie im Rahmen von 60 % tätig sein könnte. Mit den Alimenten und dem Lohn würde sie auskommen. Sie könne sparsam leben. Die Kinder könnten über Mittag, wenn sie arbeiten müss t e, an den Mittagstisch oder in einen Hort. Mehr würde sie auch bei guter Gesundheit nicht arbeiten wollen. Die Kinder würden sie brauchen und finanziell käme sie so über die Runden (vorstehend E. 4.8). 5.5</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w:t>
      </w:r>
    </w:p>
    <w:p>
      <w:r>
        <w:t>Es ist festzuhalten, dass zur Frage</w:t>
      </w:r>
    </w:p>
    <w:p>
      <w:r>
        <w:t>nach der beruflichen Situation ohne Gesund heitsschaden klare Aussagen vorliegen . Die Beschwerdeführerin bestreitet nun ihre gegenüber der Abklärungsperson geäusserte Angabe betreffend Erwerbs tätig keit im Ge sundheitsfall nicht grundsätzlich. Es ist auch nachvollziehbar, dass sich die Beschwerdeführerin dahingehend geäussert hat , im Gesundheitsfall zu 60 % erwerbstätig zu sein , hat sie doch bereits in der Vergangenheit erklärt , nebst der Kinderbet reuung bis zu 60 % zu arbeiten (Urk. 8/90, vorstehend E. 3.3). So äusserte sie bereits anlässlich der Haushaltabklärung 2015, sobald die ältere Tochter im Sommer 2016 in die 1. Klasse käme , würde sie das Arbeitspensum auf 60 % erhöhen. Zum Zeitpunkt der Haus haltabklärung 2020 befanden sich beide Töchter in der Primarschule, so sind die seitens der Beschwerdeführerin gemach ten Angaben stringent. Soweit die Beschwerdeführerin nun entgegen ihrer Aus sagen der ersten Stunde beschwerdeweise geltend macht , aus finanziellen Grün den würde sie im Gesundhe itsfall zu 80 % arbeiten müssen, vermag dies nicht zu überzeugen.</w:t>
      </w:r>
    </w:p>
    <w:p>
      <w:r>
        <w:t>Gemäss bundesgerichtlicher Rechtsprechung kommt der wirtschaftlichen Not wendigkeit einer Erwerbstätigkeit alleine bezüglich der Beurteilung der Status frage keine entscheidende Bedeutung zu ( vgl. Urteil 8C_185/2020 vom 2 1. April 2020 E. 4.2.1; Urteil 8C_29/2020 vom 1 9. Februar 2020 E. 5.3.3 und 8C_406/2017 vom 6. September 2017 E. 4.3 ). Entsprechend führt der Umstand, dass die Be schwerdeführerin aufgrund bescheidener finanzieller Verhältnisse auf Sozialhilfe angewiesen ist und gemäss unterstützender Gemeinde ein Pensum von 80 % ausüben müsste, nicht automatisch auch zur Qualifikation als 80 % erwerbstätig .</w:t>
      </w:r>
    </w:p>
    <w:p>
      <w:r>
        <w:t>Inwiefern ihre Aussage zur beruflichen Situation ohne Gesundheitsschaden</w:t>
      </w:r>
    </w:p>
    <w:p>
      <w:r>
        <w:t>im Zusammenhang mit ihren gesundheitlichen Einschränkungen stehen soll (vgl. vorstehend E. 2.2) , legte die Beschwerdeführerin nicht näher dar und erscheint aufgrund der Akten auch nicht überwiegend wahrscheinlich.</w:t>
      </w:r>
    </w:p>
    <w:p>
      <w:r>
        <w:t>Schliesslich erweist sich das von ihr anlässlich der Haushaltabklärung genannte 60 %-Pensum im Gesundheitsfall in Anbetracht ihrer bisherigen Erwerbsbiografie mi t vorwiegend Teilzeittätigkeiten als schlüssig und nachvollziehbar. N ach der Lehre arbeitete sie maximal, und dies nicht über einen langen Zeitraum, zu 80 %, obwohl sie damals keine Kinder hatte . Auch aus diesem Grund ist nicht mit überwiegender Wahrscheinlichkeit erstellt, dass sie im Gesundheitsfall mit zwei Kindern ein Arbeitspensum von 80 % aus üben würde . 5.6</w:t>
      </w:r>
    </w:p>
    <w:p>
      <w:r>
        <w:t>Insgesamt ist mit dem im Sozialversicherungsrecht üblichen Beweisgrad der über wiegenden Wahrscheinlichkei t und gestützt auf die « Aussagen der ersten Stunde » davon auszugehen, dass die Beschwerdeführerin ohne den Gesundheitsschaden in einem Pensum von 60 % erwerbstätig wäre. 6.</w:t>
      </w:r>
    </w:p>
    <w:p>
      <w:r>
        <w:rPr>
          <w:b/>
        </w:rPr>
        <w:t>E. 6</w:t>
      </w:r>
    </w:p>
    <w:p>
      <w:r>
        <w:t>ATSG) gewesen sind; und c.</w:t>
      </w:r>
    </w:p>
    <w:p>
      <w:r>
        <w:t>nach Ablauf dieses Jahres zu mindestens 40 % invalid ( Art.</w:t>
      </w:r>
    </w:p>
    <w:p>
      <w:r>
        <w:rPr>
          <w:b/>
        </w:rPr>
        <w:t>E. 6.1</w:t>
      </w:r>
    </w:p>
    <w:p>
      <w:r>
        <w:t>Die Rentenabweisung im November 2015 (vorstehend E. 3.4) erfolgte im Wesentlichen gestützt auf das psychiatrische Gutachten von Dr. Z.___ vom</w:t>
      </w:r>
    </w:p>
    <w:p>
      <w:r>
        <w:t>7. Mai 201 5. Dr. Z.___ nannte damals a ls Diagnose mit Auswi rkung auf die Arbeitsfähigkeit eine schizoaffektive Störung mit überdauernder Negativsympto matik . Die Beschwerdeführerin arbeite te zu 40 %</w:t>
      </w:r>
    </w:p>
    <w:p>
      <w:r>
        <w:t>in einem Altersheim im angestammten Tätigkeitsbereich als Hauswirtschaftsangestellte. Diese Tätigkeit galt als optimal angepasste Tätigkeit. In einer optimal angepassten Tätigkeit bestand keine höhere Arbeitsfähigkeit (vorstehend E. 3.1) .</w:t>
      </w:r>
    </w:p>
    <w:p>
      <w:r>
        <w:rPr>
          <w:b/>
        </w:rPr>
        <w:t>E. 6.2</w:t>
      </w:r>
    </w:p>
    <w:p>
      <w:r>
        <w:t>Zur Beurteilung des aktuellen Gesundheitszustands der Beschwerdeführerin ging die Beschwerdegegnerin</w:t>
      </w:r>
    </w:p>
    <w:p>
      <w:r>
        <w:t>davon aus, b ei der seit 1. Mai 2019 angetretene n Arbeitsstelle als Hilfsköchin (vgl. Urk. 8/236) , welche einer a n gepassten Tätigkeit entspricht , bestehe eine 50%ige Arbeitsfähigkeit (vorstehend E. 2.1) . Mit dieser Tätigkeit schöpft die Beschwerdeführerin ihre Restarbeitsfähigkeit in zumutbarer Weise aus, was vorliegend unbestritten is t. Gemäss der behandelnden Psychia terin leidet die Beschwerdeführerin an e iner bipolar-affektiven Störung (Diffe rentialdiagnose schizoaffektive Störung) und an einem ADHS (vorstehend E. 4.1).</w:t>
      </w:r>
    </w:p>
    <w:p>
      <w:r>
        <w:t>Die Frage, ob ein psychisches Leiden zu einer Arbeitsunfähigkeit führt, welche auch rechtlich bedeutsam ist, beurteilt sich in Nachachtung von Art. 7 Abs. 2 ATSG grundsätzlich auf der Grundlage eines strukturierten Beweisverfahrens ( Standardindikatorenprüfung ) nach BGE 141 V 281 und BGE 143 V 418 (vgl. Urteil des Bundesgerichts 9C_568/2019 vom 2 2. November 2019 E. 5.6). Vor liegend erübrigt sich indessen die Durchführung eines strukturierten Beweis verfahrens. Unabhängig davon, ob die Ind ikatorenprüfung die seitens der behan delnden Ärztin bescheinigte Arbeitsunfä higkeit von 5 0</w:t>
      </w:r>
    </w:p>
    <w:p>
      <w:r>
        <w:t>% in einer behinde rungs angepassten Tätigkeit bestätigen würde, führt diese Einschränkung nicht zu einem Anspruch der Beschwerdeführerin auf eine Invalidenrente, wie nach fol gend dar gelegt wird.</w:t>
      </w:r>
    </w:p>
    <w:p>
      <w:r>
        <w:t>7. 7.1</w:t>
      </w:r>
    </w:p>
    <w:p>
      <w:r>
        <w:t>Ein Rentenanspruch entsteht gemäss Art. 28 Abs. 1 lit . b IVG unter anderem erst bei einer während eines Jahres ohne wesentlichen Unterbruch bestehenden Arbeitsunfähigkeit von durchschnittlich mindestens 40 % (vgl. vorstehend E. 1.2), frühestens jedoch sechs Monate nach Geltendmachung des Anspruchs ( Art. 29 Abs. 1 IVG). Nachdem sich die Beschwerdeführerin am 11. Oktober</w:t>
      </w:r>
    </w:p>
    <w:p>
      <w:r>
        <w:t>2017 (Urk. 8 /153 ) bei der Beschwerdegegnerin zum Leistungsbezug angemeldet hatte (Eingang bei der Beschwerdegegnerin am 13. Oktober 2017, vgl. Aktenver zeich nis zu Urk. 8/153), ist der frühestmögliche Rentenbeginn grundsätzlich im April 2018. 7.2</w:t>
      </w:r>
    </w:p>
    <w:p>
      <w:r>
        <w:t>7.2.1</w:t>
      </w:r>
    </w:p>
    <w:p>
      <w:r>
        <w:t>In einem ersten Schritt ist die anteilige Invalidität im Erwerbsbereich zu ermitteln.</w:t>
      </w:r>
    </w:p>
    <w:p>
      <w:r>
        <w:t>Da die Beschwerdeführerin – wie zuvor ausgeführt (vorstehend E. 5 ) – als zu 6 0 % Erwerbstätige und zu 40</w:t>
      </w:r>
    </w:p>
    <w:p>
      <w:r>
        <w:t>% im Haushalt Tätige zu qualifizieren ist, gelangt die gemischte Methode nach Art. 28a Abs. 3 IVG zur Anwendung (vgl. vorstehend E.</w:t>
      </w:r>
    </w:p>
    <w:p>
      <w:r>
        <w:t>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7.2 . 2</w:t>
      </w:r>
    </w:p>
    <w:p>
      <w:r>
        <w:t>Für den Einkommensvergleich sind die Verhältnisse im Zeitpunkt des hypothe tischen Rentenbeginns massgebend. Validen- und Invalideneinkommen sind auf zeitidentischer Grundlage zu erheben; allfällige rentenwirksame Änderungen der Vergleichseinkommen müssen bis zum Verfügungszeitpunkt berücksichtigt werden (BGE 129 V 222 E. 4.1 und 4.2; Urteil des Bundesgerichts 9C_22/2014 vom 1 8. Februar 2014 E. 4.3). 7.2. 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relevanten persönlichen und beruflichen Faktoren zu berücksichtigen sind (BGE 139 V 28 E. 3.3.2; Meyer/ Reichmuth , Bundesgesetz über die Invalidenversi che rung, 3. Auflage 2014, Rn 55 f. zu Art. 28a ). 7.2. 4</w:t>
      </w:r>
    </w:p>
    <w:p>
      <w:r>
        <w:t>Die Beschwerdegegnerin bestimmte das Valideneinkommen gestützt auf das effektiv erzielte Einkommen in der Hauswirtschaft bei der Stiftung L.___ (vgl. Urk. 8/159) und ermittelte für das Jahr 2018 ein Valideneinkommen von F r. 33'437.25 bei einem im Gesundheitsfall hypothetisch anzunehmenden 60%igen</w:t>
      </w:r>
    </w:p>
    <w:p>
      <w:r>
        <w:t>Pensum respektive Fr. 55'728.75 bei einem auf 100 % aufgerechneten Pensum ( Urk. 8/252) . Dies ist nicht zu beanstanden und wurde von der Beschwerde füh rerin nur hinsichtlich der Höhe des Pensums respektive der Erwerbsqualifikation gerügt (dazu vorstehend E. 5 ). 7.2.5</w:t>
      </w:r>
    </w:p>
    <w:p>
      <w:r>
        <w:t>Für die Festsetzung des trotz Gesundheitsschädigung zumutbarerweise noch rea lisierbaren Einkommens (Invalideneinkommen) ist nach der Rechtsprechung pri 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mutbarer Weise voll ausschöpft, und erscheint zudem das Einkommen aus der Arbeitsleistung als angemessen und nicht als Soziallohn, gilt grundsätzlich der tatsächlich erzielte Verdienst als Invalidenlohn (BGE 139 V 592 E. 2.3; 135 V 297 E. 5.2; 129 V 472 E. 4.2.1; 126 V 75 E. 3b/ aa ). 7.2.6</w:t>
      </w:r>
    </w:p>
    <w:p>
      <w:r>
        <w:t>Nach der Durchführung von diversen Eingliederungsmassnahmen ( vorstehend E. 4.3, E. 4.5) k onnte di e Beschwerdeführerin per 1. Mai 2019 mit dem Alterszen trum E.___ einen befristeten Arbeitsvertrag bis 3 0. Oktober 2019 mit einem Pensum von 50 % als Hilfsköchin abschliessen (Urk. 8/236). P er 1. Novem ber 2019 wurde das befristete Arbeitsverhältnis in ein unbefristetes überführt ( Urk. 8/241/2-3). Mit dieser Tätigkeit schöpft die Beschwerdeführerin ihre Restar beitsfähigkeit in zumutbarer Weise au s und die Beschwerdegegnerin stellte rich tigerweise auf den tatsächlich erzielten Verdienst ab. In dieser Tätigkeit erzielt die Beschwerdeführerin ein monatliches E inkommen von Fr. 2'261.80 (Urk. 8/241/2-3).</w:t>
      </w:r>
    </w:p>
    <w:p>
      <w:r>
        <w:t>Die Beschwerdegegnerin ging davon aus, der Lohn werde 12 Mal pro Jahr ausgerichtet und errechnete ein Invalideneinkommen von Fr. 27'132.-- (vgl. Urk. 8/252) . Gemäss Akten wird aber ein 1 3. Mon atslohn ausgerichtet (vgl. Urk. 8/236, Urk. 8/241/1). Somit ist von einem Invalideneinkommen von Fr. 29'403.40 auszugehen (13 x Fr. 2'261.80). 7.2.7</w:t>
      </w:r>
    </w:p>
    <w:p>
      <w:r>
        <w:t>Bei einem Valideneinkommen von Fr. 55'728.75 (vgl. vorstehend E. 7.2.4 ) sowie einem Invalideneinkommen in der Höhe von Fr. 29’403.40 (vgl. vorstehend E. 7.2.6 ) ergibt sich somit eine Erwerbseinbusse von Fr. 26'325.35 , was einer Einschränkung im Erwerbsbereich von 47.2 % entspricht. Bei einem Anteil des erwerblichen Bereichs von 60 % ergibt dies anteilig einen Invaliditätsgrad von 28.32 % ( 47.2 % x 0.6). 7.3</w:t>
      </w:r>
    </w:p>
    <w:p>
      <w:r>
        <w:t>Der Haushaltsabklärungsbericht wurde von der Beschwerdeführerin einzig hin sichtlich der Erwerbsquali fikation bemängelt. A uf diesen ist abzustellen. Die Ein schränkung im Haushaltsbereich beträgt 18 % (vorstehend E. 4.8 ), was bei einer Gewichtung von 40 % ein em Teilinvaliditätsgrad von 7.20 % (18 % x 0.4 ) ent spricht. 7.4</w:t>
      </w:r>
    </w:p>
    <w:p>
      <w:r>
        <w:t>Der Gesamtinvaliditätsgrad berechnet sich mittels Addition der Teilinva liditäts grade. Demnach resultiert bei einem Teilinvaliditätsgrad im Erwerbsbereich von 28.32 % (vgl. vorstehend E. 7.2.7 ) und einem solchen von 7. 20</w:t>
      </w:r>
    </w:p>
    <w:p>
      <w:r>
        <w:t>% im Haus halts bereich ( vgl. vorstehend E. 7.3 ) ein Gesamtinvaliditätsgrad von 35.52 %.</w:t>
      </w:r>
    </w:p>
    <w:p>
      <w:r>
        <w:t>D a da mit ein für den Anspruch auf eine Invalidenrente vorausgesetzter Invaliditätsgrad von mindes tens 40 % nicht erreicht wird, besteht kein A nspruch auf eine Inva lidenrente. 7.5</w:t>
      </w:r>
    </w:p>
    <w:p>
      <w:r>
        <w:t>Die Beschwerdegegnerin hat einen Rentenanspruch nach dem Gesagten zu Recht abgewiesen. Die angefochtene Verfügung vom 1 2. Juni 2020 ( Urk. 2) erweist sich als rechtens, was zur Abweisung der Beschwerde führt.</w:t>
      </w:r>
    </w:p>
    <w:p>
      <w:r>
        <w:rPr>
          <w:b/>
        </w:rPr>
        <w:t>E. 8</w:t>
      </w:r>
    </w:p>
    <w:p>
      <w:r>
        <w:t>Da es im vorliegenden Verfahren um die Bewilligung oder Verweigerung von Versicherungsleistungen geht, ist das Verfahren kostenpflichtig. Die Gerichts kosten sind nach dem Verfahrensaufwand und unabhängig vom Streitwert festzulegen ( Art. 69 Abs. 1 bis IVG) und auf Fr. 800.-- anzusetzen. Entsprechend dem Ausgang des Verfahrens sind sie der unterliegenden Beschwerdeführerin aufzuerlegen. Zufolge Gewährung der unentgeltlichen Prozessführung sind die Gerichtskosten einstweilen auf die Gerichtskasse zu nehmen, dies unter Hinweis auf § 16 Abs. 4 des Gesetzes über das Sozialversicherungsgericht ( GSVGer ).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