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IV.2020.00355 vom 31. August 2021</w:t>
      </w:r>
    </w:p>
    <w:p>
      <w:r>
        <w:t>ZH Sozialversicherungsgericht, 2021-08-31, DE</w:t>
      </w:r>
    </w:p>
    <w:p>
      <w:r>
        <w:rPr>
          <w:b/>
        </w:rPr>
        <w:t xml:space="preserve">Quelle: </w:t>
      </w:r>
      <w:r>
        <w:t>https://mcp.opencaselaw.ch/entscheid/zh_sozialversicherungsgericht_IV.2020.00355</w:t>
      </w:r>
    </w:p>
    <w:p>
      <w:r>
        <w:t>FR: ZH_SOZIALVERSICHERUNGSGERICHT IV.2020.00355 du 31 août 2021</w:t>
      </w:r>
    </w:p>
    <w:p>
      <w:r>
        <w:t>IT: ZH_SOZIALVERSICHERUNGSGERICHT IV.2020.00355 del 31 agosto 2021</w:t>
      </w:r>
    </w:p>
    <w:p>
      <w:pPr>
        <w:pStyle w:val="Heading2"/>
      </w:pPr>
      <w:r>
        <w:t>Erwägungen</w:t>
      </w:r>
    </w:p>
    <w:p>
      <w:r>
        <w:rPr>
          <w:b/>
        </w:rPr>
        <w:t>E. 1</w:t>
      </w:r>
    </w:p>
    <w:p>
      <w:r>
        <w:t>Der 1958 geborene X.___ , seit 1995 als Liftmonteur bei der Y.___ AG angestellt ( Urk. 6/32), meldete sich am 10. August 2018 (Eingangs da tum) unter Hinweis auf eine Hüft- sowie eine Knieoperation bei der Sozial ver sicherungsan stalt des Kantons Zürich, IV-Stelle, zum Leistungs bezug an ( Urk. 6/2). Die IV-Stelle tätigte daraufhin beruflich-erwerbliche sowie medizinische Abklä rungen und zog die Akten des Krankentaggeldversicherers Visana</w:t>
      </w:r>
    </w:p>
    <w:p>
      <w:r>
        <w:t>Services AG bei ( Urk. 6/18). Nach durchgeführtem Vorbescheid verfahren (Vorbescheid vom 12. Februar 2020 [ Urk. 6/44]; Ein wand vom 11. März 2020 [ Urk. 6/46]) verneinte die IV-Stelle mi t Verfügung vom 27. April 2020 ein en Anspruch auf IV-Leis tungen ( Urk.</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 tungs aufwand und in diesem Zusammenhang auch Persönlichkeitsstruktur, vorhan dene Begabungen und Fertigkeiten, Ausbildung, beruflicher Werdegang oder Anwend barkeit von Berufserfahrung aus dem angestammten Bereich sein (BGE 138 V</w:t>
      </w:r>
    </w:p>
    <w:p>
      <w:r>
        <w:t>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rPr>
          <w:b/>
        </w:rPr>
        <w:t>E. 1.4</w:t>
      </w:r>
    </w:p>
    <w:p>
      <w:r>
        <w:t>Der ausgeglichene Arbeitsmarkt ist gekennzeichnet durch ein gewisses Gleich gewicht zwischen Angebot von und Nachfrage nach Arbeitskräften und weist einen Fächer verschiedenster Tätigkeiten auf. Das gilt sowohl bezüglich der dafür verlangten beruflichen und intellektuellen Voraussetzungen wie auch hinsicht lich des körperlichen Einsatzes (BGE 110 V 273 E. 4b; ZAK 1991 S. 320 f. E. 3b; Urteil des Bundesgerichts 9C_830/2007 vom 29. Juli 2008 E. 5.1). Dabei ist nicht von realitätsfremden Einsatzmöglichkeiten auszugehen. Es können nur Vorkeh ren verlangt werden, die unter Berücksichtigung der gesamten objektiven und subjek tiven Gegebenheiten des Einzelfalles zumutbar sind. An die Konkretisierung von Arbeitsgelegenheiten und Verdienstaussichten sind jedoch rechtsprechungs ge 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 gegenkommen von Seiten des Arbeitgebers rechnen können. Von einer Arbeitsge legenheit kann nicht mehr gesprochen werden, wenn die zumutbare Tätigkeit nur noch in so eingeschränkter Form möglich ist, dass sie der ausgeglichene Arbeits markt praktisch nicht kennt oder sie nur unter nicht realistischem Entgegen kommen eines durchschnittlichen Arbeitgebers möglich wäre und das Finden einer entsprechenden Stelle daher von vornherein als ausgeschlossen erscheint (vgl. statt vieler: Urteile des Bundesgerichtes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 n 132 zu Art. 28a ).</w:t>
      </w:r>
    </w:p>
    <w:p>
      <w:r>
        <w:rPr>
          <w:b/>
        </w:rPr>
        <w:t>E. 1.5</w:t>
      </w:r>
    </w:p>
    <w:p>
      <w:r>
        <w:t>Fehlt es an einer wirtschaftlich verwertbaren Resterwerbsfähigkeit, liegt eine voll stän dige Erwerbsunfähigkeit vor, die einen Anspruch auf eine ganze Invali den rente begründet (BGE 138 V 457 E. 3.1 mit Hinweis; vgl. statt vieler: Urteile des Bundesgerichts 9C_118/2015 vom 9. Juli 2015 E. 2.1 und 8C_645/2017 vom 23. Ja nuar 2018 E. 3.1, je mit weiteren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1.009</w:t>
      </w:r>
    </w:p>
    <w:p>
      <w:r>
        <w:t>[2019] ; vgl. die vorerwähnte Tabelle T1.1.15 , Ziff. 05-96, Total ).</w:t>
      </w:r>
    </w:p>
    <w:p>
      <w:r>
        <w:rPr>
          <w:b/>
        </w:rPr>
        <w:t>E. 1.20</w:t>
      </w:r>
    </w:p>
    <w:p>
      <w:r>
        <w:t>- l umbospondylogenes Syndrom re &gt;li, belastungsabhängig - Gangunsicherheit, V ibrationssinn- Minderung 4/8 malleolär</w:t>
      </w:r>
    </w:p>
    <w:p>
      <w:r>
        <w:t>bds , Strichgang unsicher - bds Beinschwäche, kann Beine nicht anheben bei längerer Gehstrecke, bessert mit Sitzen - Röntgen LWS mit Listhesis 2 E tagen L 3-L5 ( LWK 4 nach anterior ), Spondylarthrosen L4-S1 - Polyarthrosen, hyperostotisch - mässige Coxarthrose links, erfolgreiche Hüft-TP rechts 15. 0</w:t>
      </w:r>
    </w:p>
    <w:p>
      <w:r>
        <w:rPr>
          <w:b/>
        </w:rPr>
        <w:t>E. 2</w:t>
      </w:r>
    </w:p>
    <w:p>
      <w:r>
        <w:t>Dagegen erhob der Versicherte mit Eingabe vom 26. Mai 2020 Beschwerde beim Sozialversicherungsgericht des Kantons Zürich und beantragte, die ange fochtene Verfügung sei aufzuheben und es sei ihm nach Ablauf des Wartejahres eine Rente der Inva lidenversicherung zuzusprechen ( Urk. 1 S. 2). Mit Beschwer deantwort vom 6. Juli 2020 beantragte die Beschwerdegegnerin die Abweisung der Be schwer de ( Urk.</w:t>
      </w:r>
    </w:p>
    <w:p>
      <w:r>
        <w:rPr>
          <w:b/>
        </w:rPr>
        <w:t>E. 2.1</w:t>
      </w:r>
    </w:p>
    <w:p>
      <w:r>
        <w:t>Die Beschwerdegegnerin erwog, dass dem Beschwerdeführer in der angestammten Tätigkeit eine 50%ige und in einer angepassten Tätigke it eine 100%ige Arbeits fähigkeit zukomme . Damit resultiere bei Durchführung eines Einkommensver gleichs und unter Berücksichtigung eines leidensbedingten Abzugs von 20 % ein nicht anspruchsrelevanter IV-Grad von 23 % ( Urk. 2).</w:t>
      </w:r>
    </w:p>
    <w:p>
      <w:r>
        <w:rPr>
          <w:b/>
        </w:rPr>
        <w:t>E. 2.2</w:t>
      </w:r>
    </w:p>
    <w:p>
      <w:r>
        <w:t>Der Beschwerdeführer brachte demgegenüber im Wesentlichen vor, dass er ledig lich über eine 50%ige Arbeitsfähigkei t in der etwas angepassten Tätigkeit beim bisherigen Arbeitgeber verfüge. In einer anderen Tätigkeit sei jedoch keine wirt schaftlich verwertbare Resterwerbsfähigkeit gegeben ( Urk. 1).</w:t>
      </w:r>
    </w:p>
    <w:p>
      <w:r>
        <w:t>In der Replik präzisierte der Beschwerdeführer sodann, dass sich sein Gesund heitszustand nach dem erfolgten Einwand aufgrund einer seit Januar bezie hungsweise Frühjahr 2020 manifestierten Rückenproblematik wei ter verschlech te rt habe, sodass die Arbeitsfähigkeit in der angestammten Tätigkeit nur noch bei 2 bis 3 Stunden täglich liege ( Urk. 9). 3.</w:t>
      </w:r>
    </w:p>
    <w:p>
      <w:r>
        <w:t>3.1</w:t>
      </w:r>
    </w:p>
    <w:p>
      <w:r>
        <w:t>Der Beschwerdeführer</w:t>
      </w:r>
    </w:p>
    <w:p>
      <w:r>
        <w:t>wurde von seinem Hausarzt Dr. med. Z.___ , Facharzt für Allgemeine Innere Medizin, ab dem 15. März 2018 aufgrund von Polyarthrosen in Knie-, Hüft- und Schultergelenken in seiner bisherigen Tätigkeit bis auf weiteres zu 100 % krankgeschrieben ( Urk. 6/1 /8 ). 3.2</w:t>
      </w:r>
    </w:p>
    <w:p>
      <w:r>
        <w:t>A m 15. Juni 2018 unterzog sich der Beschwerdeführer im Kantonsspital A.___</w:t>
      </w:r>
    </w:p>
    <w:p>
      <w:r>
        <w:t>einer Implantation einer Hüft- Totalendoprothese rechts bei sympto matischer Coxarthrose ( Urk. 6/29/23 f.) . Es wurde ihm für drei Monate eine 100 % ig e A rbeitsunfähig keit attestiert ( Urk. 6/1/1 ) . Mit Bericht vom 21. September 2018 wurde seitens des A.___</w:t>
      </w:r>
    </w:p>
    <w:p>
      <w:r>
        <w:t>festgestellt, dass der Beschwerdeführer seine ange stammte Tätigkeit als Liftmonteur aus Sicht der Hüfte wieder aufnehmen könn t e. Allerdings ständen nun die Knieprobleme im Vordergrund ( Urk. 6/ 29/21 f.). 3.3</w:t>
      </w:r>
    </w:p>
    <w:p>
      <w:r>
        <w:t>Anschliessend wurde beim Beschwerdeführer</w:t>
      </w:r>
    </w:p>
    <w:p>
      <w:r>
        <w:t>am 26. Oktober 2018 , ebenfalls im A.___ , eine Knie- Totalend o prothese links bei medial betonter Pangonarthrose</w:t>
      </w:r>
    </w:p>
    <w:p>
      <w:r>
        <w:t>im plantiert ( Urk. 6/29 /15 f.) , was ebenfalls eine längere vollständige Arbeitsun fähigkeit nach sich zog ( Urk. 6/18/35, 6/18/38, 6/29/7 ff.). Im Bericht des A.___</w:t>
      </w:r>
    </w:p>
    <w:p>
      <w:r>
        <w:t>vom 3. Mai 2019 wurde ausgeführt, dass der Beschwerdeführer ab dem 20. Mai 2019 wieder zu 50 % beim bisherigen Arbeitgeber tätig sein werde. Er werde da bei zunächst Lehrlinge anleiten. Nach 6 Wochen solle dann die weitere Arbeitsfä higkeit hausär ztli ch beurteilt werden ( Urk. 6/29/7 f.). 3.4</w:t>
      </w:r>
    </w:p>
    <w:p>
      <w:r>
        <w:t>Am 27. Juli 2019 berichte te der Hausarzt Dr. Z.___ , dass der Beschwer deführer seit dem 20. Mai 2019 wieder halbtags bei seinem bisherigen Arbeit geber arbeite. Er unterstütz e und werde unterstützt durch den Lehrling. Wenn der Lift nicht funktioniere, müsse er Treppen steigen. Das gehe bei kaltem Wetter besser als bei Wärme. Wenn es im Herbst kälter werde , wolle der Beschwerde führer versuchen, das Pensum zu steigern . Eine dem Leiden angepasste Tätigkeit sei zu vier bis fünf Stunden pro Tag (im Bericht vom 21. Juni 2019 nannte Dr. Z.___ noch acht Stunden</w:t>
      </w:r>
    </w:p>
    <w:p>
      <w:r>
        <w:t>[ Urk. 6/21 ] ) zumutbar. Allerdings erachte Dr. Z.___ e ine Umschul ung oder Büroarbeit eher nicht für möglich . Der Beschwerdeführer sei ein « Baupflock » ( Urk. 6/30). Mit E - mail vom 27. Oktober 2019 teilte der Hausarzt sodann mit, dass bis anhin noch keine Steigerung mög lich gewesen sei ( Urk. 6/35). Am 15. November 2019 berichtete Dr. Z.___</w:t>
      </w:r>
    </w:p>
    <w:p>
      <w:r>
        <w:t>weiter , dass eine Steigerung der Arbeitsfähigkeit nicht in Sicht sei. Für den Beschwerdeführer sei die jetzige Situation von Seiten der Beschwerden und für den Arbeitgeber von Seiten der Einsetzbarkeit im Tagesbetrieb</w:t>
      </w:r>
    </w:p>
    <w:p>
      <w:r>
        <w:t>tragbar. Montage sei im Moment zu anstrengend, das Knien sei erschwert, der Palettrolli mit schweren Lasten mache Mühe und der Beschwerdeführer sei nicht genügend flink und beweglich. Ressourcen für eine Umschulung</w:t>
      </w:r>
    </w:p>
    <w:p>
      <w:r>
        <w:t>(Bürojob) beständen nach Ansicht des Hausarztes keine ( Urk. 6/38). 3.5</w:t>
      </w:r>
    </w:p>
    <w:p>
      <w:r>
        <w:t>Dr. med. B.___ , Facharzt für Chirurgie, vom Regionalen Ä rztlichen Dienst (RAD) hielt in seiner Stellungnahme vom 3. Dezember 2019 fest, der Beschwerdeführ er leide an folgenden Diagnosen : - Gonarthrosen beidseits bei - Zustand nach Knie- Totalendoprothese links (26.10.2018) - Arthrose der Hüfte rechts bei - Zustand nach Hüft-TP (15.06.2018)</w:t>
      </w:r>
    </w:p>
    <w:p>
      <w:r>
        <w:t>Als Diagnosen ohne dauerhafte Auswirkung auf die Arbeitsfähigkeit führte er Adiposit as und a rterielle Hypertonie auf . Weiter stellte er fest, dass der Beschwer deführer vom 15. März 2018 bis 19. Mai 2019 vollständig arbeitsunfähig gewesen sei. Ab dem 20. Mai 2019 sei er in seiner angestammten Tätigkeit als Liftmonteur wieder zu 50 % und in einer leidensangepassten Tätigkeit zu 100 % arbeitsfähig. Dabei sollten Tätigkeiten mit Heben, Tragen und Transportieren von Lasten, mit Ersteigen von Treppen, Leitern und Gerüsten, mit Gehen auf unebenem Grund, in kniender oder kniebeugender Körperhaltung sowie mit überwiegende r Geh- und Stehbelastung vermieden werden. Möglich seien hingegen überwiegend sitzend ausgeübte (angepasste) Tätigkeiten mit leichter Wechselbelastung ( Urk. 6/43/4 f.). 3.6</w:t>
      </w:r>
    </w:p>
    <w:p>
      <w:r>
        <w:t>Mit Bericht vom 2 4. und 31. März 2020 ( Urk. 6/48) stellte</w:t>
      </w:r>
    </w:p>
    <w:p>
      <w:r>
        <w:t>Dr. med. C.___ , Fachärztin FMH für Rheumatologie und Allgemeine Innere Medizin, unter Be zugnahme auf Röntgenbilder von Knie und Patella rechts und Lendenwirbelsäule ap vom 12. März 2020 ( Urk. 6/48/8 f.) und ein MR der Lendenwirbelsäule vom 30. März 2020 ( Urk. 6/48/6 f.) folgende Diagnosen: - Lumbale degenerative Spinalkanalstenose osteodiscal , sp L4/5 mit hyper trophen Spondylarthrosen L4/5, Verlagerungen Wurzel L5 und S1 bds , re &gt;li (MRI 30. 0 3.20) - neu symptomatisch ab 15. 0</w:t>
      </w:r>
    </w:p>
    <w:p>
      <w:r>
        <w:rPr>
          <w:b/>
        </w:rPr>
        <w:t>E. 5</w:t>
      </w:r>
    </w:p>
    <w:p>
      <w:r>
        <w:t>). Am 10. September 2020 reichte der Beschwerde führer eine Replik ( Urk. 9) und am 11. September 2020 einen Nachtrag dazu ( Urk. 10) ein , mit welchem er den Verfahrensantrag stellte ,</w:t>
      </w:r>
    </w:p>
    <w:p>
      <w:r>
        <w:t>für den Fall notwendiger ergänzende r medizinische r Abklärungen seien diese durch das Gericht anzuordnen . Die Be schwerdegegnerin verzichtete am 14. Oktober 2020 auf eine Duplik ( Urk. 14), wovon der Beschwerdeführer mit Verfügung vom 15. Oktober 2020 in Kenntnis gesetzt wurde ( Urk. 15). Das Gericht zieht in Erwägung: 1.</w:t>
      </w:r>
    </w:p>
    <w:p>
      <w:r>
        <w:rPr>
          <w:b/>
        </w:rPr>
        <w:t>E. 5.1</w:t>
      </w:r>
    </w:p>
    <w:p>
      <w:r>
        <w:t>Im Weiteren ist zu prüfen, wie sich die eingeschränkte Leistungsfähigkeit des Beschwerdeführers in wirtschaftlicher Hinsicht auswirkt.</w:t>
      </w:r>
    </w:p>
    <w:p>
      <w:r>
        <w:rPr>
          <w:b/>
        </w:rPr>
        <w:t>E. 5.2</w:t>
      </w:r>
    </w:p>
    <w:p>
      <w:r>
        <w:t>Bei er werbs tätigen Versicherten ist der Invaliditätsgrad gemäss Art. 16 ATSG in Verbindung mit Art. 28a Abs. 1 IVG aufgrund eines Einkommensvergleichs zu be stimmen. Dazu wird das Erwerbseinkommen, das die versicherte Person nach Eintritt der In validität und nach Durchführung der medizinischen Behandlung und allfälliger Ein gliederungsmassnahmen durch eine ihr zumutbare Tätigkeit bei aus ge gli che ner Arbeitsmarktlage erzielen könnte (sog. Invalideneinkommen), in Bezie hung gesetzt zum Erwerbseinkommen, das sie erzielen könnte, wenn sie n icht in valid geworden wäre (sog. Valideneinkommen ). Der Ein kommens ver gleich hat in der Regel in der Weise zu erfolgen, dass die beiden hypothetischen Er werbs ein kom men ziffernmässig möglichst genau ermittelt und einander gegen über gestellt werden, worauf sich aus der Einkommensdifferenz der Invaliditäts grad be stim men lässt (sog. allgemeine Methode des Ein kommens ver gleichs; BGE 130 V 343 E. 3.4.2; 128 V 29 E. 1).</w:t>
      </w:r>
    </w:p>
    <w:p>
      <w:r>
        <w:rPr>
          <w:b/>
        </w:rPr>
        <w:t>E. 5.3</w:t>
      </w:r>
    </w:p>
    <w:p>
      <w:r>
        <w:t>Gemäss bundesgerichtlicher Rechtsprechung ist für die Ermittlung des Validen einkommens entscheidend, was die versicherte Person im Zeitpunkt des früh est möglichen Rentenbeginns nach dem Beweisgrad der überwiegenden Wahr schein lichkeit als Gesunde tatsächlich verdient hätte. Dabei wird in der Regel am zuletzt er zielten, nötigenfalls der Teuerung und der realen Ein kom mens entwick lung angepassten Verdienst angeknüpft, da es empirischer Er fah rung entspricht, dass die bisherige Tätigkeit ohne Gesundheitsschaden fort gesetzt worden wäre. Aus nahmen müssen mit überwiegender Wahr scheinlichkeit erstellt sein (BGE 139 V 28 E. 3.3.2; 135 V 58 E. 3.1; 134 V 322 E. 4.1).</w:t>
      </w:r>
    </w:p>
    <w:p>
      <w:r>
        <w:t>Vorliegend stellte die IV-Stelle zur Ermittlung des Valideneinkommens auf den vom Beschwerdeführer im Jahr 2017 erzielten effek tiven Jahresver dienst von Fr. 93’705.-- (gemäss IK-Auszug [ Urk. 6/37 ]) ab, welchen sie an die Nominal lohnentwicklun g bis ins massgebliche Jahr 2019 anpasste (Fr. 93’705 .-- x 1.005 x 1.005 [ Urk. 6/42 ]) , wodurch ein Validen ein kommen von Fr. 94’644 . -- resul tierte.</w:t>
      </w:r>
    </w:p>
    <w:p>
      <w:r>
        <w:t>Nachdem zwischenzeitlich die Nominallohnentwicklung für das Jahr 2019 definitiv auf 1 , 0 % festgelegt worden ist (vgl. Bundes amt für Statistik [BFS], Tabelle T1.1.15, Nominallohnindex, Männer 2016-2019, Ziff. 41-43 Bauge werbe/</w:t>
      </w:r>
    </w:p>
    <w:p>
      <w:r>
        <w:t>Bau ), erhöht sich dieser Wert auf Fr. 95' 115 .--.</w:t>
      </w:r>
    </w:p>
    <w:p>
      <w:r>
        <w:rPr>
          <w:b/>
        </w:rPr>
        <w:t>E. 5.4</w:t>
      </w:r>
    </w:p>
    <w:p>
      <w:r>
        <w:t>.3</w:t>
      </w:r>
    </w:p>
    <w:p>
      <w:r>
        <w:t>Wird das Invalideneinkommen auf der Grundlage von statistischen Durch schni 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 kt ist (BGE 126 V 75 E. 5a/ bb ).</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t>Vorliegend liegt der von der IV-Stelle vorgenommene Abzug</w:t>
      </w:r>
    </w:p>
    <w:p>
      <w:r>
        <w:t>von 20 % b e trächt lich über dem vom Gericht nachfolgend als angemessen bezeichneten Abzug , was unter anderem auch mit der Anwendung eines tieferen Kompetenzniveaus zu sam menhängt :</w:t>
      </w:r>
    </w:p>
    <w:p>
      <w:r>
        <w:t>Nach dem Gesagten hängt die Frage, ob und in welchem Ausmass der statistische Lohn von Fr. 68’377 .-- zu korrigieren ist, von den gesamten persönlichen und beruflichen Umständen des konkreten Einzelfalles ab. Der Beschwerdeführer kann lediglich für eine überwiegend sitzend ausgeübte Tätigkeit mit leichter Wechsel belastung, ohne Tätigkeiten mit Heben, Tragen und Transportieren von Lasten, mit Ersteigen von Treppen, Leitern und Gerüsten, mit Gehen auf unebenem Grund , in kniender oder kniebeugender Körperhaltung sowie mit überwiegender Geh- und Stehbelastung eingesetzt werden ( Urk. 6/49/3).</w:t>
      </w:r>
    </w:p>
    <w:p>
      <w:r>
        <w:t>Damit ist er auf dem Arbeits markt in Konkurrenz mit einem Mitbewerber ohne physische Einschränkungen allenfalls leicht benachteiligt, was sich auf das Lohnniveau auswirken kann . Allerdings ist er in zeitlicher Hinsicht nach wie vor uneingeschränkt leistungs fähig und Dr. B.___ berücksichtigte bei der Beurteilung der Arbeitsfähigkeit bereits sämtliche gesund heitlichen Einschränkungen. Entsprechend der bundes ge richtlichen Rechtspre chung sind diese nicht zusätzlich in die Bemessung des leidensbedingten Abzuges einzubringen, da dies ansonsten zu einer doppelten Anrechnung der gleichen Gesichtspunkte führen würde (Urteile des Bundesge richts 8C_805/2016 vom 22. März 2017 E. 3.1 und 9C_846/2014 vom 22. Januar 2015 E. 4.1.1). Dabei ist zu berücksichtigen, dass der Tabellenlohn im Kompetenz niveau 1 bereits eine Viel zahl von leichten (bis mittelschweren) Tätigkeiten umfasst. Angesichts des Zumut bar keitsprofils ist von einem genügend breiten Spektrum an zumutbaren Verwei sungstätigkeiten auszugehen, zumal der Be schwer deführer auch über eine Berufsausbildung verfügt. Zu denken ist etwa an einfache Überwachungs-, Prüf- und Kontrolltätigkeiten sowie an die Bedienung und Überwachung von (halb-) automatischen Maschinen oder Produktionsein heiten, die überwiegend sitzend ausgeführt werden können. Gleichzeitig werden in Industrie und Gewerbe Arbeiten, welche physische Kraft verlangen, seit vielen Jahren und in ständig zunehmendem Ausmass durch Maschinen verrichtet, wäh rend den Überwachungsfunktionen – wie auch im Dienstleistungsbereich – grosse und wachsende Bedeutung zukommt (ZAK 1991 S. 320 f. E. 3b; RKUV 1993 Nr. U 168 S. 104 E. 5b). Folglich können unter dem Titel leidensbedingter Abzug grundsätzlich nur Umstände berücksichtigt werden, die auch auf einem aus geglichenen Arbeits markt als ausserordentlich zu bezeich nen sind. Sodann fällt das Alter des Beschwerdeführer s nicht negativ ins Gewicht, weil Hilfs ar beiten auf dem massgebenden hypothetischen ausgeglichenen Arbeitsmarkt grundsätzlich altersunabhängig angeboten werden und sic h das Alter im Kompe tenzniveau 1 sogar eher lohnerhöhend auswirkt. Dass das Alter die Stellensuche faktisch negativ beeinflussen kann, muss als invaliditätsfremder Faktor unbe rücksichtigt bleiben (Urteil des Bundesgerichts 8C_808/2013 vom 14. Februar 2014 E. 7.3). Ebenso die aktuell vorliegende Situation bezüglich dem</w:t>
      </w:r>
    </w:p>
    <w:p>
      <w:r>
        <w:t>Coronavirus . Schliesslich bestehen auch keine weiteren persönlichen oder beruf lichen Gründe, die Auswir kung auf die Lohnhöhe haben könnten. Insbesondere nimmt auch die Bedeutung der Anzahl Dienstjahre im priva ten Sektor ab, je nied riger das Anforderungsprofil ist (AHI 1999 177 E. 3b S. 181), weshalb mi t Blick auf das Kompetenzniveau 1 die lange Betriebszugehörigkeit keinen Abzug zu rechtfertigen vermag (Urteil des Bundesgerichts 9C_455/2013 vom 4. Oktober 2013 E. 4.1 mit Hinweisen).</w:t>
      </w:r>
    </w:p>
    <w:p>
      <w:r>
        <w:t>Im vorliegenden Fall trägt e ine Herabsetzung um höchstens 10 % diesen Tatsachen – insbesondere den körperlichen Einschränkungen – angemessen Rechnung, wo durch sich das Invalideneinkommen auf</w:t>
      </w:r>
    </w:p>
    <w:p>
      <w:r>
        <w:t>Fr. 61' 539 .-- reduziert.</w:t>
      </w:r>
    </w:p>
    <w:p>
      <w:r>
        <w:rPr>
          <w:b/>
        </w:rPr>
        <w:t>E. 5.4.1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3b/aa).</w:t>
      </w:r>
    </w:p>
    <w:p>
      <w:r>
        <w:t>Ist kein solches tatsächlich erzieltes Erwerbs einkommen gegeben, namentlich weil die versicherte Person nach Eintritt des Gesundheitsschadens keine oder jeden falls keine ihr an sich zumutbare neue Erwerbstätigkeit aufgenommen hat, so können nach der Rechtsprechung subsidiär Tabellenlöhne gemäss den LSE heran gezogen werden (vgl. BG E 142 V 178 E. 2.5.7, 139 V 592 E. 2.3, 135 V 297 E. 5.2; vgl. auch Meyer/ Reichmuth , Bundesgesetz über die Invalidenversicherung, 3. Auf lage 2014, Rn</w:t>
      </w:r>
    </w:p>
    <w:p>
      <w:r>
        <w:t>55 und 89 zu Art. 28a, mit weiteren Hinweisen auf die Recht sprechung) .</w:t>
      </w:r>
    </w:p>
    <w:p>
      <w:r>
        <w:rPr>
          <w:b/>
        </w:rPr>
        <w:t>E. 5.5</w:t>
      </w:r>
    </w:p>
    <w:p>
      <w:r>
        <w:t>Aus der Gegenüberstellung der Vergleichseinkommen ( Valideneinkommen Fr. 95 ' 115 .--; Invalideneinkommen Fr. 61' 539 . --) resultiert eine Erwerbs ein busse von Fr.</w:t>
      </w:r>
    </w:p>
    <w:p>
      <w:r>
        <w:t>33’ 576 .-- , was einem rentenausschliessenden Invaliditätsgrad von gerun det 35 % ent spricht. 6 .</w:t>
      </w:r>
    </w:p>
    <w:p>
      <w:r>
        <w:t>Nach dem Gesagten erweist sich die angefochtene Verfügung vom 27. April 2020 als rechtens, weshalb die Beschwerde abzuweisen ist. 7 .</w:t>
      </w:r>
    </w:p>
    <w:p>
      <w:r>
        <w:t>Die Verfahrenskosten sind auf Fr. 800.-- festzusetzen (Art. 69 Abs. 1 bis IVG)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6</w:t>
      </w:r>
    </w:p>
    <w:p>
      <w:r>
        <w:t>ATSG) gewesen sind; und c.</w:t>
      </w:r>
    </w:p>
    <w:p>
      <w:r>
        <w:t>nach Ablauf dieses Jahres zu mindestens 40 % invalid ( Art.</w:t>
      </w:r>
    </w:p>
    <w:p>
      <w:r>
        <w:rPr>
          <w:b/>
        </w:rPr>
        <w:t>E. 6.18</w:t>
      </w:r>
    </w:p>
    <w:p>
      <w:r>
        <w:t>- Varusgonarthrose rechts, Knie-TP links 26.10.18 - Heberden -Arthrosen, Spreizfuss mit Hallux</w:t>
      </w:r>
    </w:p>
    <w:p>
      <w:r>
        <w:t>valgus - Adipositas (BMI 39) - Hypertonie - Kindskopfgrosse Skrotalhernie, sanierungsbedürftig und kleine Umbili kal hernie - Rektusdiastase</w:t>
      </w:r>
    </w:p>
    <w:p>
      <w:r>
        <w:t>Dr. C.___ führte hierzu aus, dass ab dem 15. Januar 2020 neu eine Lumbalgie</w:t>
      </w:r>
    </w:p>
    <w:p>
      <w:r>
        <w:t>aufgetreten sei , initial mit einer akute n Blockade der LWS . Diese habe mit Phy siotherapie und ergonomischen Anpassungen gebessert. Die Rückenschmerzen mit Schmerzausstrahlung vom Kreuz über die rechte Leiste bis zum rechten Knie verstärkten sich, wenn der Beschwerdeführer vier bis fünfmal pro S tunde ins Geschäftsauto ein- und aussteigen müsse. Ausser Haus sei er mit Stöcken maxi mal langsam eineinhalb Stunden gehfähig . Bergauf könne er die Füsse beidseits wegen dem Kreuz nicht heben und habe keine Kraft in den Beinen. Nach 10 Minuten Sitzen sei die Kraft in den Beinen wieder zurück. Alle Bewegungen seien langsam möglich. Es bestehe eine Gangunsicherheit auf unebenem Boden. Wenn der Beschwerdeführer als Helfer auf Montage mitgehe, sei er viel zu langsam für die Akkordarbeiten, da er die Bewegungen nur langsam sicher machen könne. Das 500 kg Messwägeli könne er nicht alleine ziehen. Er könne auch nicht rasch auf den Boden knien, nur langsam mit Abstützen. Es bestehe keine Sicherheit auf Leitern. Der Beschwerdeführer habe S chmerzen, wenn er bei der Liftsanierung oder Montage die Treppe nach unten nehmen oder den Lift zu Fuss holen müsse . Es bestünden keine Nachtschmerzen, jedoch Anlaufschmerzen vom Kreuz bis zum rechten Bein und morgens sei die Treppe nur mit Handlauf bewältigbar . Nach zwei Stunden auf der Baustelle bestehe seit dem 15. Januar 2020 eine Schmerz verstärkung auf der rechten Seite. Auch bei langem Stehen bestünden ziehende Beschwerden auf der rechten Seite. Das Arbeiten sei erschwert und umständlich, da er für die Arbeiten auf der Baustelle zwei Stöcke benutzen müsse wegen der Gangunsicherheit. Zuhause benötige er nur den Handlauf. Das einzige, was gut gehe, seien Aussenarbeiten mit Ausmessung für Liftpläne, wo der Beschwer de führer viel Erfahrung habe und kein Zeitdruck und ke ine körperliche Arbeit bestände . Büroarbeiten gingen auch, wenn die Möglichkeit bestehe, zwischen Stehen und Sitzen zu wechseln.</w:t>
      </w:r>
    </w:p>
    <w:p>
      <w:r>
        <w:t>Weiter schilderte Dr. C.___ , dass der Beschwerdeführer aufgrund d ies er Ein schränkungen als Lift-Monteur, auch als Zudiener , nicht einsetzbar sei. Die auf die Cox-/Gonarthrosen fokussierte externe Beurteilung habe eine ganztäg ige Hilfsa rbeit</w:t>
      </w:r>
    </w:p>
    <w:p>
      <w:r>
        <w:t>veranschlagt , bisher aber die degenerative Rückenproblematik nicht</w:t>
      </w:r>
    </w:p>
    <w:p>
      <w:r>
        <w:t>berücksichtigt . Zudem müsse mit aktuellem Stand auch das Gefährdungspotenzial bei der Arbeit berücksichtigt werden. Der Beschwerdeführer sollte nicht auf Leitern arbeiten und es sei doch fraglich, wie weit seine Sicherheit gewährleistet sei, wenn er auf der Baustelle wegen der Gangunsicherheit und den Schwierig keiten, die Beine anzuheben, mit zwei Stöcken gehen müsse. Ein halbtägiges Büro pensum oder Ausmessen für ein neues Liftprojekt ohne körperliche Belas tung und ohne Zeitdruck (langsame Bewegungen seien tolerabel) könnte theore tisch bewältigbar sein. Das wären dann 25 % vom ursprünglichen Pensum. Ohne Arbeitsbelastung bestünden wenig Schmerzen und die Limitierung sei vor allem bergauf und bei längerem Gehen sowi e beim Ein- und Aussteigen im Personen wagen gegeben. 3.7</w:t>
      </w:r>
    </w:p>
    <w:p>
      <w:r>
        <w:t>Am 7. April 2020 verwies RAD-Arzt Dr. B.___</w:t>
      </w:r>
    </w:p>
    <w:p>
      <w:r>
        <w:t>auf das von ihm am 3. Dezember 2019 formulierte Belastungsprofil (vgl. E. 3.5) und stellte fest, dass die vom Be schwerdeführer vorgenommene Anpassung der bisherigen Tätigkeit mit einer M inderung der Belastung und einer Reduktion der Arbeitszeit nicht d er versiche rungsmedizinisch the o r etisch angepassten Tätigkeit gemäss diesem Anforde rungs profil entspreche. Die funktionellen Einschränkungen sowie das erstellte Belas tungs profil würden die neu hinzugekommenen Diagnosen bereits berücksichti gen, weshalb an d er Stellungnahme des RAD vom 3. Dezember 2019 festzuhalten sei . Zudem sei zu erwähnen, dass die Beeinflussung des BMI in eine gesunde Richtung nachweislich jederzeit beeinflussbar sei ( Urk. 6/49/2 f.). 4. 4.1</w:t>
      </w:r>
    </w:p>
    <w:p>
      <w:r>
        <w:t>Der Entscheid vom 27 . April 2020 ( Urk. 2) erfolgte gestützt auf die Beur tei lung en des RAD . Danach ist dem Beschwerdeführer seine angestammte , den Bedürfnissen soweit möglich angepasste Tätig keit nur noch eingeschränkt zumutbar. In einer optimal ange passten ,</w:t>
      </w:r>
    </w:p>
    <w:p>
      <w:r>
        <w:t>überwiegend sitzend ausgeübten Tätigkeit mit leichter Wechselbelastung sei</w:t>
      </w:r>
    </w:p>
    <w:p>
      <w:r>
        <w:t>demgegenüber eine vollständige Arbeitsfähigkeit gegeben ( vgl. E. 3.5 und 3.7 hiervor).</w:t>
      </w:r>
    </w:p>
    <w:p>
      <w:r>
        <w:t>Die Schlussfolgerung des RAD-Arztes Dr. B.___ beruht auf der Würdi gung sämt licher vorangegangene r Arzt- und bildgebende r Untersuchungsberichte. Hier bei ist festzuhalten, dass seine Beurteilung der Diagnostik sowie der medi zinisch aus gewiesenen Einschränkungen von derjenigen der behandelnden Ärzte grund sätzlich nicht ab weicht. Dr. C.___ schilderte zwar weit er gehende Einschrän kungen, bezog diese aber primär auf die angestammte Tätigkeit des Beschwerde führers, welche dieser soweit möglich seinen Bedürfnissen angepasst hatte (vgl. E . 3.6 ) . Wie Dr. B.___</w:t>
      </w:r>
    </w:p>
    <w:p>
      <w:r>
        <w:t>nachvollziehbar dar legte, entspricht die vom Beschwerde führer dergestalt angepasste Tätigkeit allerdings bei weitem nicht dem am 3. Dezember 2019 festgelegten Belastungsprofil , wie aus der Arbeitsb eschreibung von Dr. C.___ in ihrem Bericht vom 2 4. und 31. März 2020 (vgl. E. 3.6 ) ein drücklich hervorgeht.</w:t>
      </w:r>
    </w:p>
    <w:p>
      <w:r>
        <w:t>Warum der Beschwerdeführer in einer optimal dem Anfor derungsprofil angepassten Tätigkeit nicht vollschichtig arbeitsfähig sein sollte, begründet e Dr. C.___ demgegenüber nicht. Im Gegenteil führte sie aus, dass ohne Arbeitsbelastung wenig Schmerzen bestünden und eine Limitierung vor allem bergauf und bei längerem Gehen sowie beim Ein-/Aussteigen im Personen wagen bestehe. Indem sie präzisierend ausführte, Aussenarbeiten mit dem Aus messen von Liftplänen ohne körperliche Arbeiten sowie Tätigkeiten im Büro mit der Möglichkeit des Wechsels zwischen Stehen und Sitzen, gingen (gut), (E. 3.6),</w:t>
      </w:r>
    </w:p>
    <w:p>
      <w:r>
        <w:t>bestätigte sie nachgerade, dass auch das Rückenleiden funktionell keine Aus wirkungen zeitigt, solange das Belastungsprofil eingehalten wird. Ebenso ist nicht erkennbar, inwiefern sich der BMI für Tätigkeiten mit dem vom RAD formulierten Belastungsprofil (vgl. E. 3.5) einschränkend auswirken könnte. Insofern sodann Dr. Z.___ in seinem Bericht vom 27. Juli 2019 ( Urk. 6/30 ) eine ange passte Tätigkeit lediglich im Umfang von vier bis fünf Stunden täglich als zumut bar erachtet e , bleibt auch er eine Begründung schuldig beziehungsweise ist dies wohl darauf zurückzuführen, dass Dr. Z.___ dem Beschwerdeführer für Tätigkeiten ausserhalb der Baubranche offenbar generell keine Chancen einräumt (vgl. Urk. 6/30/5, 6/38/1) , zumal er bloss einen Monat zuvor - mithin bevor der Beschwerdeführer seine bisherige Tätigkeit mit einem Pensum von 50 % wieder aufnahm - noch von einer vollumfänglichen Arbeitsfähigkeit in angepasster Tätig keit ausgegangen war (Urk. 6/21) .</w:t>
      </w:r>
    </w:p>
    <w:p>
      <w:r>
        <w:t>In Anbetracht der ausgewiesenen und unstrittigen medizinischen Verhältnisse ist nich t zu be anstanden, dass Dr. B.___ auf eine per sönliche Untersuchung des Beschwerde führers ver zichtete. Von weiteren medizinischen Abklärungen sind mangels wider sprechen der Beurteilungen auch keine neuen Erkenntnisse zu erwarten (zur anti zipierten Beweiswürdigung vgl. BGE 124 V 90 E. 4b; 122 V 157 E. 1d). Auf die Stellungnahme von Dr. B.___ kann deshalb</w:t>
      </w:r>
    </w:p>
    <w:p>
      <w:r>
        <w:t>grundsätzlich ab ge stellt werden. Allerdings legte Dr. B.___ den Beginn der wiedererlangten voll ständigen Arbeitsfähigkeit in angepasster Tätigkeit in Übereinstimmung mit der W iederaufnahme der Arbeit bei der Y.___ AG auf den 20. Mai 2019 fest. Es ist jedoch nicht erkennbar, warum dem Beschwerdeführer eine ange passte Arbeitstätigkeit nicht schon früher hätte</w:t>
      </w:r>
    </w:p>
    <w:p>
      <w:r>
        <w:t>möglic h sein soll e n . Die Implan tation der Knie- Totalendoprothese fand bereits am 26. Oktober 2018 statt ( Urk. 6/29/15 f.) . In den Bericht en des A.___ vom 6. Februar und 25. März 2019 ( Urk. 6/ 29/ 9 ff. ) wurde geschildert, dass ein guter Verlauf mit flüssigem Gangbild bestehe, der Beschwerdeführer noch vor allem bei stärkeren Belastungen wie Treppensteigen oder beim Versuch des Kniens unter deutlichen Schmerzen leide, während in Ruhe eigentlich keine Probleme bestä nden. Auch würden keine Schmerzmittel mehr eingenommen. Es wurde denn auch lediglich eine Arbeits unfähigkeit für die angestammte Tätigkeit als Liftmonteu r attestiert. Vor diesem Hintergrund ist davon auszugehen, dass spätestens mit Ablauf des Wartejahres im März 2019 bereits eine vollständige Arbeitsfähigkeit in angepasster Tätigkeit vorlag. 4.2</w:t>
      </w:r>
    </w:p>
    <w:p>
      <w:r>
        <w:t>Für die Beantwortu ng der Frage, ob der Beschwerdefü hrer die ärztlich attestierte 100 %ige Arbeitsfähigkeit in einer angepassten, überwiegend sitzend ausgeübten Tätigkeit</w:t>
      </w:r>
    </w:p>
    <w:p>
      <w:r>
        <w:t>mit leichter Wechselbelastung verwerten kann , sind unter anderem das Alter des Beschwerdeführers und die voraussichtlich verbleibende Dauer seiner Erwerbstätigkeit von Bedeutung.</w:t>
      </w:r>
    </w:p>
    <w:p>
      <w:r>
        <w:t>Für den Zeitpunkt, in welchem die Frage nach der Verwertbarkeit der (Rest-) Arbeitsfähigkeit bei vorgerücktem Alter beantwortet wird, ist auf das Feststehen der medizinischen Zumutbarkeit einer (Teil-)Erwerbstätigkeit abzustellen. Gemäss BGE 143 V 431 E. 4.5.1 und BGE 138 V 457 E. 3.4 steht die medizini sche Zumut barkeit einer (Teil-) Erwerbs tätigkeit fest, sobald die medizinischen Unterlagen diesbezüglich eine zuver lässige Sachverhaltsfeststellung erlauben (Urteil des Bundesgerichts 9C_734/2013 vom 13. März 2014 E. 2.2 mit weiteren Hinweisen). Dies war vorliegend im Zeit punkt der ersten Stellungnahme von Dr. B.___ vom 3. Dezember 2019 ( Urk. 6/43/4 f.) der Fall (vorstehend E. 3.5 ), während</w:t>
      </w:r>
    </w:p>
    <w:p>
      <w:r>
        <w:t>d ie im April 2020 vorgenommene E rgänzung (E. 3.7) lediglich die frühere Beurteilung bestätigte. Der im Oktober 1958 geborene Beschwerdeführer war zu diesem Zeit punkt 61 Jahre alt, womit noch eine Erwerbstätigkeit während knapp vier Jahren bis zum Erreichen des AHV-Pensionsalters in Aussicht stand. 4.3</w:t>
      </w:r>
    </w:p>
    <w:p>
      <w:r>
        <w:t>Das Bundesgericht hat in neuerer Zeit die Verwertbarkeit der noch vorhandenen Arbeitsfähigkeit von über 60-jährigen Versicherten in folgenden Fällen bejaht: - Urteil 9C_797/20 19 vom 6. Januar 2020 E. 5: 61 1/2 -jähriger Versicherter, der leidensangepasste Erwerbstätigkeiten (in körperlicher Hinsicht leicht, ohne über wiegendes Gehen) uneingeschränkt auszuüben vermochte. - Urteil 9C_693/2019 vom 18. Dezember 2019 E. 4: 60-jähriger Versicherter, der sowohl über eine abgeschlossene Ausbildung als auch über Erfahrung in leichte( re )n Arbeiten verfügte, die er in einer ihm zumutbaren leidens ange passten Tätigkeit nutzen konnte; Aktivitätsdauer von vier Jahren und sieben Monaten. - Urteil 9C_574/201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Der Rent enanspruch entsteht gemäss Art. 29 IVG frühestens nach Ablauf von sechs Monaten nach Geltendmachung des Leistung sanspruchs nach Artikel 29 Abs. 1 ATSG, jedoch frühestens im Monat, der auf die Vollendung d es 18. Alters jahres folgt (Abs. 1). Der Anspruch entsteht nicht, solange die versicherte Person ein Taggeld nach Art. 22 IVG beanspruchen kann (Abs. 2). Die Rente wird vom Beginn des Monats an ausbezahlt, in dem de r Rentenanspruch entsteht (Abs. 3).</w:t>
      </w:r>
    </w:p>
    <w:p>
      <w:r>
        <w:rPr>
          <w:b/>
        </w:rPr>
        <w:t>E. 9</w:t>
      </w:r>
    </w:p>
    <w:p>
      <w:r>
        <w:t>Hiervon gewäh rte sie einen Leidensabzug von 20 %, womit ein Invalidenein kommen von Fr. 72'899.-- resultierte ( Urk. 2, 6/ 42 ).</w:t>
      </w:r>
    </w:p>
    <w:p>
      <w:r>
        <w:t>Mit dieser Vorgehensweise wurde dem Umstand Rechnung getragen, dass der Be schwerdeführer in einer den gesundheitlichen Beschwerden angepassten Tätigkeit uneingeschränkt einsatzfähig ist und er dadurch seine Arbeitsfähigkeit besser verwer ten kann als in Ausübung seiner Tätigkeit beim bisherigen Arbeitgeber im Umfang von höchstens 50 % . Dem ist grundsätzlich beizupflichten. Allerdings rechtferti gt es sich vorliegend nicht, auf das Kompetenz niveau 3 – und auch nicht auf das Kompetenzniveau 2 – abzustellen, bringt der Beschwerdeführer für eine den körperlichen Beschwerden angepasste Tätigkeit doch weder eine Ausbildung noch besonders viel Erfahrung mit, nac hdem er über 20 Jahre</w:t>
      </w:r>
    </w:p>
    <w:p>
      <w:r>
        <w:t>als Liftmonteur tätig gewesen ist. Wenn die versicherte Person nach Eintritt der Invalidität nicht auf ihren angestammten Beruf zurückgreifen kann, rechtfertigt sich bei der Be messung des Invalideneinkommens das Abstellen auf d en Totalwert im Kompe tenz niveau 2 gemäss LSE nur dann, wenn sie über besondere Fertigkeiten und Kenntnisse verfügt, anderenf alls ist der im Kompetenzniveau 1 ausgewiesene Wert entscheidend (Urteile des Bundesgerichts 8C_ 5/2020 vom 22. April 2020 E. 5.3.2; 8C_732/2018 vom 26. März 2019 E. 8.2.1; 8C_457/2017 vom 11. Okto ber 2017 E. 6.3). D erartige besondere Fertigkeiten und Kenntnisse sind v orliegend nicht ausgewiesen.</w:t>
      </w:r>
    </w:p>
    <w:p>
      <w:r>
        <w:t>Zwar ist davon auszugehen, dass dem Beschwerdeführer mit dem vom RAD definierten Anforderungsprofil noch mannigfaltige Beschäfti gun gen möglich sind (vgl. E . 3.5 ). Jedoch verfügt er beispielsweise nicht über Füh rungserfahrung oder übte erfolgreich eine selbständige Tätigkeit aus, was für di e Anwendung von Kompetenzniveau 2 sprechen würde ( vgl. Urteil e des Bundes gerichts 8C_732/2018 vom 26. März 20 19 E. 8.2.2 , 8C_737/2020 vom 23. Juli 2021 E. 2 und 5.2 ). Folglich ist vorliegend das Kompetenzniveau 1 LSE 2018 mass gebend. U nter Berücksichtigung der betriebsü blichen Arbeitszeit sowie der Nominallohnentwicklung bis ins Jahr 2019 ergibt sich damit ein Invaliden ein kommen</w:t>
      </w:r>
    </w:p>
    <w:p>
      <w:r>
        <w:t>von Fr. 68’ 3 77 .-- (Fr. 5' 4 17 . -- : 40 x 41.7 x 12</w:t>
      </w:r>
    </w:p>
    <w:p>
      <w:r>
        <w:t>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