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IV.2020.00308 vom 5. Februar 2021</w:t>
      </w:r>
    </w:p>
    <w:p>
      <w:r>
        <w:t>ZH Sozialversicherungsgericht, 2021-02-05, DE</w:t>
      </w:r>
    </w:p>
    <w:p>
      <w:r>
        <w:rPr>
          <w:b/>
        </w:rPr>
        <w:t xml:space="preserve">Quelle: </w:t>
      </w:r>
      <w:r>
        <w:t>https://mcp.opencaselaw.ch/entscheid/zh_sozialversicherungsgericht_IV.2020.00308</w:t>
      </w:r>
    </w:p>
    <w:p>
      <w:r>
        <w:t>FR: ZH_SOZIALVERSICHERUNGSGERICHT IV.2020.00308 du 5 février 2021</w:t>
      </w:r>
    </w:p>
    <w:p>
      <w:r>
        <w:t>IT: ZH_SOZIALVERSICHERUNGSGERICHT IV.2020.00308 del 5 febbraio 2021</w:t>
      </w:r>
    </w:p>
    <w:p>
      <w:pPr>
        <w:pStyle w:val="Heading2"/>
      </w:pPr>
      <w:r>
        <w:t>Erwägungen</w:t>
      </w:r>
    </w:p>
    <w:p>
      <w:r>
        <w:rPr>
          <w:b/>
        </w:rPr>
        <w:t>E. 1</w:t>
      </w:r>
    </w:p>
    <w:p>
      <w:r>
        <w:t>Der 1970 geborene X.___</w:t>
      </w:r>
    </w:p>
    <w:p>
      <w:r>
        <w:t>war zuletzt von März 2015 als Pneumonteur bei der Y.___ tätig (letzter Arbeitstag 30. Mai 2016; Urk. 8/16) . Am 22. November 2016 meldete er sich unter Hinweis auf eine Diskushernie (DH) bei der Invalidenversicher ung zum Leistungsbezug an (Urk. 8/6 ). Die Sozialversiche rungsanstalt des Kantons Zürich, IV-Stelle, tätigte medizinische und erwerbliche Abklärungen und zog Akten der Krankentaggeldversicherung bei (Urk. 8/13).</w:t>
      </w:r>
    </w:p>
    <w:p>
      <w:r>
        <w:t>Der Versicherte äusserte Interesse an einem Lehrgang zum Automobildiagnostiker ab August 2017</w:t>
      </w:r>
    </w:p>
    <w:p>
      <w:r>
        <w:t>( vgl. Urk. 8/28, Urk. 8/53/3 ) und wurde in der Folge von der IV-Stelle m it Schreiben vom 24.</w:t>
      </w:r>
    </w:p>
    <w:p>
      <w:r>
        <w:t>August 2017 (Urk. 8/31) auf seine Mitwirkungs pflicht hin gewiesen . Am 19. Oktober 2017 gewährte die IV-Stelle Frühinterven tions massnahmen in Form von Arbeitsvermittlung direkt (Urk. 8/32), welche ge mäss Mitteilung vom 6. November 2017 fortgeführt wurden (Urk. 8/37). Mit Schreiben vom 16. Februar 2018 forderte die IV-Stelle den Versicherten zur Wah r nehmung seiner Mitwirkungspflicht auf (Urk. 8/43). Am 25. Mai 2018 (Urk. 8/54) erliess die IV-Stelle einen Vorbescheid, wogegen der Versicherte Einwände erhob (Urk. 8/55, Urk. 8/58, Urk. 8/60). In der Folge tätigte die IV-Stelle weitere medizi nische Abklärungen und veranlasste eine po lydisziplinär e Beurteilung des Versi cherten durch das Z.___ , dessen Gutachten am</w:t>
      </w:r>
    </w:p>
    <w:p>
      <w:r>
        <w:t>15. August 2019 erstattet wurde ( Urk. 8/78 ). Nach durchgefüh rtem Vorbescheidverfahren ( Urk. 8/81, Urk. 8/83, Urk. 8/85)</w:t>
      </w:r>
    </w:p>
    <w:p>
      <w:r>
        <w:t>wies sie das Leistungsbe gehren mit Verfügung vom 19. März 2020 (Urk. 8/86 = Urk. 2) ab.</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1.4</w:t>
      </w:r>
    </w:p>
    <w:p>
      <w:r>
        <w:t>). Eine entsprechende Prüfung ergibt denn auch, dass die psychiatrische Gutachter in die heute massgebenden Standardindikatoren (vorstehend E. 1.5) in ihre Beurteil u ng weitestgehend einbezogen hat .</w:t>
      </w:r>
    </w:p>
    <w:p>
      <w:r>
        <w:t>So hat sie sich einlässlich mit den diagnoserelevanten Befunden und deren Aus prägung auseinandergesetzt ( Urk. 8/78 S. 7 Ziff. 4.3, Urk.</w:t>
      </w:r>
    </w:p>
    <w:p>
      <w:r>
        <w:t>8/78/44-60 S. 49 ff.), ebenso mit dem Behandlungserfolg (S. 53 Ziff. 7.2). Die psychiatrische Gutach terin legte in nachvollziehbarer Weise dar, dass</w:t>
      </w:r>
    </w:p>
    <w:p>
      <w:r>
        <w:t>zum Zeitpunkt der gutachter li chen Untersuchung beim Beschwerdeführer die gemäss ICD-10 für eine leichte depressive Episode geforderten zwei Zentralkriterien (ein leichter Freudeverlust und ein leicht verminderter Antrieb) wie auch drei geforderte Zusatzsymptome (vor allem bei starken Schmerzen Suizidgedanken, Schlafstörungen und ein ver minderter Appetit mit Gewichtsverlust) erfüllt</w:t>
      </w:r>
    </w:p>
    <w:p>
      <w:r>
        <w:t>gewesen seien .</w:t>
      </w:r>
    </w:p>
    <w:p>
      <w:r>
        <w:t>Die vom Beschwer de führer geschilderten sehr seltenen fraglichen akustischen Halluzinationen konnten keiner psychiatrischen Erkrankung zugeordnet werden und würden als ohne Krankheitswert beurteilt werden. Hinsichtlich der vom Beschwerdeführer angegebenen Schmerzen ergaben sich unter Einbezug der Unterlagen, dass diese nicht vollständig organmedizinisch erklärbar waren. Die Gutachterin ging diesbe züglich von einer chronischen Schmerzstörung mit somatischen und psychischen Faktoren (ICD-10 F45.41) aus, wobei sie die Schmerzstörung als leicht ausgeprägt eingeschätzt hat.</w:t>
      </w:r>
    </w:p>
    <w:p>
      <w:r>
        <w:t>Die Gutachterin stellte fest, dass b isher noch keine regelmässige ambulante psychiatrische oder psychopharmakologische Behandlung erfolge. Auch eine multimodale, interdisziplinäre Schmerzth erapie sei bisher nicht erfolgt (S. 53 Ziff. 7.2). Zum Aspekt der Persönlichkeit hielt sie fest , dass es während der aktuellen gutachterlichen Untersuchung keine deutlichen Hinweise für eine Per sönlichkeitsakzentuierung oder eine Persönlichkeitsstörung geben habe. Es habe Hinweise für einen teilweise vor allem schmerzbedingten leichten sozialen Rück zug gegeben (S. 53 Ziff. 7.1). Belastungsfaktoren seien die Überzeugungen des Beschwerdeführers, dass er wegen seiner Rückenschmerzen nicht mehr belastbar sei, dass er auf seine Schmerzen eingeengt sei und dass im Umfang mit seinen Beschwerden teilweise dysfunktionale Bewältigungsstrategien bestehen würden mit gelegentlichem Konsum von Kokain und Cannabis, mit sozialem Rückzug und Inaktivität bei starken Schmerzen und seiner fraglichen Motivation für eine berufliche Wiedereingliederung. Ein weiterer Belastungsfaktor sei die einge sch ränkte Introspektionsfähigkeit des Beschwerdeführers (S. 54 Ziff. 7.4). Als persönliche Ressourcen erwähnte die Gutachterin, dass der Beschwerdeführer den Drogenkonsum habe weitgehend selbständig sistieren können, dass er gut deutsch spreche, in der Schweiz gut integriert sei und dass er gelegentlich spazieren gehe (S. 54 Ziff. 7.4). Zur Konsistenz hielt die psychiatrische Gutachterin fest, e s bestünden Diskrepanzen zwischen den massiven subjektiven Beschwerden betref fend die Schmerzen und der erkennbaren körperlichen Beeinträchtigungen in der Untersuchungssituation. Zudem b estünden Diskrepanzen zwischen den massiven subjektiven Beschwerden betreffend die Schmerzen und den nicht nachweisbaren Plasmaspiegeln von Ibuprofen. Schliesslich bestünden Diskrepanzen zwischen dem Ausmass der subjektiven Beschwerden und einer fehlenden regelmässigen psychiatrischen Behandlung (S. 53 Ziff. 7.3). Einen ausgewiesenen eingliede rungs - oder behandlungsanamnestischen Leidensdruck verneinte die psychiatrische Gut achterin (S. 53 Ziff. 7.2).</w:t>
      </w:r>
    </w:p>
    <w:p>
      <w:r>
        <w:t>Die Bestimmung der Arbeitsfähigkeit (S . 54 ff. Ziff. 7.4 und 8 ) ist zudem so erfolgt, dass sie sich gleichsam aus dem Saldo aller wesentlichen Belastungen und Ressourcen (BGE 141 V 281 E. 3.4.2.1) ergibt. 4.5</w:t>
      </w:r>
    </w:p>
    <w:p>
      <w:r>
        <w:t>Entgegen den Ausführungen des Beschwerdeführers vermag der Bericht von Dr. C.___</w:t>
      </w:r>
    </w:p>
    <w:p>
      <w:r>
        <w:t>(vorstehend E. 3.2) die gutachterliche Einschätzung nicht umzustossen. So gab Dr. C.___</w:t>
      </w:r>
    </w:p>
    <w:p>
      <w:r>
        <w:t>k eine nachvollziehbar begründete und durch Befunde unter mauerte medizinisch-theoretische Beurteilung der Arbeitsfähigkeit ab . Zudem legte die Z.___ -Gutachterin in ihrer psychiatrischen Beurteilung nachvollziehbar dar, dass die von Dr. C.___ gestellte Diagnose einer mittelgradigen depressiven Episode mit somatischem Syndrom gemäss psychopathologischem Befund nicht vollständig nachvollziehbar sei. Es seien nur vereinzelt depressive Symptome im psychologischen Befund erwähnt und keine Aussagen zu Appetit, Gewichts ver lauf, Libido oder Freudeverlust gemacht worden (vorstehend E. 3.4). Somit kann mangels Nachvollziehbarkeit und Vollständigkeit auf seine Beurteilung nicht abgestellt werden. 4.6</w:t>
      </w:r>
    </w:p>
    <w:p>
      <w:r>
        <w:t>Nachdem sich die Gutachter in ihrer Beurteilung (auch) an den Standardindi ka toren orientiert ha ben , ist die von der Rechtsanwendung zu prüfende Frage, ob sie sich an die massgebenden normativen Rahmenbedingungen gehalten und das Leistungsvermögen in Berücksichtigung der einschlägi gen Indikatoren einge schätz t haben (BGE 141 V 281 E.</w:t>
      </w:r>
    </w:p>
    <w:p>
      <w:r>
        <w:t>5.2.2), klar zu bejahen. Die funktionellen Auswirkungen der medizinisch festgestellten gesundheitlichen Anspruchsgrund lage lassen sich anhand der Standardindikatoren schlüssig und widerspruchsfrei mit überwiegender Wahrscheinlichkeit nachweisen (BGE 144 V 50 E. 3.4). Mithin erfüllt das Gutachten sowohl die praxisgemässen herkömmlichen Anforderu ngen (vorstehend E.</w:t>
      </w:r>
    </w:p>
    <w:p>
      <w:r>
        <w:rPr>
          <w:b/>
        </w:rPr>
        <w:t>E. 1.5</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1.</w:t>
      </w:r>
    </w:p>
    <w:p>
      <w:r>
        <w:rPr>
          <w:b/>
        </w:rPr>
        <w:t>E. 1.6</w:t>
      </w:r>
    </w:p>
    <w:p>
      <w:r>
        <w:t>f. ) als auch diejenigen des strukturierten Beweisverfahrens (vorstehend E.</w:t>
      </w:r>
    </w:p>
    <w:p>
      <w:r>
        <w:t>1. 4 -1.5). Auch der Umstand, dass durch die Gutachter einige Diskrepanzen aufgezeigt wurden (vgl. Urk. 8/78 S. 26 Ziff. 7.3, Urk. 8/78 S. 36 Ziff. 7.3, Urk. 8/78 S. 65 Ziff. 7.4) , vermag den Beweiswert des Gutachtens nicht zu schmälern, zumal die Gutachter entgegen den Vorbringen des Beschwerde führers (Urk. 1 S. 3 Rz 3) ihm nicht vorgehalten haben, dass er simuliere. In der internstischen Untersuchung wurde lediglich festgehalten, ein Hinweis auf Simu lation sei nicht eindeutig (Urk. 8/78 S. 9). Somit ist betreffend die Diagnosen wie auch hinsichtlich der Arbeitsfähigkeit auf das Z.___ - Gutachten abzustellen. 4.</w:t>
      </w:r>
    </w:p>
    <w:p>
      <w:r>
        <w:rPr>
          <w:b/>
        </w:rPr>
        <w:t>E. 1.7</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 2.</w:t>
      </w:r>
    </w:p>
    <w:p>
      <w:r>
        <w:rPr>
          <w:b/>
        </w:rPr>
        <w:t>E. 2</w:t>
      </w:r>
    </w:p>
    <w:p>
      <w:r>
        <w:t>Der Versicherte erhob am 14. Mai 2020 Beschwerde gegen die Verfügung vom 19. März 2020 (Urk. 2) und beantragte, diese sei aufzuheben und ihm seien die gesetzlichen Leistungen auszurichten (Urk. 1 S. 2). Am 29. Juni 2020 (Urk. 7 ) be antragte die IV-Stel le die Abweisung der Beschwerde, woraufhin der Be schwer deführer am 13. November 2020</w:t>
      </w:r>
    </w:p>
    <w:p>
      <w:r>
        <w:t>seine Replik einreichte (Urk. 13). Mit Schreiben vom 11. Dezember 2020 verzichtete die Beschwerdegegnerin auf das Einreichen einer Duplik (Urk. 18 ), was dem Beschwerdeführer am 17. Dezember 2020 zur Kenntnis gebracht wurde (Urk. 19 ).</w:t>
      </w:r>
    </w:p>
    <w:p>
      <w:r>
        <w:t>Das Gericht zieht in Erwägung: 1.</w:t>
      </w:r>
    </w:p>
    <w:p>
      <w:r>
        <w:rPr>
          <w:b/>
        </w:rPr>
        <w:t>E. 2.1</w:t>
      </w:r>
    </w:p>
    <w:p>
      <w:r>
        <w:t>Die Beschwerdegegnerin begründete die angefochtene leistungsabweisende Ver fügung vom 19. März 2020 (Urk. 2) damit, dass gestützt auf die umfassenden Unterlagen ausgewiesen sei, dass keine Arbeitsfähigkeit in der angestammten Tätig keit als Pneumonteur mehr gegeben sei. Für eine näher umschriebene ange passte Hilfsarbeitertätigkeit sei der Beschwerdeführer zu 100 % arbeitsfähig. Er sei ungelernt und habe Einkommen im Bereich von Hilfsarbeitertätigkeiten erzielt . Sämtliche Hilfsarbeiterarbeiten mit dem beschriebenen Belastungsprofil seien ihm zu 100 % zumutbar. Somit könne er ein rentenausschliessendes Einkommen erzielen. Für die Stellensuche sei er nicht eingeschränkt, das Regionale Arbeits vermittlungszentrum (RAV) sei zuständig (S. 1</w:t>
      </w:r>
    </w:p>
    <w:p>
      <w:r>
        <w:t>f.). Eine psychische Einschrän kung, welche sich invalidisierend auf die Arbeitsfähigkeit auswirke, liege nicht vor. Damit erübrige sich auch eine Indikatorenprüfung . Dem Beschwerdeführer sei eine Unterstützung für eine Wiedereingliederung angeboten worden, welche wegen der fehlenden Mitwirkung beendet worden sei. Ein Anspruch auf beruf liche Massnahmen bestehe nicht (S. 3).</w:t>
      </w:r>
    </w:p>
    <w:p>
      <w:r>
        <w:t>Mit Beschwerdeantwort vom 29. Juni 2020 (Urk. 7) legte die Beschwerdegegnerin dar, aus w elchen Gründen das Gutachten des</w:t>
      </w:r>
    </w:p>
    <w:p>
      <w:r>
        <w:t>Z.___ beweiskräftig sei (vgl. S. 1 ff.</w:t>
      </w:r>
    </w:p>
    <w:p>
      <w:r>
        <w:t>Rz</w:t>
      </w:r>
    </w:p>
    <w:p>
      <w:r>
        <w:t>1</w:t>
      </w:r>
    </w:p>
    <w:p>
      <w:r>
        <w:t>ff.) , und nahm eine Indikatorenprüfung vor (S. 2 f. Rz 3). Aus näher ge nannten Gründen sei nicht ersichtlich, inwiefern sich der Beschwerdeführer tatsächlich um die Selbsteingliederung bemüht habe (S. 4 Rz 6). Der Anspruch auf Invalidenleistungen sei zu Recht verneint worden (S. 4 Rz 7).</w:t>
      </w:r>
    </w:p>
    <w:p>
      <w:r>
        <w:rPr>
          <w:b/>
        </w:rPr>
        <w:t>E. 2.2</w:t>
      </w:r>
    </w:p>
    <w:p>
      <w:r>
        <w:t>Der Beschwerdeführer stellte sich demgegenüber auf den Standpunkt (Urk. 1), das Z.___ -Gutachten sei aus näher genannten Gründen nicht verwertbar (S. 3 Rz 3 f.). Eine Indikatorenprüfung habe nicht stattgefunden, obwohl eine solche bei einem wie hier vorliegenden Diagnose- und Beschwerdebild rechtsprechungsgemäss von der Verwaltung gefordert werde (S. 4 Rz 6). Das zugemutete Belastungsprofil sei unrealistisch. Solche Tätigkeiten seien auf dem ersten Arbeitsmarkt nicht vor handen (S. 4 Rz 7).</w:t>
      </w:r>
    </w:p>
    <w:p>
      <w:r>
        <w:t>Mit Replik vom 13. November 2020 (Urk. 13) reichte der Beschwerdeführer we itere Berichte ein (Urk. 14/1-3) und machte geltend, diese hätten keinen Einfluss in die medizinische Gesamtbeurteilung der Beschwerdegegnerin gefunden, seien bei der Würdigung des Sachverhalts jedoch zwingend zu berücksichtigen (S. 2 Rz 3).</w:t>
      </w:r>
    </w:p>
    <w:p>
      <w:r>
        <w:rPr>
          <w:b/>
        </w:rPr>
        <w:t>E. 2.3</w:t>
      </w:r>
    </w:p>
    <w:p>
      <w:r>
        <w:t>Strittig und zu prüfen ist ein Anspruch des Beschwerdeführers auf eine Rente.</w:t>
      </w:r>
    </w:p>
    <w:p>
      <w:r>
        <w:t>Obschon die Beschwerdegegnerin mit angefochtener Verfügung einen Anspruch auf berufliche Massnahmen verneint hat (Urk. 2 S. 3), bilden solche Massnahmen vorliegend nicht Streitgegenstand . Nachdem die Beschwerdegegnerin mit Vorbe scheid vom 25. Mai 2018 mitgeteilt hat, dass die Arbeitsvermittlung per sofort abgebrochen werden müsse (vgl. Urk. 8/54), teilte der Beschwerdeführer am 16.</w:t>
      </w:r>
    </w:p>
    <w:p>
      <w:r>
        <w:t>August 2018 (Urk. 8/58) mit, er sehe sich aktuell aus gesundheitlichen Grün den nicht im Stand, an weiteren beruflichen Massnahmen der Beschwerde geg nerin teilzunehmen. Sollte sich sein Gesundheitszustand in Zukunft bessern, würde er ein neues Gesuch einreichen (S. 2). Nach Lage der Akten wurde in der Folge - jedenfalls bis zum Erlass der vorliegend angefochtenen Verfügung - kein neues Gesuch eingereicht und wur den vom Beschwerdeführer beschwerdeweise auch nicht ausdrücklich berufliche Massnahmen</w:t>
      </w:r>
    </w:p>
    <w:p>
      <w:r>
        <w:t>beantragt. 3. 3. 1</w:t>
      </w:r>
    </w:p>
    <w:p>
      <w:r>
        <w:t>Dr. A.___ , Facharzt für Fachchiropraktik , führte mit undatiertem Bericht (Eingang bei der Beschwerdegegnerin am 7. April 2017; Urk. 8/20) aus, er behandle den Beschwerdeführer seit September 2016 (Ziff. 1.2) , und nannte als Diagnose eine Diskushernie L4/5 mit Kontakt zur Nervenwurzel L5 beidseits (Ziff. 1.1). Nach einer intensiven Behandlung mittels chiropraktischer Therapie und Physiotherapie sowie nach zwei Nervenwurzelinfiltrationen habe sich die Beweglichkeit verbessert und die Schmerzen hätten sich reduziert. Der Beschwer deführe habe bei einem Arbeitsversuch einen schweren Rückfall erlitten (Ziff. 1.4). Bei der bisherigen Belastung (Reifenwechsel) werde es auch in Zukunft immer wieder zu Rückfällen kommen, weshalb die bisherige Tätigkeit aus medizinischer Sicht nicht mehr zumutbar sei. Eine wechselnde Belastung (sitzen, stehen, gehen) ohne Gewicht sei ganztags möglich (Ziff. 1.7).</w:t>
      </w:r>
    </w:p>
    <w:p>
      <w:r>
        <w:t>Dr. A.___ teilte mit Arb eitsunfähigkeitszeugnis vom 23. August</w:t>
      </w:r>
    </w:p>
    <w:p>
      <w:r>
        <w:t>2018 (Urk. 8/61) mit, der Zustand des Beschwerdeführers habe sich trotz erneuter Infiltration am 17. Mai 2018 seit dem 13. Jun i 2018 wieder deutlich verschlechtert . Seither sei er auch für leichtere Arbeiten wieder voll arbeitsunfähig. Der Be schwerdeführer sei für eine Operation ans B.___ überwiesen worden.</w:t>
      </w:r>
    </w:p>
    <w:p>
      <w:r>
        <w:t>3. 2</w:t>
      </w:r>
    </w:p>
    <w:p>
      <w:r>
        <w:t>Dr. C.___ , Facharzt für Psychiatrie und Psychotherapie , D.___ , berichtete am 26. November 2018 (Urk. 8/62) über eine Kontrolle des Beschwerdeführers vom 13 .</w:t>
      </w:r>
    </w:p>
    <w:p>
      <w:r>
        <w:t>Juli 2018 , und nannte folgende Diagnosen mit Auswirkung auf die Arbeitsfähigkeit (Ziff. 2.5): - mittelgradige depressive Episode mit somatischem Syndrom (ICD-10 F32.11) - anamnestisch Diskushernie L4/5 und L5/S1 links (Details unklar)</w:t>
      </w:r>
    </w:p>
    <w:p>
      <w:r>
        <w:t>Der Beschwerdeführer habe sich selbständig im Ambulatorium angemeldet. Nach dem Erstgespräch sei es zu keinen weiteren Konsultationen gekommen. Trotz weiterer zweimaliger Terminvereinbarung habe der Beschwerdeführer die Termi ne nicht mehr wahrnehmen können. Der letzte telefonische Kontakt sei am 7.</w:t>
      </w:r>
    </w:p>
    <w:p>
      <w:r>
        <w:t>August 2018 gewesen (Ziff. 1.1). Fragen zur beruflichen Si tuation konnten nicht beantwortet werden ( vgl. Ziff. 3). 3. 3</w:t>
      </w:r>
    </w:p>
    <w:p>
      <w:r>
        <w:t>Med. pract . E.___ , Assistenzarzt Orthopädie, B.___ , berichtete am 20. Dezember 2018 (Urk. 8/63/7-10) über eine Kontrolle des Be schwerdeführers vom 12. Oktober 2018 und nannte als Diagnose eine schmerz hafte motorische L5-Radikulopathie links mit/bei Diskusprotrusion L4/5 mit leichter recessaler Stenose L4/5 (S. 1). Zur medizinischen Situationen wurde unter anderem ausgeführt, da sich die Beschwerden in den vergangenen zwei Jahren gebessert hätten und der Beschwerdeführer inzwischen fast beschwerdefrei sei, sei er bezüglich einer Infiltration oder Operation abgeneigt (Ziff. 2.1). Fragen zur beruflichen Situationen konnten nicht beantwortet werden ( vgl. Ziff. 3). Fragen zum Potential für eine Eingliederung konnten unter Hinweis, dass es diesbe züg lich einer arbeitsmedizinischen Untersuchung bedürfte, nicht beantwortet werden ( vgl. Ziff. 4). 3. 4</w:t>
      </w:r>
    </w:p>
    <w:p>
      <w:r>
        <w:t>Am 15. August 2019 (Urk. 8/78) erstatteten die Fachärztinnen und Fachärzte des Z.___ ihr polydisziplinäres Gutachten, welches unter Berücksichtigung der Akten , Erhebung der Anamnese und Durchführung einer orthopädisch-/ traumatolo gi schen , neurologischen, psychiatrischen und einer allgemeinmedizinischen Unter su chung erging. Die konsensual e Beurteilung ergab folgende Diagnosen mit Aus wirkung auf die Arbeitsfähigkeit (S. 7 Ziff. 4.2): - pseudoradikuläres Lumbalsyndrom links bei geringen bilateralen Spon dyl arthrose n der unteren Lendenwirbelsäule - leichte depressive Episode (ICD-10 F32.0)</w:t>
      </w:r>
    </w:p>
    <w:p>
      <w:r>
        <w:t>Ohne Auswirkung auf die Arbeitsfähigkeit sei en die folgenden Diagnosen : - chronische Schmerzstörung mit somatischen und psychischen Faktoren (ICD-10 F45.41) - Klippel -Fell Deformität mit Fusion von Halswirbelkörper ( HWK ) 2/3 - Hypovitaminose D - Nikotinabusus (30 pack year [ py ] ) - Übergewicht (BMI 27.1 kg/m 2 ) - Senk-Spreizfuss beidseits</w:t>
      </w:r>
    </w:p>
    <w:p>
      <w:r>
        <w:t>Im Rahmen der or thopädisch- / traumatologischen Untersuchung (S. 17 ff.) habe eine langgezogene Kyphose der Brustwirbelsäule sowie eine gering vermehrte kurze Lordose der unteren Lendenwirbelsäule bestanden. Die Beweglichkeit der Lendenwirbelsäule sei nur gering eingeschränkt gewesen. Hinweise auf eine Rei zung lumbaler Nervenwurzeln hätten nicht bestanden. Die vom Beschwerdeführer angegebene Schmerzausstrahlung in das linke Bein entspreche der Nervenwurzel L5 links. Im MRI der Lendenwirbelsäule vom 12. Oktober 2018 hätten sich jedoch nur geringe mehrsegmentale degenerative Veränderungen der Lendenwirbelsäule dar gestellt , die die beschriebene Irritation der linken Nervenwurzel L5 nicht erklärten. In den aktuellen Röntgenaufnahmen der Lendenwirbelsäule vom 12. Oktober 2018 habe sich eine geringe bilaterale Spondylarthrose der unteren Lendenwirbelsäule gezeigt. Im Röntgen der gesamten Wirbelsäule ( microdose ) vom 12. Oktober 2018 habe sich zusätzlich eine Fusion von HWK 2/3 dargestellt, die jedoch keinerlei Auswirkung auf die Arbeitsfähigkeit des Beschwerdeführers besitze. Aufgrund des aktuell erhobenen klinischen und der vorhandenen radio logischen Untersuchungsbefunde seien gelegentliche, belastungsabhängige pseu do radikulär links ausstrahlende Schmerzen von orthopädisch-traumato lo gischer Seite nachvollziehbar (S. 24) .</w:t>
      </w:r>
    </w:p>
    <w:p>
      <w:r>
        <w:t>Aus orthopädisch - traumatologischer Sicht bestehe eine vollständige Arbeitsun fähigkeit in der bisherigen, teilweise mittelschweren Tätigkeit mit Zwangshal tungen der Lendenwirbelsäule als Pneu-Monteur. In einer leidensadaptierten, dem Belastungsprofil des Beschwerdeführers angepassten Tätigkeit werde jedoch von einer 100%igen Arbeitsfähigkeit ausgegangen (S. 26 Ziff. 7.4). Zumutbar seien körperliche leichte bis gelegentlich leichte bis mittelschwere, wechselbelastende Tätigkeiten ohne Zwangshaltungen der Wirbelsäule (S. 27 Ziff. 8).</w:t>
      </w:r>
    </w:p>
    <w:p>
      <w:r>
        <w:t>Im Rahmen der</w:t>
      </w:r>
    </w:p>
    <w:p>
      <w:r>
        <w:t>neurologischen Untersuchung (S. 30 ff.) habe der Beschwerde führer angegeben, seit 2016 unter anhaltenden therapieresistenten Rücken schmer zen mit Ausstrahlung ins linke Bein zu leiden. Die Rückenschmerzen würden über das Gesäss entlang des Beines bis zum linken Knöchel ausstrahlen und der Fuss sei nicht betroffen. Der Neurostatus sei regelgerecht, es fänden sich keine Sensibilitätsstörungen, keine Paresen und keine Reflexausfälle. Kernspin tomographisch würden eine Bandscheibenprotrusion L4/5 und rezessale Verände rungen beschrieben werden . In der Zusammenschau der Befunde aus Anamnese, neurologischer Untersuchung und kernspintomographischen Befunden könne auf neurologischem Gebiet keine Diagnose gestellt werden. Die geklagte Schmerzaus strahlung entspreche nicht dem Ausbreitungsgebiet der Nervenwurzel L4 oder L5 links. Der Neurostatus sei regelgerecht. Die kernspintomographisch beschriebenen Veränderungen hätten zu keiner nervalen Beteiligung geführt. Ein Gesundheits schaden liege auf neurologischem Gebiet nicht vor (S . 35 Ziff. 6 ).</w:t>
      </w:r>
    </w:p>
    <w:p>
      <w:r>
        <w:t>Die psychiatrische Gutachterin hielt fest (S. 41 ff.), zum Zeitpunkt der gutach terlichen Untersuchung seien beim Beschwerdeführer die Kriterien für eine leichte depressive Episode (ICD-10 F32.0) erfüllt gewesen. Die gemäss ICD-10 für eine leichte depressive Episode geforderten zwei Zentralkriterien (ein leichter Freude verlust und ein leicht verminderter Antrieb) wie auch drei geforderte Zusatz symp tome (vor allem bei starken Schmerzen Suizidgedanken, Schlafstörungen und ein verminderter Appetit mit Gewichtsverlust) seien beim Beschwerdeführer erfüllt. Diese diagnostische Eins chätzung einer nur leichten depressiven Episode werde durch die aktuell fehlende psychiatrische oder psychopharmakologische Behand lung gestützt. Die vom Beschwerdeführer geschilderten sehr seltenen fraglichen akustischen Halluzinationen könnten keiner psychiatrischen Erkrankung zuge ordnet werden und würden als ohne Krankheitswert beurteilt werden. Hinsichtlich der vom Beschwerdeführer angegebenen Schmerzen ergebe sich unter Einbezug der Unterlagen, dass diese nicht vollständig organmedizinisch erklärbar seien. Die prinzipiell in Frage kommende Diagnose einer anhaltenden somatoformen Schmerz störung (ICD-10 F45.4) liege nicht vor. Zum einen werde bei dieser Diagnose gemäss ICD-10 gefordert, dass psychosoziale Probleme oder emotionale Konflikte sowohl hinsichtlich Entstehung, als auch hinsichtlich des Verlaufs der Störung die Hauptursache darstellten, dies sei beim Beschwerdeführer mit über wiegender Wahrscheinlichkeit nicht der Fall. Auch habe der gemäss ICD-10 für diese Diagnose erforderliche Mindestschweregrad andauernder, schwerer und quälender Schmerz beim Beschwerdeführer nicht vorgelegen. Dafür spreche auch die fehlende regelmässige Einnahme von Schmerzmedikamenten bei nicht nach weisbaren Plasmaspiegeln von Tramadol und Ibuprofen. Vielmehr sei beim Be schwerdeführer mit überwiegender Wahrscheinlichkeit von einer chronischen Schmerzstörung mit somatischen und psychischen Faktoren (ICD-10 F45.41) aus zugehen. Die Schmerzstörung werde als leicht ausgeprägt eingeschätzt. Eine regelmässige Einnahme von Drogen oder Alkohol werde vom Beschwerdeführer verneint. Diese Aussage werde durch den negativen Drogenscreen und die unauf fälligen Laborbefunde gestützt, sodass zum aktuellen Zeitpunkt keine Hinweise für eine Suchtstörung bestünden (S. 52 Ziff. 6 ).</w:t>
      </w:r>
    </w:p>
    <w:p>
      <w:r>
        <w:t>Bisher erfolge noch keine regelmässige ambulante psychiatrische oder psycho p harmakologische Behandlung. Auch eine multimodale, interdisziplinäre Schmer z therapie sei bisher nicht erfolgt. Frühinterventionsmassnahmen in Form von Arbeitsvermittlung vom 12. Oktober 2017 bis 12. August 2018 seien wegen feh lender Mitwirkung des Beschwerdeführers abgebrochen worden. Zusammen fas send bestehe aus psychiatrischer Sicht kein ausgewiesener eingliederungs- oder behandlungsanamnestischer Leidensdruck (S. 53 Ziff. 7.2). Es bestünden Diskre panzen zwischen den massiven subjektiven Beschwerden betreffend die Schmer zen und de n erkennbaren körperlichen Beeinträchtigungen in der Untersu chungs situation , ebenso zwischen den massiven subjektiven Beschwerden betreffend die Schmerzen und den nicht nachweisbaren Plasmaspiegeln von Ibuprofen. Es be stün den weiter Diskrepanzen zwischen dem Ausmass der subjektiven Beschwer den und einer fehlenden regelmässigen psychiatrischen Behandlung (S. 53 Ziff. 7. 3).</w:t>
      </w:r>
    </w:p>
    <w:p>
      <w:r>
        <w:t>Aus psychiatrischer Sicht sei beim Beschwerdeführer aufgrund eines leicht erhöhten Pausen- und Erholungsbedarfs in bisheriger Tätigkeit von einer Arbeits unfähigkeit von ungefähr 20 bis 30 % auszugehen. In einer angepassten Tätigkeit bestehe eine Arbeitsfähigkeit von 100 % (S. 54 Ziff. 7 . 4). Eine angepasste Tätig keit sei eine gut strukturierte Tätigkeit ohne zu hohe Anforderungen an die emotionale und körperliche Belastbarkeit, an die Konzentrationsfähigkeit, ohne besonderen Zeitdruck und ohne Gefährdungspotential (S. 55).</w:t>
      </w:r>
    </w:p>
    <w:p>
      <w:r>
        <w:t>Aus dem internistischen Fachbereich (S. 58 ff.) sei weder in den Akten noch anamnestisch ein Hinweis auf Beschwerden erfragbar (S. 64 Ziff. 6).</w:t>
      </w:r>
    </w:p>
    <w:p>
      <w:r>
        <w:t>Die Konsensbeurteilung (S. 5</w:t>
      </w:r>
    </w:p>
    <w:p>
      <w:r>
        <w:t>f f.) ergab, dass</w:t>
      </w:r>
    </w:p>
    <w:p>
      <w:r>
        <w:t>seit Beginn der Beurteilung am 30. Mai 2016 von einer vollständigen Arbeitsunfähigkeit des Beschwerdeführers in der bisherigen Tätigkeit ausgegangen werden könne, da das körperliche An forderungsprofil dieser Tätigkeit das vorhandene Restleistungsvermögen des Be schwer deführers übersteige (S. 9 Ziff. 4.7). In einer leidensangepassten Tätigkeit bestehe seit dem 30. Mai 2016 eine vollständige Arbeitsfähigkeit. Eine retro spektive Beurteilung der Arbeitsfähigkeit sei aus psychiatrischer Sicht nicht ab schliessend möglich, da kaum psychiatrische Berichte vorliegen würden. Es liege nur ein Bericht der D.___ vor, in welchem von einer mittelgradigen depressiven Episode mit somatischem Syndrom (ICD-10 F32.11) ausgegangen werde, wobei diese Diagnose vor allem aufgrund des unvollständigen psychopathologischen Befundes nicht vollständig nachvollziehbar sei (S. 9 Ziff. 4.8). Aufgrund der vor handenen degenerativen Veränderungen im Bereich der unteren Lendenwirbel säule bestünden Einschränkungen der körperlichen Belastbarkeit für mittelschwer e Tätigkeiten mit Zwangshaltungen der Lendenwirbelsäule. Aufgrund der vorhan denen leichtgradigen depressiven Episode bestünden Einschränkungen für un struk turierte Tätigkeiten mit hohen Anforderungen an die emotionale und kör perliche Belastbarkeit und an die Konzentrationsfähigkeit. Ebenso sollten die Tätigkeiten keinen besonderen Zeitdruck und kein Gefährdungspotential besitzen (S. 7 Ziff. 4.3). 3. 5</w:t>
      </w:r>
    </w:p>
    <w:p>
      <w:r>
        <w:t>Dr. med. F.___, Facharzt für Chirurgie, Regionaler Ärztlicher Dienst (RAD), führte mit Stellungnahme vom 2. September 2019</w:t>
      </w:r>
    </w:p>
    <w:p>
      <w:r>
        <w:t>(Urk. 8/80/4-5) aus, d as Gutachten sei ausführlich, bewerte die Aktenlage, die klinische Untersuchungen würden vorliegen. Die Befunde und Diagnosen seien plausibel und nachvollzieh bar. Es könne auf das Gutachten abgestellt werden ( S. 1). 3.</w:t>
      </w:r>
    </w:p>
    <w:p>
      <w:r>
        <w:rPr>
          <w:b/>
        </w:rPr>
        <w:t>E. 6</w:t>
      </w:r>
    </w:p>
    <w:p>
      <w:r>
        <w:t>Im Beschwerdeverfahren wurde folgende r Bericht eingereicht, welche r vor Ver fügungserlass, und</w:t>
      </w:r>
    </w:p>
    <w:p>
      <w:r>
        <w:t>auch vor Verfassung des Einwands gegen den Vorbescheid (vg l. Einwand vom 14. Februar 2020, Urk. 8/85) ergangen ist :</w:t>
      </w:r>
    </w:p>
    <w:p>
      <w:r>
        <w:t>Dr. med. G.___ , Facharzt für Allgemeine Innere Medizin und für Kardio logie , H.___ , berichtete am 24. Januar 2020 (Urk. 14/1) über eine kar diologische Kontrolle vom 23. Januar 2020 , und nannte folgende Diagnosen (S. 1) : - koronare Eingefässerkrankung - Status nach Myokardinfarkt am 13 . November 2019 (Türkei) - Koronarangiographie akut 13 . November 2019: Hochgradige Stenose proximaler RIVA und Bifurkation zu Diagonalast 1, PCI/ Stenting , fokale , 30%ige Plaque mittlere RCX - Dyslipidämie - chronische Rückenschmerzen</w:t>
      </w:r>
    </w:p>
    <w:p>
      <w:r>
        <w:t>Im November 2019 sei der Beschwerdeführer in der Türkei zur Zahnbehandlung gewesen. Dann sei ein thorakales Druckgefühl und Brennen aufgetreten, wobei in der notfallmässigen Kontrolle vor Ort ein akutes Koronarsyndrom festgestellt worden sei und eine Koronarangiographie mit Stenting durchgeführt worden sei. Berichte würden keine vorliegen, der Beschwerdeführer habe aber eine CD der Koronarangiographie mitgebracht, wo obige Läsionen zu sehen sein würden. Seit der Intervention bestünden keine pektanginösen Beschwerden (S. 1) .</w:t>
      </w:r>
    </w:p>
    <w:p>
      <w:r>
        <w:t>Aktuell bestünden anamnestisch und echokardiographisch stabile Verhältnisse. Hinweise auf eine residuelle Ischämie ergäben sich nicht. Der Beschwerdeführer sei bereits vor Infarkt aufgrund von chronischen Rückenschmerzen krankgeschrieben ge wesen, aktuell bestehe eine gewisse Verunsicherung nach Infarkt. Eine nächste kardiologische Kontrolle werde rund ein Jahr nach Ereignis, das heisse im Herbst 2020, als sinnvoll erachtet (S. 2).</w:t>
      </w:r>
    </w:p>
    <w:p>
      <w:r>
        <w:t>4. 4.1</w:t>
      </w:r>
    </w:p>
    <w:p>
      <w:r>
        <w:t>Zur Beurteilung des Gesundheitszustands des Beschwerdeführers stellte die Be schwerdegegnerin - de r Stellungnahme des RAD folgend (vorstehend E. 3. 5 ) - auf das polydisziplinäre</w:t>
      </w:r>
    </w:p>
    <w:p>
      <w:r>
        <w:t>Z.___ -Gutachten vom 15. August 2019 (vorstehend E. 3. 4 ) ab. Vorab ist festzuhalten, dass das Z.___ -Gutachten auf den notwendigen ortho pädisch- traumatologischen , neurologischen, psychiatrischen und internistischen Untersuchungen des Beschwerdeführers beruht und in Kenntnis der Vorakten erging. Die Gutachter berücksichtigten die geklagten Beschwerden und setzten sich mit diesen sowie dem Verhalten des Beschwerdeführers auseinander. Die medizinischen Zusammenhänge und Schlussfolgerungen sind in einer Weise begründet, dass sie prüfend nachvollzogen werden können. Das Z.___ -Gutachten erfüllt daher die praxisgemässen Anforderungen an den Beweiswert eines Arzt berichts (vorstehend E. 1.6 ) vollumfänglich. 4.2</w:t>
      </w:r>
    </w:p>
    <w:p>
      <w:r>
        <w:t>Die Gutachter legten in schlüssiger und nachvollziehbarer Weise dar, weshalb aus orthopädisch- traumatologischer Sicht als Diagnose mit Auswirkung auf die Arbeitsfähigkeit einzig ein pseudoradikuläres Lumbalsyndrom links bei geringen bilateralen Spondylarthrosen der unteren Lendenwirbelsäule genannt werden könn e. Auf neurologischem und internistischen Gebiet konnte kein Gesundheits schaden festgestellt werden . Es erfolgt keinerlei Schmerzbehandlung oder ander weitige Therapie der somatischen Beeinträchtigung.</w:t>
      </w:r>
    </w:p>
    <w:p>
      <w:r>
        <w:t>Zusammenfassend kann festgehalten werden, dass der Beschwerdeführer aus somatischer Sicht seit Mai 2016 in der bisherigen, teilweise mittelschweren Tätig keit mit Zwangshaltungen der Lendenwirbelsäule als Pneu-Monteur ,</w:t>
      </w:r>
    </w:p>
    <w:p>
      <w:r>
        <w:t>vollständig arbeitsunfähig ist . In einer leidensadaptierten, körperlich leichte n bis gelegentlich leicht bis mittelschwere n , wechselbelastende n Tätigkeit ohne Zwangshaltungen der Wirbelsäule</w:t>
      </w:r>
    </w:p>
    <w:p>
      <w:r>
        <w:t>besteht jedoch eine 100%ige Arbeitsfähigkeit . 4.3</w:t>
      </w:r>
    </w:p>
    <w:p>
      <w:r>
        <w:t>Soweit der behandelnde Chiropraktor</w:t>
      </w:r>
    </w:p>
    <w:p>
      <w:r>
        <w:t>auch für leichtere Arbeiten eine vollstän dige Arbeitsunfähigkeit attestierte (vorstehend E. 3.1), kann ihm nicht gefolgt werden . Die orthopädische Gutachterin hielt nachvollziehbar fest, dass aufgrund des aktuell erhobenen klinischen und der vorhandenen radiologischen Untersu chungsbefunde weder eine 100%ige Arbeitsunfähigkeit in einer leidensadap tier ten Tätigkeit nachvollziehbar sei noch von orthopädisch- traumatologischer Seite eine Indikation zum operativen Vorgehen bestehe. Aus dem Schreiben der B.___ vom 20. Dezember 2018 (vorstehend E. 3.3) gehe ebenfalls hervor, dass dort keine Indikation für eine Operation gestellt worden sei (vor stehend E. 3.4).</w:t>
      </w:r>
    </w:p>
    <w:p>
      <w:r>
        <w:t>Der Beschwerdeführer kann auch aus dem</w:t>
      </w:r>
    </w:p>
    <w:p>
      <w:r>
        <w:t>im Beschwerdeverfahren eingereichten Bericht</w:t>
      </w:r>
    </w:p>
    <w:p>
      <w:r>
        <w:t>(vorstehend E. 3.6) nichts zu seinen Gunsten ableiten. So geht daraus zwar hervor, dass er am 13 . November 2019 einen Myokardinfarkt erlitten hat, aber es wurde auch festgehalten, dass seit der Intervention keine pektanginösen Be schwer den bestünden sowie anamnestisch und echokardiographisch stabile Verhältnisse vorliegen würden . Hinweise auf eine residuelle Ischämie ergaben sich nicht. Es wurde (folglich) auch keine Arbeitsunfähigkeit attestiert.</w:t>
      </w:r>
    </w:p>
    <w:p>
      <w:r>
        <w:t>F ür die Bestimmung des Rentenanspruchs ist es aber grundsätzlich unabhängig von der Diagnose und unbesehen der Ätiologie massgebend, ob und in welchem Ausmass eine Beein trächtigung der Arbeits- bzw. Erwerbsfähigkeit vorliegt (BGE 136 V 279 E. 3.2.1 S. 281; Urteil 8C_391/2015 vom 11. August 2015 E. 3.3). Der Einschätzung einer vollen Arbeitsfähigkeit in angepassten Tätigkeiten steht der Bericht von Dr.</w:t>
      </w:r>
    </w:p>
    <w:p>
      <w:r>
        <w:t>G.___ - der keine Arbeitsunfähigkeit attestierte - grundsätzlich nicht entge gen, wurde doch bereits von den Z.___ -Gutachtern die angestammte Tätigkeit als nicht mehr und einzig körperliche leichte bis gelegentlich leichte bis mittel schwere, wechselbelastende Tätigkeiten als zumutbar erachtet. 4.4</w:t>
      </w:r>
    </w:p>
    <w:p>
      <w:r>
        <w:t>In psychiatrischer Hinsicht nannte d ie Gutachterin als einzige Diagnose mit Aus wirkung auf die Arbeitsfähigkeit eine leichte depressive Episode und ging davon aus, dass aufgrund eines leicht erhöhten Pausen- und Erholungsbedarfs in bis heriger Tätigkeit eine Arbeitsunfähigkeit von ungefähr 20 bis 30 % und i n einer angepassten Tätigkeit eine Arbeitsfähigkeit von 100 % bestehe . Es bestünden Ein schränkungen für unstrukturierte Tätigkeiten mit hohen Anforderungen an die emo tionale und körperliche Belastbarkeit und an die Konzentrationsfähigkeit. Ebenso sollten die Tätigkeiten keinen besonderen Zeitdruck und kein Gefähr dungspotential besitzen (vorstehend E. 3.4). Davon ist auszugehen. Nachdem eine psychische Störung mit Einfluss auf die Arbeitsfähigkeit diagnostiziert wurde, hat die Beurteilung der Arbeitsfähigkeit bereits auf der Stufe des Gutachtens unter Bezugnahme auf die Standardindikatore n zu erfolgen (vorstehend E.</w:t>
      </w:r>
    </w:p>
    <w:p>
      <w:r>
        <w:rPr>
          <w:b/>
        </w:rPr>
        <w:t>E. 7</w:t>
      </w:r>
    </w:p>
    <w:p>
      <w:r>
        <w:t>Zusammenfassend ist somit gestützt auf das voll beweiskräftige Z.___ -Gutachten unter Einhaltung eines Belastungsprofils von einer vollen Arbeitsfähigkeit des Beschwerdeführers in einer behinderungsangepassten Tätigkeit auszugehen. 5. 5.1</w:t>
      </w:r>
    </w:p>
    <w:p>
      <w:r>
        <w:t>Es bleibt die Prüfung der erwerblichen Auswirkungen der bestehenden Ein schrän kungen anhand eines Einkommensvergleichs.</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5.2</w:t>
      </w:r>
    </w:p>
    <w:p>
      <w:r>
        <w:t>Ein Rentenanspruch entsteht gemäss Art. 28 Abs. 1 lit . b IVG unter anderem erst bei einer während eines Jahres ohne wesentlichen Unterbruch bestehenden Arbeitsunfähigkeit von durchschnittlich mindestens 40 % (vgl. vorstehend E. 1.2), frühestens jedoch sechs Monate nach Geltendmachung des Anspruchs (Art. 29 Abs. 1 IVG). Der Beschwerdeführer ist seit Mai 2016 in der bisherigen Tätigkeit arbeitsunfähig (vorstehend E. 3.4 ), weshalb die einjährige Wartefrist per dann zu laufen begann und Ende April 2017 endete. Die Anmeldung des Beschwerde führer s zum Leistungsbezug vom 22. November 2016 (Urk. 8/6) ging bei der Be schwerdegegnerin am 7. Dezember 2016 (vgl. Aktenverzeichnis) ein. Somit ent steht ein allfälliger R entenanspruch frühestens per 1. Juni 2017 , weshalb der Be rechnung des Invaliditätsgrades die Wer te des Jahres 2017 zugrunde zu legen sind.</w:t>
      </w:r>
    </w:p>
    <w:p>
      <w:r>
        <w:t>5.3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 passten Verdienst angeknüpft, da es empirischer Erfahrung entspricht, dass die bisherige Tätigkeit ohne Gesundheitsschaden fortgesetzt worden wäre. Ausnah men müssen mit überwiegender Wahrscheinlichkeit erstellt sein (BGE 139 V 28 E. 3.3.2, 135 V 58 E. 3.1, 134 V 322 E. 4.1).</w:t>
      </w:r>
    </w:p>
    <w:p>
      <w:r>
        <w:t>Der Beschwerdeführer würde mit überwiegender Wahrscheinlichkeit seiner bis herigen Tätigkeit nachgehen, weshalb für die Berechnung des Validenein kom mens auf den von ihm vor der gesundheitlichen Einschränkung zuletzt erzielten Verdienst als Pneu-Monteur in einem 100%-Pensum abzustellen ist. Gemäss Arbeitgeberfragebogen verdiente er monatlich Fr. 4'200.-- (Urk. 8/16 Ziff. 5.1), was einen jährlichen Verdienst von Fr. 50'400.--, ohne 13. Monatslohn (vgl. Urk. 8/16 Ziff. 5.3) , ergibt. Dieser Betrag ist an die Nominallohnentwicklung - vom Indexstand ( Männer ) von 2’226 im Jahr 2015 auf den Indexstand von 2’249 im Jahr 2017 (www.bsf.admin.ch, Entwicklung der Nominallöhne, Tabelle T 39) - anzupassen, womit ein Valideneinkommen von rund Fr.</w:t>
      </w:r>
    </w:p>
    <w:p>
      <w:r>
        <w:t>50’921.-- resultiert (Fr.</w:t>
      </w:r>
    </w:p>
    <w:p>
      <w:r>
        <w:t>50’400 .--: 2' 226 x 2’249 ). 5.4</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w:t>
      </w:r>
    </w:p>
    <w:p>
      <w:r>
        <w:t>Aus medizinisch-theoretischer Sicht ist eine angepasste Tätigkeit in einem 100%-Pen sum zumutbar (vgl. vorstehend E. 4.7). Im Jahr 201 6 betrug der mittlere von Männern auf dem (niedrigsten) Kompetenzniveau 1 in allen Wirtschaft szweigen erzielte Lohn Fr. 5'340.-- (LSE 2016, Tabelle TA1_tirage_skill_level, Total Männer) , was umgerechnet auf ein Jahr und angepasst an die durchschnittliche Wochen arbeitszeit von 41.7 Stunden (www.bsf.admin.ch , Betriebsübliche Arbeitszeit nach Wirtschaftsabteilungen, Tab. T 03 .02.03.01.04.01) rund Fr. 66'803 .-- i m Jahr ergibt (Fr. 5'340 .-- x</w:t>
      </w:r>
    </w:p>
    <w:p>
      <w:r>
        <w:rPr>
          <w:b/>
        </w:rPr>
        <w:t>E. 12</w:t>
      </w:r>
    </w:p>
    <w:p>
      <w:r>
        <w:t>: 40.0 x 41.7). Unter Berücksichtigung der allge meinen Lohnentwicklung im Jahr 201 7 in der Höhe von 0.4 % resultiert ein Jahreseinkommen von rund Fr . 67'070 .-- (Fr. 66’803 .-- x 1.004). 5.5</w:t>
      </w:r>
    </w:p>
    <w:p>
      <w:r>
        <w:t>Soweit der Beschwerdeführer geltend macht, d as zugemutete Bela stungsprofil sei unrealistisch, s olche Tätigkeiten seien auf dem ersten Arbeitsmarkt nicht vor handen (vorstehend E. 2.2), gilt das folgende:</w:t>
      </w:r>
    </w:p>
    <w:p>
      <w:r>
        <w:t>Das trotz der gesundheitlichen Beeinträchtigung zumutbarerweise erzielbare Ein kommen ist bezogen auf einen ausgeglichenen Arbeitsmarkt zu ermitteln (Art. 16 ATSG; BGE 138 V 457 E. 3.1 mit Hinweis). D er ausgeglichene Arbeitsmarkt ist gekennzeichnet durch ein gewisses Gleichgewicht zwischen Angebot von und Nachfrage nach Arbeitskräften und weist einen Fächer verschiedenster Tätig keiten auf. Das gilt sowohl bezüglich der dafür verlangten beruflichen und intellektuellen Voraussetzungen wie auch hinsichtlich des körperlichen Einsatzes (BGE 110 V 273 E. 4b; ZAK 1991 S. 320 f. E. 3b; Urteil des Bundesgerichts 9C_830/2007 vom 29. Juli 2008 E. 5.1).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Bundesgerichts 9C_910/2011 vom 30. März 2012 E. 3.1 mit Hinweis; vgl. BGE 138 V 457 E. 3.1). Der ausgeglichene Arbeits markt umfasst auch sogenannte Nischenarbeitsplätze, also Stellen- und Arbeits angebote, bei denen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statt vieler: Urteile des Bundes ge richtes 8C_434/2017 vom 3. Januar 2018 E. 7.2.1 und 9C_253/2017 vom 6. Juli 2017 E. 2.2.1,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 Reichmuth , Bundesgesetz über die Invalidenversicherung, 3. Auflage 2014, Rn 132 zu Art. 28a).</w:t>
      </w:r>
    </w:p>
    <w:p>
      <w:r>
        <w:t>Die Z.___ -Gutachter definierten eine angepasste Tätigkeit wie folgt: K örperlich leichte bis gelegentlich leichte bis mittelschwere, wechselbelastende Tätigkeiten ohne Zwangshaltungen der Wirbelsäule. Gut strukturierte Tätigkeit en, ohne zu hohe Anforderungen an die emotionale und körperliche Belastbarkeit, an die Konzentrationsfähigkeit, ohne besonderen Zeitdruck und ohne Gefähr dungs po tential ( Urk. 8/78 S. 8 Ziff. 4.5 ). Von einem derart eingeschränkten Belastungs profil, dass eine zumutbare Tätigkeit auf dem ausgeglichenen A rbeitsmarkt nicht vorhanden ist, kann vorliegend keine Rede sein. 5.6</w:t>
      </w:r>
    </w:p>
    <w:p>
      <w:r>
        <w:t>Bei einem Valideneinkommen von rund Fr. 50’921.-- und einem Invaliden ein kommen von rund Fr . 67'070 .-- erleidet der Beschwerdeführer in einer ange passten Tätigkei t demnach keine Erwerbseinbusse. Wie es sich mit einem Abzug vom Tabellenlohn verhält, kann vorliegend offenbleiben , da selbst bei Gewäh rung des maximalen Abzugs von 25 % kein rent enbegründender Invaliditätsgrad resultiert . Denn bei einem Abzug von 25 % beträgt das hypothetische Invali deneinkommen Fr. 50'302.50 (Fr. 67'070.-- x 0.75) und damit die Differenz zum hypothetischen Val ideneinkommen (vorstehend E.</w:t>
      </w:r>
    </w:p>
    <w:p>
      <w:r>
        <w:t>5.3 ; Fr. 50’921.--) rund Fr.</w:t>
      </w:r>
    </w:p>
    <w:p>
      <w:r>
        <w:t>619.--. Daraus ergibt sich kein anspruc hsbegründender Invaliditätsgrad. 5.7</w:t>
      </w:r>
    </w:p>
    <w:p>
      <w:r>
        <w:t>Der angefochtene Entscheid erweist sich somit als rechtens. Dies führt zur Ab weisung der Beschwerde. 6 .</w:t>
      </w:r>
    </w:p>
    <w:p>
      <w:r>
        <w:t>Da es um die Bewilligung oder Verweigerung von Versicherungsleistungen geht, ist das Verfahren kostenpflichtig. Die Gerichtskosten sind unabhängig vom Streit wert festzulegen (Art. 69 Abs. 1 bis IVG) und auf Fr. 7 00.-- anzusetzen. Ent spre chend dem Ausgang des Verfahrens sind sie dem unterliegenden Beschwerde füh 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Rechtsanwalt Ivo Baumann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