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IV.2020.00271 vom 29. Juni 2021</w:t>
      </w:r>
    </w:p>
    <w:p>
      <w:r>
        <w:t>ZH Sozialversicherungsgericht, 2021-06-29, DE</w:t>
      </w:r>
    </w:p>
    <w:p>
      <w:r>
        <w:rPr>
          <w:b/>
        </w:rPr>
        <w:t xml:space="preserve">Quelle: </w:t>
      </w:r>
      <w:r>
        <w:t>https://mcp.opencaselaw.ch/entscheid/zh_sozialversicherungsgericht_IV.2020.00271</w:t>
      </w:r>
    </w:p>
    <w:p>
      <w:r>
        <w:t>FR: ZH_SOZIALVERSICHERUNGSGERICHT IV.2020.00271 du 29 juin 2021</w:t>
      </w:r>
    </w:p>
    <w:p>
      <w:r>
        <w:t>IT: ZH_SOZIALVERSICHERUNGSGERICHT IV.2020.00271 del 29 giugno 2021</w:t>
      </w:r>
    </w:p>
    <w:p>
      <w:pPr>
        <w:pStyle w:val="Heading2"/>
      </w:pPr>
      <w:r>
        <w:t>Erwägungen</w:t>
      </w:r>
    </w:p>
    <w:p>
      <w:r>
        <w:rPr>
          <w:b/>
        </w:rPr>
        <w:t>E. 1.1</w:t>
      </w:r>
    </w:p>
    <w:p>
      <w:r>
        <w:t>Eine Neuanmeldung nach Rentenaufhebung wird nur geprüft, wenn die gesuch stellende Person glaubhaft macht, dass sich der Grad der Invalidität in einer für den Anspruch erheblichen Weise geändert hat ( Art. 87 Abs. 2 und 3 der Verord nung über die Invalidenversicherung , IVV ). Eine solche Änderung der tatsächli chen Verhältnisse kann namentlich in einer Verschlechterung des Gesundheits zustandes mit entsprechend verminderter Arbeitsfähigkeit oder in geänderten erwerblichen Auswirkungen einer im Wesentlichen gleich gebliebenen Beein träch tigung der Gesundheit liegen. Dagegen stellt eine bloss abweichende Beur teilung eines im Wesentlichen gleich gebliebenen Sachverhalts keine relevante Änderung dar ( Urteil des Bundesgerichts 8C_606/2019 vom 5. Dezember 2019 E.</w:t>
      </w:r>
    </w:p>
    <w:p>
      <w:r>
        <w:t>3.2).</w:t>
      </w:r>
    </w:p>
    <w:p>
      <w:r>
        <w:t>Gelingt der versicherten Person diese r</w:t>
      </w:r>
    </w:p>
    <w:p>
      <w:r>
        <w:t>Nachweis nicht, so wird auf ihr Gesuch nicht eingetreten.</w:t>
      </w:r>
    </w:p>
    <w:p>
      <w:r>
        <w:rPr>
          <w:b/>
        </w:rPr>
        <w:t>E. 1.2</w:t>
      </w:r>
    </w:p>
    <w:p>
      <w:r>
        <w:t>Ist die anspruchserhebliche Änderung hingegen glaubhaft gemacht, ist die Ver wal tung verpflichtet, auf das neue Leistungsbegehren einzutreten und es in tat sächlicher und rechtlicher Hinsicht umfassend zu p rüfen ; sie hat demnach in analoger Weise wie bei einem Revisionsfall nach Art. 17 des Bundesgesetz es über den Allgemeinen Teil des Sozialversicherungsrechts (ATSG) vorzugehen (vgl. daz u BGE 130 V 71). Stellt sie fest, dass der Invaliditätsgrad seit Erlass der früheren rechtskräftigen Verfügung keine Veränderung erfahren hat, so weist sie das neue Gesuch ab. Andernfalls hat sie zunächst noch zu prüfen, ob die festgestellte Ver änderung genügt, um nunmehr eine anspruchsbegründende Invalidität zu beja hen, und hernach zu beschliessen . Anders als für die Eintretensfrage gilt für diese materielle Beurteilung nicht der herabgesetzte Beweisgrad des Glaubhaft machens ; die Verwaltung hat vielmehr danach zu fragen, ob sich die geltend gemachte Verschlechterung des Gesundheitszustandes unter Beachtung des Untersuchungs grundsatzes mit dem üblichen Beweisgrad der überwiegenden Wahrscheinlichkeit erstellen lässt (vgl. Urteil des Bundesgerichts 8C_567/2020 vom 9. Dezember 2020 E. 3.2 und 4.1).</w:t>
      </w:r>
    </w:p>
    <w:p>
      <w:r>
        <w:rPr>
          <w:b/>
        </w:rPr>
        <w:t>E. 1.3</w:t>
      </w:r>
    </w:p>
    <w:p>
      <w:r>
        <w:t>Bei der Frage, ob eine anspruchserhebliche Änderung glaubhaft gemacht und auf die Neuanmeldung einzutreten ist, steht der Verwaltung ein gewisser Beurtei lungsspielraum zu.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 2.</w:t>
      </w:r>
    </w:p>
    <w:p>
      <w:r>
        <w:rPr>
          <w:b/>
        </w:rPr>
        <w:t>E. 2</w:t>
      </w:r>
    </w:p>
    <w:p>
      <w:r>
        <w:t>0 14 erstattet wurde (Urk.</w:t>
      </w:r>
    </w:p>
    <w:p>
      <w:r>
        <w:rPr>
          <w:b/>
        </w:rPr>
        <w:t>E. 2.1</w:t>
      </w:r>
    </w:p>
    <w:p>
      <w:r>
        <w:t>Die Beschwerdegegnerin erwog, gemäss RAD habe sich der psychische Zustand der Beschwerdeführerin im Vergleich zum letzten Entscheid nicht wesentlich ver ändert. Die psychiatrischen Arztberich te würden diverse Widersprüche enthalten ; die Berich te des Zentrums A.___ bzw. die gestellten</w:t>
      </w:r>
    </w:p>
    <w:p>
      <w:r>
        <w:t>Dia gnosen und die attestierte Arbeitsunfähigkeit seien aus medizin is cher Sicht nicht nachvollziehbar. Die im Bericht der Notfallpraxis B.___ aufgeführten Diagnosen vermöchten keine dauerhafte Einschränkung der Arbeitsfähigkeit zu begründen ( Urk. 2 und 6 ) .</w:t>
      </w:r>
    </w:p>
    <w:p>
      <w:r>
        <w:rPr>
          <w:b/>
        </w:rPr>
        <w:t>E. 2.2</w:t>
      </w:r>
    </w:p>
    <w:p>
      <w:r>
        <w:t>Die Beschwerdeführerin hielt indessen dafür, d er Bericht des Zentrums A.___ vom 3 0. Oktober 2018 belege , dass sich ihr Gesundheits zustand seit dem letzten Entscheid sowohl aus rheumatologischer als auch aus psychologischer Sicht verschlechtert habe , obschon sie alle therapeutischen Mög lichkeiten ausgeschöpft habe. Es sei bleibe unklar, weshalb dieser nicht nach vollziehbar sein soll. Die Beschwerdegegnerin habe somit ihr rechtliches Gehör verletzt und ergänzende Abklärungen vorzunehmen. Ihr aktueller Invaliditäts gr ad betrage sicher mehr als 30 % . Zudem sei ihr aufgrund des Belastungsprofils, ihres Alters, der fehlenden Berufsbildung, der laufenden Behandlung und des krankheitsbedingt stets geringfügigen Teilzeitpe n sum s ein leidensbedingter Ab zug von mindestens 10 % zu gewähren , womit sie Anspruch auf eine Rente habe</w:t>
      </w:r>
    </w:p>
    <w:p>
      <w:r>
        <w:t>( Urk. 1 Ziff.</w:t>
      </w:r>
    </w:p>
    <w:p>
      <w:r>
        <w:rPr>
          <w:b/>
        </w:rPr>
        <w:t>E. 7</w:t>
      </w:r>
    </w:p>
    <w:p>
      <w:r>
        <w:t>/ 200 ). Die von der Versicherten dagegen erhobene Beschwerde wies das Sozialversicherungsgericht des Kantons Zürich mit Urteil IV.2015.00440 vom 30 . Dezember 2016 ab ( Urk. 7/227).</w:t>
      </w:r>
    </w:p>
    <w:p>
      <w:r>
        <w:t>Dieses erwuchs mit dem Nichteintretensentscheid des Bundesgericht 9C_221 /2017 vom 10. April 2017 ( Urk. 7/231) in Rechtskraft .</w:t>
      </w:r>
    </w:p>
    <w:p>
      <w:r>
        <w:rPr>
          <w:b/>
        </w:rPr>
        <w:t>E. 7.1</w:t>
      </w:r>
    </w:p>
    <w:p>
      <w:r>
        <w:t>. 4</w:t>
      </w:r>
    </w:p>
    <w:p>
      <w:r>
        <w:t>Die Notfallaufnahmen vom 18. und 26. Mai 2015</w:t>
      </w:r>
    </w:p>
    <w:p>
      <w:r>
        <w:t>seien nach Erlass der ange fochtenen Verfügung erfolgt. Ein Zusammenhang mit der Einstellung de r Renten zahlungen im Mai 2015 sei zudem nach der vorstehenden Erwägung über wiegend wahrscheinlich. Jedenfalls sei nicht bekannt, dass hernach weitere Notfallauf nahmen oder gar ein weiterer stationärer Aufenthalt stattgefunden hätten. Letzte res habe die Beschwerdeführerin, obschon von den Ärzten mit unter zur Entlas tun g der Familie empfohlen, stets ab gelehnt . Im Übrigen sei die depressive Epi sode von den Ärzten in der Notaufnahme gar nicht bzw. ohne psychopatho logischen Be fund nur als mittelgradig qualifiziert worden. Die neu einge reichten Berich te des Kantonsspitals H.___</w:t>
      </w:r>
    </w:p>
    <w:p>
      <w:r>
        <w:t>(vom 2. Juni 2015, Urk. 7/210 /7 f.) und der Interdis zi plinären Not fallstation des I.___ (vom 1 9. Mai 2015, Urk. 7/206/5 f.) würden somit ebenfalls nicht auf eine massgebliche Verschlechterung des Gesundheits zustandes bis zum Erlass der angefochtenen Verfügung hinweisen (erwähntes Urteil 5.5.2) . 7 .2</w:t>
      </w:r>
    </w:p>
    <w:p>
      <w:r>
        <w:t>Wie sich aus den Akten ergibt, suchte die Beschwerdeführerin</w:t>
      </w:r>
    </w:p>
    <w:p>
      <w:r>
        <w:t>in der Folge am 7. Oktober 2015 die psychiatrische Klinik</w:t>
      </w:r>
    </w:p>
    <w:p>
      <w:r>
        <w:t>des I.___</w:t>
      </w:r>
    </w:p>
    <w:p>
      <w:r>
        <w:t>(J.___ ) auf, da sie fünf Tabletten Seroquel eingenommen und ein Glas Whisky getrunken ha tte aus Angst in der Nacht . Eine Intoxikation oder Selbstgefährdung wurde im entsprechenden Bericht nicht festgestellt , dafür trat die Beschwerdeführerin frei willig in eine psychiatrische Klinik ein, um bereits am nächsten Tag wieder aus zutreten ( Urk. 7/214). 7 . 3</w:t>
      </w:r>
    </w:p>
    <w:p>
      <w:r>
        <w:t>7.3.1</w:t>
      </w:r>
    </w:p>
    <w:p>
      <w:r>
        <w:t>Im jü ngsten Bericht des Zentrums A.___ vom 9. Mai 2019, unterzeichnet von d er Fachärztin für Psychiatrie und Psychotherapie,</w:t>
      </w:r>
    </w:p>
    <w:p>
      <w:r>
        <w:t>Dr. med. K.___ , einem klinischen Psychologen sowie einer Psychologin FSP, wurden aus psychiatrischer Sicht eine rezidivierende depressive Störung, gegenwärtig schwere depressive Episode mit psychotischen Symptomen (ICD-10: F33.3), eine PTBS (ICD-10: F43.1) sowie ein Status nach drei Suizidversuchen im Jahr 2015 diagnostiziert ( Urk. 7/262/8 Frage 2.5). Vor der Behandlung im Zentrum A.___ ( ab</w:t>
      </w:r>
    </w:p>
    <w:p>
      <w:r>
        <w:t>5. Januar 2018, Urk. 7/262 /2) hätten ambulante Be handlungen bei mehreren Psychiatern und im Jahr 2014 eine stationäre Be handlung in der Klinik G.___</w:t>
      </w:r>
    </w:p>
    <w:p>
      <w:r>
        <w:t>stattgefunden ( Urk. 7/262/9 Frage 3.4). Seit Januar 2002 bestehe eine Arbeitsunfähigkeit von 80 % ( Urk. 7/262/7). 7.3.2</w:t>
      </w:r>
    </w:p>
    <w:p>
      <w:r>
        <w:t>Es wurde konstatiert, die Beschwerdeführerin könne sich trotz intensiver ambu lanter Behandlung nur langsam wieder ins Alltagsleben eingliedern. Nach wie vor könne sie</w:t>
      </w:r>
    </w:p>
    <w:p>
      <w:r>
        <w:t>nicht allein ins Bett gehen; spüre, als ob jemand sie berühre. Sie warte auf den Ehemann oder schlafe mit Zolpidem auf dem Sofa ein. Sie benötige 30 bis 60 Minuten zum Einschlafen und sei nach zwei Stunden wieder wach. Sie habe ständig Albträume, von welche n sie sich auch am Morgen schwer distan zieren könne. Es bestünden Aktivitätseinschränkungen, oft nach nur kleinen Anstrengungen, eine starke Depression, ein Interessensverlust und Freudlosigkeit. Die gedrückte Stimmung ändere sich von Tag zu Tag wenig; es falle der Be schwerdeführerin schwer, auf die jeweiligen Lebensumstände zu reagieren. Sie vermeide im Alltag Aktivitäten und habe sich zurückgezogen. Sie werde in Ein zel psychotherapie (zwei- bis dreimal monatlich, vgl. Urk. 7/262/7) und medika mentös betreut. Man versuche, durch Erstellen eines tagesstrukturierten Planes, die Konzentrationsfähigkeit zu verbessern, was bislang wenig gelungen sei. Sie könne nur selten grösser kochen; im Haushalt könne sie gar keine Arbeiten mehr erledigen ( z.B. Schatten, die sie bedrohten und Angst machten, weshalb etwa Staubsaugen nicht mehr möglich sei, Urk. 7/262/8 Frage 2.1) . Die Beschwerde führerin l eide unter starken Konzentrationsstörungen sowie vermindertem Selbst wertgefühl und Selbstvertrauen. Längeres Sitzen und Stehen würden bei ihr Unruhe und Nervosität aus lösen ( Urk. 7/262/9 Frage 3.4). 7.3.4</w:t>
      </w:r>
    </w:p>
    <w:p>
      <w:r>
        <w:t>Aufgrund dieses Leistungsprofils und der diagnostizierten schweren depressiven Episode mit psychotischen Symptomen sei sie in einem labilen Zustand und auf längere Sicht für sämtliche Tätigkeiten in der freien Marktwirtschaft und im Haushalt voll arbeitsunfähig ( Urk. 7/262/9 Frage 3.4). Wegen der fortgeschritte nen Chronifizierung und dem ungenügenden Erfolg der bisherigen Therapien sei die Prognose als negativ zu beurteilen. Sie habe starke Konzentrationsstörungen und zwar auch bei langsamem Tempo und häufigen Wiederholungen, könne nicht lange sitzen oder stehen bzw. sei bei der geringsten Belastung nervös. Sie habe keine Ausdauer ( Urk. 7/262/9 Frage 2.7; Urk. 7/262/10 Frage. 4.5). Im Haushalt und anderen alltäglichen Aufgaben sei sie oft auf die Hilfe der Tochter, des Ehe mannes und von Freunden angewiesen ( Urk. 7/262/10 Frage 4.5). Die Fahreig nung der Beschwerdeführerin sei aus psychiatrischer Sicht nicht eingeschränkt ( Urk. 7/262/10 Frage 3.6). 7 .4</w:t>
      </w:r>
    </w:p>
    <w:p>
      <w:r>
        <w:rPr>
          <w:b/>
        </w:rPr>
        <w:t>E. 7.4</w:t>
      </w:r>
    </w:p>
    <w:p>
      <w:r>
        <w:t>stützte , sowie Art. 29 bis</w:t>
      </w:r>
    </w:p>
    <w:p>
      <w:r>
        <w:t>IVV</w:t>
      </w:r>
    </w:p>
    <w:p>
      <w:r>
        <w:t>bedeutsam. 5 . 5 .1</w:t>
      </w:r>
    </w:p>
    <w:p>
      <w:r>
        <w:t>5.1.1</w:t>
      </w:r>
    </w:p>
    <w:p>
      <w:r>
        <w:t>Zum Gesundheitszustand der Beschwerdeführerin am 1 1. März 2015 hielt das Sozialversicherungsgericht des Kantons Zürich in seinem Urteil IV. 2015.00440 vom 3 0. Dezember 2016 fest, es hätten mit überwiegender Wahrscheinlichkeit keine somatischen Beschwerden mit Auswirkungen auf die Arbeitsfähigkeit be standen (erwähntes Urteil E. 4.4). 5.1.2</w:t>
      </w:r>
    </w:p>
    <w:p>
      <w:r>
        <w:t>In der rheumatologischen Untersuchung der Z.___ AG seien ausser einer diskreten Brustwirbelsäulen-Skoliose nach rechts und der diskreten, mittels Magnetreso nanz nachgewiesenen Degenerationen ohne Kompression neuraler Strukturen bei normaler Beweglichkeit der Lendenwirbelsäule und fehlenden neurologischen Ausfällen keine pathologischen Befunde auszumachen gewesen . Ein entzünd li ches rheumatisches Geschehen, insbesondere eine chronische Polyarthritis, eine Kollagenose oder eine Polymyalgia rheumatica seien ausgeschlossen worden. Die Schmerzen im Bereich der Arme, der Beine, periartrikulär und teilweise auch im Rücken seien nicht nachvollziehbar gewesen; sie hätten keinem a natomischen Korrelat zugeordnet werden können und somit im Rahmen eines multilokulären Schmerzsyndroms erklärt werden müssen . Beim Gelenkstatus habe man bei durchwegs frei beweglichen schmerzlosen Ge lenken keine Defizite gefunden. Die Beschwerdeführerin sei damit aus internistischer und rheumatologische r Sicht als Hilfsarbeiterin in einer Reinigungsfirma bzw. i n jeglicher dem Habitus und dem Alter entsprechenden Verweistätigkeit ohne weitere Einschränkungen zu 100 % arbeitsfähig (erwähntes Urteil E. 4.2). 5.1.3</w:t>
      </w:r>
    </w:p>
    <w:p>
      <w:r>
        <w:t>Die na chgereichten Berichte hätten jene Untersuchungsergebnisse weitgehend bestätigt […] Beim Magnet Resonanz Imaging der Hände sei en neu – teilweise nur als Verdachtsbefunde – beidseits Usuren und kleinzystische Ganglien so wie eine begleitende leichte Syno vitis am Mittelknochen festgestellt worden. Die Verän derungen seien somit nicht ausgeprägt und obschon Dr. C.___ am 4. April 2016 von langjährigen Handbeschwerden ber ichtet habe, hätten solche vor dem letzten Vorbescheid keine Erwähnung in den Arztberichten gefunden. Die Labordia gnostik habe gemäss ihrem Bericht zudem nur gerade einen grenzwertig positiven Wert der CCP-Antikörper ergeben. Ansonsten habe sie bloss Verdachtsdiagnosen aufgrund su bjektiver Angaben, mitunter ein wohl therapierbares Karpaltunnel syndrom und eine Epicondylitis</w:t>
      </w:r>
    </w:p>
    <w:p>
      <w:r>
        <w:t>humeris</w:t>
      </w:r>
    </w:p>
    <w:p>
      <w:r>
        <w:t>radialis gestellt, nachdem die Beschwer de führerin seit gerade drei Tagen Schmerzen im rechten Ellbogen gehabt habe. Im Zusammenhang mit den Rückenbeschwerden habe Dr. C.___ auf die Fehl haltung bzw. Haltungsinsuffizienz hingewiesen und neben der Physiotherapie ein schmerzdistanzierendes Antidepressivum empfohlen (erwähntes Urteil E. 4.3). 5 .2</w:t>
      </w:r>
    </w:p>
    <w:p>
      <w:r>
        <w:t>Im aktuellen Bericht vom 9. August 2019 führte Dr. C.___ aus , b ei seropositiver rheumatoider Arthritis mit Usuren in der MRI-Untersuchung der Hände sei am 1 1. März 2016 mit der systematischen Steroidtherapie begonnen worden und die Medikation bei persistierenden Beschwerden und allergischer Reaktion mehrmals umgestellt worden. Seit der Therapie mit Enbrel bestünden keine Arthralgien mehr. Aktuell bestehe klinisch wie laborchem isch keine Krankheitsaktivität. Die Beschwerdeführerin leide auch an Nacken- und Rückenschmerzen mit Schmerz zunahme durch Belastung sowie Schmerzen im linken Sprunggelenk ohne Schwellung. Mittels MRI habe eine entzündliche Spondylarthropathie ausge schlossen werden können. Die Beschwerden seien bei ausgeprägten Myogelosen mit aktivierten Triggerpunkten im glutealen Bereich beidseits und Insertion sten dinosen am Beckenkamm beidseits zu beurteilen ( Urk. 7/263/8 f.).</w:t>
      </w:r>
    </w:p>
    <w:p>
      <w:r>
        <w:t>Die seropositive rheumatoide Arthritis, das chronische zerviko - und lumbo spon dylogene Schmerzsyndrom sowie der Status nach Epicondylitis</w:t>
      </w:r>
    </w:p>
    <w:p>
      <w:r>
        <w:t>humeri</w:t>
      </w:r>
    </w:p>
    <w:p>
      <w:r>
        <w:t>radialis rechts seien ohne Auswirkungen auf die Arbeitsfähigkeit ( Urk. 7/263/9 f.) . Ein schränkungen bestünden bei Arbeiten über Schulterebene und in Inklinations stellung der Lendenwirbelsäule ( Urk. 7/263/11) . Für entsprechend angepasste Tätigkeiten sei die Beschwerdeführerin aus rheumatologischer Sicht voll arbeits fähig. Im Haushalt bestünden keine Einschränkungen ( Urk. 7/263/12). Es sei mit der Therapie mit Enbrel fortzufahren. Gegebenenfalls sei eine medizinische Trainingstherapie (MTT) zur Verbesserung der Stabilität der Haltungsmuskulatur durchzuführen ( Urk. 7/263/10).</w:t>
      </w:r>
    </w:p>
    <w:p>
      <w:r>
        <w:t>Ihrer Beurteilung legte Dr. C.___</w:t>
      </w:r>
    </w:p>
    <w:p>
      <w:r>
        <w:t>insbesondere Laborbefunde vom 1 2. August 2019 ( Urk. 7/263 /14-16) sowie die Berichte zum MRI der Lendenwirbelsäule mit unterer Brustwirbelsäule und Iliosakralgelenk vom 2 2. Dezember</w:t>
      </w:r>
    </w:p>
    <w:p>
      <w:r>
        <w:t>2017 ( Urk. 7/2 63/17) sowie zum MRI der Hände vom 1 2. Juli 2017 ( Urk. 7/263/18) bei. 5 .3 5.3.1</w:t>
      </w:r>
    </w:p>
    <w:p>
      <w:r>
        <w:t>Der einzige unter Mitwirkung eines Chirurgen und eines Neurologen verfasste Bericht des Zentrums A.___ datiert vom 3 0. Oktober 201 8 . Aus wirbelsäulenchirurgischer Sicht hielt Dr. med. D.___ u nter dem Titel « A ktuelle Bes chwerden/Verschlechterung» fest , die Beschwerdeführerin leide seit Jahren an einem chronisch rezidivierenden zervikal und lumbal betonten Paravertebralsyndrom und werde von Dr. C.___ wegen einer seroposit i ven rheu matoiden Arth ritis (Enbrel/Simponi) und eine r</w:t>
      </w:r>
    </w:p>
    <w:p>
      <w:r>
        <w:t>Epikondylitis humeris</w:t>
      </w:r>
    </w:p>
    <w:p>
      <w:r>
        <w:t>radial i s</w:t>
      </w:r>
    </w:p>
    <w:p>
      <w:r>
        <w:t>( Kortisoninjekti onen ) behandelt ( Urk. 7/248/2). Zu den Befunden hielt er</w:t>
      </w:r>
    </w:p>
    <w:p>
      <w:r>
        <w:t>im Wes entlichen eine schmerzhaft eingeschränkte Beweglichkeit von Lenden- und Hals wirbelsäule und eine diskrete Skoli ose der Brustwirbelsäule mit diskret beginnen den Degenerationen mit spondylotischen Reaktionen fest. Ferner wiedergab er unter dem Stichwort «Degenerationen» die MRI-Befunde der Lendenwirbelsäule vom 2 2. Dezember 2017 sowie diejenigen der Halswirbelsäule vom 2 1. Juni 2016</w:t>
      </w:r>
    </w:p>
    <w:p>
      <w:r>
        <w:t>( Urk. 7/248 /4 f.). Bezüglich des</w:t>
      </w:r>
    </w:p>
    <w:p>
      <w:r>
        <w:t>Paravertebralsyndroms</w:t>
      </w:r>
    </w:p>
    <w:p>
      <w:r>
        <w:t>empfahl er</w:t>
      </w:r>
    </w:p>
    <w:p>
      <w:r>
        <w:t>eine Physio therapie, physikalische Massnahmen, eine Rückenschule und chondroprotektive Substanzen ( Urk.</w:t>
      </w:r>
    </w:p>
    <w:p>
      <w:r>
        <w:t>7/248/7 ).</w:t>
      </w:r>
    </w:p>
    <w:p>
      <w:r>
        <w:t>Dr. D.___ schlussfolgerte, bei d er Beschwerdeführerin bestehe eine vermin derte Belastbarkeit des Achsenorgans. Sie sei somit ungeeignet für w irbelsäu lenbelastende Tätigkeiten sowie Tätigkeiten mit schwerem Heben oder Tragen von Lasten , in Zwangshaltung, mit längerdauerndem reine m Stehen insbesondere in vorgeneigter Körperhaltung, mit repetitiven Rumpf- oder Halswirbelsäule n -rotierenden Stereotypien sowie für Arbeiten überwiegend im Überkopfbereich. Zumutbar seien körperlich leichte Tätigkeiten in Wirbelsäulen-adaptierten Wech sel positionen (Möglichkeit zum Wechseln zwischen Sitzen, Stehen und Gehen) mit Heben von Lasten von nicht mehr als 5 kg kurzfristig und 2 kg längerfristig. In einer entsprechend angepassten Tätigkeit sei die Beschwerdeführerin zu 50 % arbeitsfähig ( Urk. 7/248/8). 5.3.2</w:t>
      </w:r>
    </w:p>
    <w:p>
      <w:r>
        <w:t>Aus neurologischer Sicht führte Dr. med. E.___ unter dem Tit el «Aktuelle Be schwerden/Verschlechterung» aus, die Beschwerdeführerin leide seit Jahren an Ganzkörperschmerzen, vor allem an Rückenschmerzen mit Ausstrahlung ins rechte Bein, Handschmerzen und Taubheitsgefühl ( Urk. 7/248/2). Im Befund wies er ins besondere darauf hin, dass die paravertebrale Muskulatur druckdolent sei. Es würden Schmerzen bei allen 18 Tenderpoints angegeben. Ferner beschrieb er eine durch Schmerzen limit i erte Beweglichkeit der Halswirbelsäule sowie</w:t>
      </w:r>
    </w:p>
    <w:p>
      <w:r>
        <w:t>der oberen und unteren Extremitäten ( bei auch erhöhtem Muskeltonus ) und</w:t>
      </w:r>
    </w:p>
    <w:p>
      <w:r>
        <w:t>eine Hypästhesie in den Dermatomen L5/S1 (Urk. 7/248/6). Schliesslich wurde auf eine Elektro myografie vom 24. Mai 2018 verwiesen. In diesem Kontext wurden Hinweise auf ein Karpaltunnelsyndrom verneint, indes ein chronisches Wurzelreizsyndrom L4/5 und S1 rechts (bei Retrolistehsis L4/5 und L5/S1), ein schweres Fibromyal giesyndrom und eine rheu matoide Arthritis erwähnt (Urk. 7/248/3).</w:t>
      </w:r>
    </w:p>
    <w:p>
      <w:r>
        <w:t>Dr. E.___ diagnostizierte letztlich ein chronisches Schmerzsyndrom (Hals- und Lendenwirbelsäule degeneratives Syndrom, rh eumatoide Arthritis, schweres Fi bro myalgiesyndrom und PTBS) und empfahl weiterhin eine konsequente Schmerz therapie ( Urk. 7/248/8). Die Arbeitsfähig keit schätzte er auf maximal 30 %; in der Konsensbeurteilung wurde diese aus somatischer Sicht dennoch auf 50 %</w:t>
      </w:r>
    </w:p>
    <w:p>
      <w:r>
        <w:t>fest gelegt ( Urk. 7/248/8). 6 . 6 .1</w:t>
      </w:r>
    </w:p>
    <w:p>
      <w:r>
        <w:t>In Würdigung der zitierten Berichte manifestierte sich bei der Beschwerdeführerin nach dem 1 1. März 2015 ( allenfalls , vgl. Urk. 7/270/4)</w:t>
      </w:r>
    </w:p>
    <w:p>
      <w:r>
        <w:t>eine rheumatoide Arthritis mit vorwiegend Befall der Hände (vgl. Urk. 7/263/9 Frage 2.6, Urk. 7/263/18) , die jedoch</w:t>
      </w:r>
    </w:p>
    <w:p>
      <w:r>
        <w:t>von Dr. C.___</w:t>
      </w:r>
    </w:p>
    <w:p>
      <w:r>
        <w:t>erfol greich mit Enbrel behandelt werden konnte . Gemäss Dr. C.___</w:t>
      </w:r>
    </w:p>
    <w:p>
      <w:r>
        <w:t>ebenfalls kein Thema mehr ist die Epikondylitis humeris</w:t>
      </w:r>
    </w:p>
    <w:p>
      <w:r>
        <w:t>radial i s . Sie gab diesbezüglich nur noch einen «Status nach» an. Aus dem Bericht des Zentrums A.___ ergibt sich diesbezüglich nichts a nderes , viel mehr wird darin auf die Behandlung durch Dr. C.___ verwiesen und die Verab reichung von Enbrel bereits im Herbst 2018 bestätigt. 6 .2</w:t>
      </w:r>
    </w:p>
    <w:p>
      <w:r>
        <w:t>6.2.1</w:t>
      </w:r>
    </w:p>
    <w:p>
      <w:r>
        <w:t>I m neuen</w:t>
      </w:r>
    </w:p>
    <w:p>
      <w:r>
        <w:t>MRI der Lendenwirbelsäule vom 1 2. Dezember 2017</w:t>
      </w:r>
    </w:p>
    <w:p>
      <w:r>
        <w:t>zeigte n sich auf Höhe L4/5 eine Diskopathie mit diffus dehydrierter Bandscheibe und flachbogiger medianer Diskushernie sowie eine leichte Spondylarthrose mit leichtgradiger konzentrischer En gstelle des Spinalkanals . Auf Höhe L5/S1 fand en sich eine mässiggradige Oste o chondrose und eine Spondylar throse mit breitbasiger leicht rechtsbetonter Bandscheibenvorwölbung, normal weitem Spinalkanal und Einen gung des rechtsseitigen Neurof or amen s . Erwähnt wurden im aktenku nd igen Be richt ferner der Verdacht auf eine Spondylitis anterior der Deckplatte L3 und eine leichte degenerative Veränderung des Iliosakralgelenks aber ohne aktiv entzünd liche Alterationen ( Urk. 7/263/17).</w:t>
      </w:r>
    </w:p>
    <w:p>
      <w:r>
        <w:t>Eine mögliche Kompression der Nervenwurzel L5 und vor allem S1 , auf welche gemäss dem Zentrum A.___ im Bericht zum MRI vom 3. Oktober 2016 hingewiesen worden war, wurde nicht mehr explizit erwähnt . Im Bericht zum</w:t>
      </w:r>
    </w:p>
    <w:p>
      <w:r>
        <w:t>MRI vom 17. Juni 2013 , auf d em das Gutachten der Z.___ AG mitunter beruht e , war eine neurale Kompression klar verneint worden . Im Übrigen fanden sich schon damals eine Retrolisthesis L3/4, L4/5 und L5/S1, leichtgradige Spondylarthrosen L3-S1, Ostechondrosen L4-S1 und eine kleine dorsomediane Disk us hernie L4/5 und L5/S1 (vgl. Urk. 7/166/22 und Urk. 7/248/3). 6.2.2</w:t>
      </w:r>
    </w:p>
    <w:p>
      <w:r>
        <w:t>Im MRI der Halswirbelsäule vom 2 1. Juni 2016 zeigten sich auf Höhe C3/4 eine kleine mediane Diskushernie mit geringgradiger Impression des Duralsackes , a uf H öhe C4/5 eine etwas grössere mediane Disku s hernie mit mäss i ggradiger Impres sion des Duralsacks und minimaler Abf lach ung des My elons , auf Höhe C5/6 eine median linksseitige Diskushernie mit mässig g radiger Impression des Duralsackes, leichter degenerativer Einengung des rechtsseitigen Neuroforamen s und schliess lich auf Höhe C6/7 eine flachbogige, paramedian bis mediolateral linksseitige Diskushernie mit möglicher Behinderung der austretenden Nervenwurzel C8 epi dural links . Der Befund des MRI vom 1 7. Juni 2013 , welches den Gutachtern der Z.___ AG als Grundlage diente , war unauffällig gewesen (vgl. Urk. 7/166/22 und Urk. 7/248/3). 6.2.3</w:t>
      </w:r>
    </w:p>
    <w:p>
      <w:r>
        <w:t>Damit haben die degenerativen Veränderungen an der Wirbelsäule zugenommen. Die Bildbefunde sind jedoch nach wie vor nicht besonder s ausgeprägt und eine Neu rokompression ist nur möglich, aber nicht überwiegend wahrscheinlich .</w:t>
      </w:r>
    </w:p>
    <w:p>
      <w:r>
        <w:t>In der klinischen Untersuchung d urch die Ärzte des Zentrums A.___</w:t>
      </w:r>
    </w:p>
    <w:p>
      <w:r>
        <w:t>fanden sich mit subjektiver Angabe einer Hypästhesie sowie von Schmer zen</w:t>
      </w:r>
    </w:p>
    <w:p>
      <w:r>
        <w:t>ebenfalls keine zureichenden Anhaltspunkte</w:t>
      </w:r>
    </w:p>
    <w:p>
      <w:r>
        <w:t>für eine relevante</w:t>
      </w:r>
    </w:p>
    <w:p>
      <w:r>
        <w:t>neurologische Aus fallsymptomatik oder Bewegungseinschränkung .</w:t>
      </w:r>
    </w:p>
    <w:p>
      <w:r>
        <w:t>So erwies sich d ie</w:t>
      </w:r>
    </w:p>
    <w:p>
      <w:r>
        <w:t>Beschwerde angabe der Beschwerdeführerin bis anhin ohne B ezug zu einem organischen Korrelat , so dass hierauf nicht ohne weiteres abgestellt werden kann . Bereits</w:t>
      </w:r>
    </w:p>
    <w:p>
      <w:r>
        <w:t>in den Untersuchungen durch die Gutachter der Z.___ AG hatte sie wiederholt ange geben, ständig und überall (Nacken, Schultergürtelbereich, Kreuz, Beckengürtel, Arme und Beine) Schmerzen zu haben, welche sich durch nichts hätten positiv beeinflussen lassen . Dabei gab sie an, dass ihr nicht nur alle Muskeln, sondern auch alle Knochen und alle Gelenke den ganzen Tag wehtun würden (vgl. Urk. 7/166/17, 7/166/20 und 7/166/25 f. ). Die geklagten Schmerzen wurden von den Gutachtern nach umfassender Abklärung als nicht nachvollziehbar beurteilt ( Urk. 7/227/10). Die</w:t>
      </w:r>
    </w:p>
    <w:p>
      <w:r>
        <w:t>wenige Monate später durchgeführte bildgebende Abklärung der Schulter brachte keine neuen Erkenntnisse. Es blieb bei einem nicht erklär baren, diffusen Beschwerdebild bei auch deutlich erschwerter klinischen Unter suchbarkeit (vgl. Urk. 7/10/15 f. und 7/210/9 f.) .</w:t>
      </w:r>
    </w:p>
    <w:p>
      <w:r>
        <w:t>Ebenso wenig schlug sich die objektiv erfolgreiche Behandlung der rheumatoiden Arthritis in der subjektiven Beschwerdeklage nieder. 6 .3</w:t>
      </w:r>
    </w:p>
    <w:p>
      <w:r>
        <w:t>6.3.1</w:t>
      </w:r>
    </w:p>
    <w:p>
      <w:r>
        <w:t>In Anbetracht der unveränderten Beschwerdeklage vermag auch die von Dr. E.___</w:t>
      </w:r>
    </w:p>
    <w:p>
      <w:r>
        <w:t>neu gestellte Diagnose schwere s Fi bromyalgie syndrom , di e er soweit ersichtlich lediglich mit einer maximalen Anzahl druckdolenter Tenderpoints begründet e , keine gesundheitliche Verschlechterung</w:t>
      </w:r>
    </w:p>
    <w:p>
      <w:r>
        <w:t>zu belegen (zur Definition und Diagnose stellung vgl. auch S.</w:t>
      </w:r>
    </w:p>
    <w:p>
      <w:r>
        <w:rPr>
          <w:b/>
        </w:rPr>
        <w:t>E. 7.4.1</w:t>
      </w:r>
    </w:p>
    <w:p>
      <w:r>
        <w:t>Ergänzend i st dem Bericht des Zentrums A.___ vom 17. September 2018 – unterzeichnet vom Psychiater Dr. med. L.___ und einem Psychologen – zu entnehmen, i m Jahr 2014 sei vor allem die Traumatisierung beschrieben worden, die Depression hingegen nicht. Die Schmerzen sei en damals als diffus, vor allem psychiatrisch bedingt diagnostiziert worden. Jetzt beklage die Beschwerdeführerin eine rheumatische Arthri ti s, daher bestehe jetzt ein adä quates ana tomisches Korrelat für die Schmerzen ( Urk. 7/237/2 Abs. 1 und 2). Insgesamt sei eine deutliche Verschlechterung seit dem Jahr 2014 eingetreten. Im Gegensatz zu damals bestünden nun eine rheumatische Arthritis und eine deut liche Depression, wogegen im Jahr 2014 noch eine leicht eingeschränkte Schwingungsfähigkeit festgestellt worden sei ( Urk. 7/237/4 Abs. 6).</w:t>
      </w:r>
    </w:p>
    <w:p>
      <w:r>
        <w:rPr>
          <w:b/>
        </w:rPr>
        <w:t>E. 7.4.2</w:t>
      </w:r>
    </w:p>
    <w:p>
      <w:r>
        <w:t>Die Beschwerdeführerin arbeite seit dem Jahr 2007 mit einem Arbeitspensum von 20 % in der Reinigung, maximal jeweils zwei bis drei Stunden pro Tag ( Urk. 7/237/1). Der Tagesablauf in den Jahren 2014 und 2018 sei in etwa gleich, ausser dass aktuell kaum mehr Kontakt zu Kolleginnen vor ha nden sei ( Urk. 7/237/2 Abs. 3).</w:t>
      </w:r>
    </w:p>
    <w:p>
      <w:r>
        <w:t>K ognitiv sei die Beschwerdeführerin in Aufmerksamkeit, Konzentration, Merkfähigke it (10 Minuten) und Gedächtnis verlangsamt bzw. deutlich eingeschränkt (nur kurz TV, nur kurz lesen). Es bestehe eine deutliche Vergesslichkeit (Herd abstelle n ). Anhaltspunkte für psychotische Erlebensweisen oder eine akute Suizidalität bestünden nicht (vgl. Urk. 7/237/3 Abs. 4; zu den vergleichbaren Befunden im jüngsten Bericht ,</w:t>
      </w:r>
    </w:p>
    <w:p>
      <w:r>
        <w:t>Urk. 7/262/8) .</w:t>
      </w:r>
    </w:p>
    <w:p>
      <w:r>
        <w:rPr>
          <w:b/>
        </w:rPr>
        <w:t>E. 7.4.3</w:t>
      </w:r>
    </w:p>
    <w:p>
      <w:r>
        <w:t>Die Beschwerdeführerin leide seit mindestens dem Jahr 2015 unter rheumatischer Arthritis. Zudem bestünden Schmerzen in den Be reichen HWS, Hüfte und Füsse. Des Weiteren lasse sich eine depressive Störung und PTBS (Flashbacks, Alb träume) in der Folge von äusserst traumatisierenden Kriegserlebnissen feststellen. Die Beschwerdeführerin habe teilweise Mühe, zwischen Traum und Realität zu unterscheiden, befinde sich an der Grenze zum Derealisationserleben . Basier e nd auf der depressiven Störung weise sie rasche Ermüdbarkeit, Konzentra tions stö rungen, Vergesslichkeit und Antriebslosigkeit auf. Die depressive Störung weise einen schweren Grad auf und die Beschwerdeführerin habe bereits drei Suizid versuche hinter sich. Das Risiko eines erneuten Suizids sei deshalb sehr hoch und nicht zu unterschätzen. Die Symptome beider Störungen hätten durch die bis herige Behandlung nicht wesentlich reduziert werden kön nen . Aufgrund der chronischen Schmerzen, depressiven Störung und PTBS sei die Beschwerde füh rerin auch in einer leichten, angepassten Tätigkeit zu mindestens 80 % arbeits un fähig ( Urk. 7/237/4</w:t>
      </w:r>
    </w:p>
    <w:p>
      <w:r>
        <w:t>Abs. 6 ).</w:t>
      </w:r>
    </w:p>
    <w:p>
      <w:r>
        <w:rPr>
          <w:b/>
        </w:rPr>
        <w:t>E. 7.4.4</w:t>
      </w:r>
    </w:p>
    <w:p>
      <w:r>
        <w:t>Die psychiatrisch -psychosomatische Beurteilung im Bericht zur Interdisz i p l inären Schmerzbehandlung vom 3 0. Oktober 2018 ( Urk. 7/248) ist weitestgehend an den soeben zitierten Bericht angelehnt. Zusät zlich festgehalten wurde einzig der Tagesablauf ( Urk. 7/248/2). 8 . 8 .1</w:t>
      </w:r>
    </w:p>
    <w:p>
      <w:r>
        <w:t>Die RAD-Ärztin Dr. med. M.___ , Fachärztin für Psychiatrie und Psychotherapie, kam in ihrer (gemeinsam mit Dr. F.___ ) abgegebenen Stellungnahme vom 1. Oktober 2019 zum Schlus s, der Bericht des Zentrums A.___ vom 9. Mai</w:t>
      </w:r>
    </w:p>
    <w:p>
      <w:r>
        <w:t>2019 sei widersprüchlich. Einerseits würden schwere bis schwerste Funktionseinschränkungen im Alltag beschrieben – in sbesondere habe die Beschwerdeführerin grösste Mühe, sich zu konzentrieren, auch bei langsamem Tempo und vielen Wiederholungen. A ndererseits attestiere der Bericht, es be stünden keine Zweifel an der Fahreignung. Der psychopathologische Befund doku mentiere keine Anhaltspunkte für psychotische Erlebensweisen. In der Diagnose werde jedoch eine rezidivierende depressive Störung, gegenwärtig schwere depressive Episode mit psychotischen Symptomen (ICD-10: F33.3) ge nannt. Im Gegensatz zu den vorliegenden Akten aus dem Jahr 2015 attestiere das Zentrum A.___ drei Suizidversuche im Jahr 201 5. Diese Angabe sei durch die Akten nicht belegt; die J.___ habe damals festgestellt , dass die Beschwerdeführerin fünf Tabletten Seroquel und ein Glas Whisky in nicht suizidaler Absicht zu sich genommen habe. Das</w:t>
      </w:r>
    </w:p>
    <w:p>
      <w:r>
        <w:t>Zentrum A.___ attestiere eine Arbeitsunfähigkeit von 80 % seit dem Jahr 2002, berichte, die Beschwerdeführerin sei bis heute mit einem Pensum von</w:t>
      </w:r>
    </w:p>
    <w:p>
      <w:r>
        <w:rPr>
          <w:b/>
        </w:rPr>
        <w:t>E. 10</w:t>
      </w:r>
    </w:p>
    <w:p>
      <w:r>
        <w:t>-1 5 ) . 3.</w:t>
      </w:r>
    </w:p>
    <w:p>
      <w:r>
        <w:t>3.1</w:t>
      </w:r>
    </w:p>
    <w:p>
      <w:r>
        <w:t>Die Beschwerdeführerin rügt e vorab in formeller Hinsicht eine Verletzung der Begründungspflicht. Diese ist w esentlicher Bestandteil des verfassungsrechtlichen Gehörsanspruchs ( Art. 29 Abs. 2 der Bundesverfassung der Schweizerischen Eid ge nossenschaft, BV)</w:t>
      </w:r>
    </w:p>
    <w:p>
      <w:r>
        <w:t>und soll verhindern, dass sich die Behörde von unsachlichen Motiven leiten lässt, sowie dem Betroffenen ermöglichen, die Verfügung gege benenfalls sachgerecht anzufechten. Dies ist nur möglich, wenn sowohl er wie auch die Rechtsmittelinstanz sich über die Tragweite des Entscheides ein Bild machen können. In diesem Sinn müssen wenigstens kurz die Überlegungen ge nannt werden, von denen sich die Behörde hat leiten lassen und auf welche sich ihre Verfügung stützt. Dies bedeutet indessen nicht, dass sie sich ausdrücklich mit jeder tatbeständlichen Behauptung und jedem rechtlichen Einwand ausein andersetzen muss. Vielmehr kann sie sich auf die für den Entscheid wesentlichen Gesichtspunkte beschränken ( vgl. BGE 124 V 180 E 1a ).</w:t>
      </w:r>
    </w:p>
    <w:p>
      <w:r>
        <w:t>3.2</w:t>
      </w:r>
    </w:p>
    <w:p>
      <w:r>
        <w:t>Der Verfügung vom 2 8. Februar 2020 kann entnommen werde, dass kein Leis tungsanspruch entstanden sei , weil die medizi nische Situation unverändert sei . Dazu erläuterte die Beschwerdegegnerin , dass sowohl die psychiatrischen Dia gnosen als auch die Arbeitsunfähigkeit in den neuen Berichten nicht nach voll ziehbar seien und die Berichte Widersprüche enthielten. Ferner wies sie darauf hin, dass die im B ericht der Notfallpraxis B.___ aufgeführten Diagnosen keine dauerhafte Einschränkung der Arbeitsfähigkeit zu begründen vermöchten (vgl. Urk. 2).</w:t>
      </w:r>
    </w:p>
    <w:p>
      <w:r>
        <w:t>Damit hat sie zu den Einwänden der Beschwerdeführerin im Vorbescheid ver fahren</w:t>
      </w:r>
    </w:p>
    <w:p>
      <w:r>
        <w:t>( Schreiben vom 4. Februar 2020 , Urk. 7/268)</w:t>
      </w:r>
    </w:p>
    <w:p>
      <w:r>
        <w:t>hinreichend Stellung genom men . Wie die Beschwerde zeigt, reichte die Begründungsdichte zudem für e ine sachgerechte Anfechtung der Verfügung aus . Die Rüge wurde</w:t>
      </w:r>
    </w:p>
    <w:p>
      <w:r>
        <w:t>– bei ähnlich begründetem Vorbescheid – auch erst im Beschwerdeverfahren erhoben.</w:t>
      </w:r>
    </w:p>
    <w:p>
      <w:r>
        <w:t>Im Übri gen</w:t>
      </w:r>
    </w:p>
    <w:p>
      <w:r>
        <w:t>hatte die durch eine Juristin vertretene Beschwerdeführerin das Akten ein sichtsgesuch des Zentrums A.___ , welches explizit in ihrem Auftrag gestellt wurde , während laufender Rechtsmittelfrist mitunterzeichnet (vgl . Urk. 7/274) , weshalb davon ausgegangen werden kann, dass sie bei der Beschwer deerhebung Kenntnis von der RAD-Stellungnahme vom 1. Oktober 2019 hatte</w:t>
      </w:r>
    </w:p>
    <w:p>
      <w:r>
        <w:t>respektive hätte haben können . Dementsprechend verlangte sie auch keine Akten einsicht oder Möglichkeit sich zu äussern, nachdem in der Beschwerdeantwort explizit auf diese hingewiesen worden war ( Urk. 6). 4. 4.1</w:t>
      </w:r>
    </w:p>
    <w:p>
      <w:r>
        <w:t>Das Neuanmeldeverfahren dient der Geltendmachung einer Veränderung der tatsächlichen Verhältnisse nach einer Ablehnung, Herabsetzung oder Aufhebung der Rente. Entsprechend ist danach zu fragen, ob sich die tatsächlichen Ver hältnisse in der Zeit seit der letzten Ablehnung der Rente – vorliegend am 11. März 2015 – bis zur Verfügung über das Neuanmeldegesuch – vorliegend am 2 8. Februar 2020 – verändert haben ( vgl. obgenanntes Bundesgerichtsurteil 8C_567/2020 E. 4.2 ). Anders als mit Vorbescheid vom 1 2. Oktober 2019 zuerst in Aussicht gestellt ( Urk. 2/272), hat die Beschwerdegegnerin im</w:t>
      </w:r>
    </w:p>
    <w:p>
      <w:r>
        <w:t>V orbescheid vom 8. Januar 2020 ( Urk. 2/265) sowie i m</w:t>
      </w:r>
    </w:p>
    <w:p>
      <w:r>
        <w:t>angefochtenen Entscheid eine materielle Rentenprüfung vorgenommen. 4.2</w:t>
      </w:r>
    </w:p>
    <w:p>
      <w:r>
        <w:t>Mit der Neuanmeldung im September 2018 konnte ein neuer Rentenanspruch gemäss Art. 29 Abs. 1 des Bundesgesetz es über die Invalidenversicherung (IVG)</w:t>
      </w:r>
    </w:p>
    <w:p>
      <w:r>
        <w:t>alsdann frühestens im März 2019 entstehen, sofern in diesem Zeitpunkt die Wartezeit nach Art. 28 Abs. 1 lit . b IVG erfüllt war (vgl. BGE 142 V 547 ).</w:t>
      </w:r>
    </w:p>
    <w:p>
      <w:r>
        <w:t>Für die einjährige Wartezeit wären allenfalls der Invaliditätsgrad von 17 % , auf d en sich das S ozialversicherungsgericht des Kantons Zürich bei der Rentenaufhebung in sein em Urteil IV.2015.00440 vom 30. Dezember 2016 E .</w:t>
      </w:r>
    </w:p>
    <w:p>
      <w:r>
        <w:rPr>
          <w:b/>
        </w:rPr>
        <w:t>E. 10.1</w:t>
      </w:r>
    </w:p>
    <w:p>
      <w:r>
        <w:t>Da es um die Bewilligung oder Verweigerung von Versicherungsleistungen geht, ist das Verfahren kostenpflichtig. Die Gerichtskosten sind nach dem Verfah rens aufwand unabhängig vom Streitwert im Rahmen von Fr. 200.-- bis Fr. 1‘000.-- festzulegen (Art. 69 Abs. 1 bis IVG). Diese sind auf Fr. 600.-- festzusetzen und der unterliegenden Beschwerdeführerin aufzuerlegen.</w:t>
      </w:r>
    </w:p>
    <w:p>
      <w:r>
        <w:rPr>
          <w:b/>
        </w:rPr>
        <w:t>E. 10.2</w:t>
      </w:r>
    </w:p>
    <w:p>
      <w:r>
        <w:t>Da sie ihre finanziellen Verhältnisse in der ihr mit Verfügung vom 3. Juli 2020 angesetzten Frist unter Androhung von Säumnisfolgen nicht belegt hat und sich die prozessuale Bedürftigkeit bei Einreichung ihres Gesuchs im Mai 2020 auch mit den vorinstanzlichen Akten nicht hinreichend belegen lässt , ist ihr Gesuch um Gewährung der unentgeltlichen Prozessführung abzuweisen. Die Ausfüh rungen zur unentgeltlichen Rechtsvertretung in der Verfügung vom 3. Juli 2020 beruhen auf einem offensichtlichen Versehen ( Urk. 8 Dispositivziffer 3). Eine solche wurde explizit nicht beantragt ( Urk. 1. S. 2). Das Gericht beschliesst: Das Gesuch der Beschwerdeführerin vom 4. Mai 2020 um Gewährung der unentgelt lichen Prozessführung wird abgewiesen. und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12</w:t>
      </w:r>
    </w:p>
    <w:p>
      <w:r>
        <w:t>und S.</w:t>
      </w:r>
    </w:p>
    <w:p>
      <w:r>
        <w:rPr>
          <w:b/>
        </w:rPr>
        <w:t>E. 16</w:t>
      </w:r>
    </w:p>
    <w:p>
      <w:r>
        <w:t>ff. der entsprechenden AWFM-Leitlinie Nr.</w:t>
      </w:r>
    </w:p>
    <w:p>
      <w:r>
        <w:t>145/004 , herausgegeben von der Deutschen Schmerzgesellschaft, abrufbar unter www.awmf.org , besucht am 1 6. Juni 2021) . 6.3.2</w:t>
      </w:r>
    </w:p>
    <w:p>
      <w:r>
        <w:t>Die Ergebnisse der im Jahr 2018 durchgeführten Elektromy o grafie (EMG) ver möchten hieran, wären sie aktenkundig, nichts zu ändern. Einerseits bedingte diese Zusatzuntersuchung eine Mitarbeit der Beschwerdeführerin , an welcher bei Hinweisen auf eine erschwerte Untersuchbarkeit gewisse Zweifel bestehen (vgl. E. 6.2.3 und E. 6.5.2) . Andererseits fanden die EMG- Befunde anders als die MRI- und Ultraschallbefunde keinen Eingang in die ausführliche Diagnoseliste . Gleiches gilt für die Diagnose Fi bromyalgiesyndrom selbst</w:t>
      </w:r>
    </w:p>
    <w:p>
      <w:r>
        <w:t>(vgl. Urk. 7/248/1 f.).</w:t>
      </w:r>
    </w:p>
    <w:p>
      <w:r>
        <w:t>Die übri gen Ärzte des Zentrums A.___</w:t>
      </w:r>
    </w:p>
    <w:p>
      <w:r>
        <w:t>konnten der Einschätzung von Dr. E.___</w:t>
      </w:r>
    </w:p>
    <w:p>
      <w:r>
        <w:t>somit offensichtlich nicht folgen , was sich auch in der Konsensbeur teilung der somatisch bedingten Arbeitsunfähigkeit von 5 0 % wiederspiegelt. Diese ist mit der von Dr. E.___ attestierte n Arbeitsfähigkeit von maximal 30 %</w:t>
      </w:r>
    </w:p>
    <w:p>
      <w:r>
        <w:t>nicht vereinbar. 6.3.3</w:t>
      </w:r>
    </w:p>
    <w:p>
      <w:r>
        <w:t>Darüber hinaus wäre ein allfälliges schweres Fibromyalgiesyndrom , auf welches das strukturierte Beweisverfahren zur Anwendung käme (etwa BGE 141 V 281 E.</w:t>
      </w:r>
    </w:p>
    <w:p>
      <w:r>
        <w:t>10.1) , bis anhin nicht adäquat behandelt worden. Standardmässig e mpfohlen wird ein regelmässiges Ausdauertraining . B ei unzureichendem Ansprechen auf mul timodale Therapien sowie eine zeitlich befristete medikamentöse Therapie sollte bei einem schweren Fibromyalgiesyndrom zudem ein multimodales (teil-) stationäre s Programm und bei psychischer Komorbidität eine störungsspezi fische Psycho- und/oder medikamentöse Therapie erfolgen</w:t>
      </w:r>
    </w:p>
    <w:p>
      <w:r>
        <w:t>( erwähnte</w:t>
      </w:r>
    </w:p>
    <w:p>
      <w:r>
        <w:t>AWFM-Leit linie</w:t>
      </w:r>
    </w:p>
    <w:p>
      <w:r>
        <w:t>Nr. 145/004 S. 54 und 61 ff. ).</w:t>
      </w:r>
    </w:p>
    <w:p>
      <w:r>
        <w:t>Eine blosse Dekonditionierung stellt schliesslich</w:t>
      </w:r>
    </w:p>
    <w:p>
      <w:r>
        <w:t>keinen invalidisierenden Ge sund heitsschaden im Sinne von Art. 4 Abs. 1 IVG dar (vgl. Urteil des Bun des gerichts 8C_385/2017 vom 19. September</w:t>
      </w:r>
    </w:p>
    <w:p>
      <w:r>
        <w:t>2017 E.</w:t>
      </w:r>
    </w:p>
    <w:p>
      <w:r>
        <w:t>4.2 mit Hinweis auf 9C_848/2016 vom 12. Mai 2017 E. 4.2). Dementsprechend verneinte Dr. C.___ bei den von ihr festgestellten Mygelosen und Insertionstendinosen eine Arbeits unfähigkeit und empfahl wie Dr. D.___ (und andere Ärzte vor ihr :</w:t>
      </w:r>
    </w:p>
    <w:p>
      <w:r>
        <w:t>Urk. 7/125/2-4 , 7/125/7 und 7/168/3 )</w:t>
      </w:r>
    </w:p>
    <w:p>
      <w:r>
        <w:t>Massnahmen zur Rekonditionierung.</w:t>
      </w:r>
    </w:p>
    <w:p>
      <w:r>
        <w:t>6 .4</w:t>
      </w:r>
    </w:p>
    <w:p>
      <w:r>
        <w:t>Zusammenfassend</w:t>
      </w:r>
    </w:p>
    <w:p>
      <w:r>
        <w:t>h aben die Ärzte des Zentrums A.___ den subjektiven Angaben der Beschwerdeführerin ein deutlich höheres Gewicht beigemesse n als die Gutachter der Z.___ AG und die behandelnde Dr. C.___ . Sie haben sich</w:t>
      </w:r>
    </w:p>
    <w:p>
      <w:r>
        <w:t>dabei</w:t>
      </w:r>
    </w:p>
    <w:p>
      <w:r>
        <w:t>weder mit dem Gutachten auseinandergesetzt , noch sonst wie eine seit März 2015 eingetretene gesundheitliche Verschlechterung aufgezeigt. Vielmehr beschrieben sie explizit seit Jahren bestehende chronische Beschwerden.</w:t>
      </w:r>
    </w:p>
    <w:p>
      <w:r>
        <w:t>Damit handelt es sich beim Bericht vom 30. Oktober 2018 letztlich um eine (unzureichend begründete) abweichende Beurteilung eines (nach erfolgreicher Therapie der rheumatoiden Arthritis) im März 2019 gegenüber März 2015 im Wese ntlichen unveränderten</w:t>
      </w:r>
    </w:p>
    <w:p>
      <w:r>
        <w:t>somatischen Gesundheitszustandes bei im Übrigen</w:t>
      </w:r>
    </w:p>
    <w:p>
      <w:r>
        <w:t>auch unveränderte r Arbeitstätigkeit ( dazu</w:t>
      </w:r>
    </w:p>
    <w:p>
      <w:r>
        <w:t>Urk. 7/262/9 Frage 3.2 ) und ohne ersichtliche Intensivierung der Behandlung .</w:t>
      </w:r>
    </w:p>
    <w:p>
      <w:r>
        <w:t>Das vom Zentrum A.___</w:t>
      </w:r>
    </w:p>
    <w:p>
      <w:r>
        <w:t>definierte Zumutbarkeitsprofil ist dabei kaum mit der effektiv wäh rend zwei bis drei Stunden a n einem Tag ausgeübten Tätigkeit als Hilfskraft in der Reinigung vereinbar (Stellenprofil : Urk.</w:t>
      </w:r>
    </w:p>
    <w:p>
      <w:r>
        <w:t>7/132/5).</w:t>
      </w:r>
    </w:p>
    <w:p>
      <w:r>
        <w:t>Es ist ferner nicht ersicht lich, welche somatischen Befunde wie weiter abzuklären wären .</w:t>
      </w:r>
    </w:p>
    <w:p>
      <w:r>
        <w:t>In Anbetracht all dessen ist den Beurteilungen von Dr. C.___ (vgl. E. 5.2 ) und der RAD-Ärztin Dr. med. F.___ , Fachärztin für Or thopädische Chirurgie und Trau matologie ( Urk. 7/270/4) , zu folgen, di e eine nennenswerte Arbeitsunfähig keit aufgrund körperlicher Beschwerden bzw. eine wesentliche Verschlechterung derselben verneinten (zu ähnlichen Befunden der Lendenwirbelsäule auch Urteil des Bundesgerichts 8c_827/2018 vom 10. April 2019 E. 4, 6.1.1 und 6.2.2). Im Übrigen wurden Validen- und Invalideneinkommen der Beschwerdeführerin im Urteil IV.2015.00440 vom 3 0. Dezember 2016 E. 7 bereits anhand der Tabelle T1_skill_level, Zeile «Total», Kompetenzniveau 1, Frauen der Schweizerischen Lohnstrukturerhebung (LSE) 2012 festgelegt und darauf hingewiesen, dass dieses Kompetenzniveau eine Vielzahl von leichten und mittelschweren Tätigkeiten umfass e , weshalb die blosse Unzumutbarkeit von schwerer körperlicher Arbeit nicht zu ei nem leidensbedingten Abzug führe (vgl. Urk. 7/227/28 ff.) . 6 .5</w:t>
      </w:r>
    </w:p>
    <w:p>
      <w:r>
        <w:t>6.5.1</w:t>
      </w:r>
    </w:p>
    <w:p>
      <w:r>
        <w:t>Keiner weiteren Ausführungen bedarf der Umstand, dass die von der Be schwer deführerin (erst) im Dezember 2019 bei einem Sturz erlittene proximale nicht-dislozierte Humerusfraktur rechts mit Abriss des Tuberkulum minus – wie von der RAD-Ärztin Dr. F.___ angegeben ( Urk. 7/272/2) – keine längerfristige Arbeitsunfähigkeit zu begründen vermag. Gemäss B ericht des Spitals B.___ vom 2 5. Dezember 2019 (Urk. 7/267/3-4) erfolgte eine konservativ e Therapie (Ruhig stellung im Gil christverband ). Die Dauer der Arbeitsunfähigkeit wurde mit acht Wochen angegeben (auch https://link.springer.com/article/10.1007/ BF02585989 , besucht am 1 6. Juni 2021). 6.5.2</w:t>
      </w:r>
    </w:p>
    <w:p>
      <w:r>
        <w:t>Im Übrigen reichte Dr. C.___</w:t>
      </w:r>
    </w:p>
    <w:p>
      <w:r>
        <w:t>ergänzend den Bericht zu einer pneumonalen Stand ortbestimmung vom 28. Juni/1 0. Juli 2019 ein, die ausser einem winzigen pulmonalen Nodulus, der aufgrund des Zigarettenkonsums nachkontrolliert wer den muss , jedoch nichts zu Tage förderte. Ein Asthma bronchiale wurde nur als möglich erachtet und die lungenfunktionell signifikante Reversibilität differen tialdiagnostisch als «Mitarbeit-bedingt» eingestuft. Eine Arbeitsunfähigkeit war kein Thema ( Urk. 7/263/20 f.). 6.6</w:t>
      </w:r>
    </w:p>
    <w:p>
      <w:r>
        <w:t>Aus rheumatologischer/chirurgischer sowie aus neurologischer Sicht ist somit kein Neuanmeldungsgrund im Sinne einer Änderung der anspruchsrelevanten Tatsachen gegeben. Eine prozessuale Revision des Urteils IV. 2015.00440 vom 30.</w:t>
      </w:r>
    </w:p>
    <w:p>
      <w:r>
        <w:t>Dezember 2016, di e ein fristgerechtes Gesuch beim Gericht erfordert hätte und bei welcher die Beschwerdeführerin den Revisionsgrund mit dem Beweisgrad der überwiegenden Wahrscheinlichkeit zu belegen gehabt hätte (etwa Urteile des Bundesgerichts 9C_955/2012 vom 13. Februar 2013 E. 3.2 und 9C_764/2016 vom 20. April 2017 E.3.1) , steht nicht zur Diskussion. 7 . 7 .1</w:t>
      </w:r>
    </w:p>
    <w:p>
      <w:r>
        <w:t>7.1.1</w:t>
      </w:r>
    </w:p>
    <w:p>
      <w:r>
        <w:t>Zu r psychischen Verfassung h ielt das Sozialversicherungsgericht des Kantons Zürich</w:t>
      </w:r>
    </w:p>
    <w:p>
      <w:r>
        <w:t>im Urteil IV.2015.00440 vom 30. Dezember 2016 mitunter</w:t>
      </w:r>
    </w:p>
    <w:p>
      <w:r>
        <w:t>fest,</w:t>
      </w:r>
    </w:p>
    <w:p>
      <w:r>
        <w:t>die be - handelnde Psychiaterin habe der Beschwerdeführerin – nachdem deren Gesund heitszustand über Jahre besser und stabiler geworden sei ( dazu im Detail : erwähntes Urteil E. 5.4.1 - 5.4. 3) – am 1 5. Juni 2013 plötzlich noch eine Arbeitsfähigkeit von höchstens 30 % in der angestammten Tätigkeit attestiert. Dazu habe sie ausgeführt, deren psychischer Zustand habe sich ab Herbst 2012 entgegen der Prognose wesentlich verschlechtert . In jener Zeitperiode hätten die somatischen Befunde massiv zugenommen, was eine enorme zusätzliche Belas tung dargestellt und zu einer psychischen Überforderung geführt habe .</w:t>
      </w:r>
    </w:p>
    <w:p>
      <w:r>
        <w:t>Di ese wenig substantiierte Begründung</w:t>
      </w:r>
    </w:p>
    <w:p>
      <w:r>
        <w:t>sei angesichts von E. 4 ( Geringfügigkeit und Behandlungszeitraum der somatisch en Beschwerden ) nicht nachvollziehbar. N och Ende 2012 habe die Beschwerdeführerin um Unterstützung bei der Erhö hung ihres Arbeitspensums bzw. bei einem Berufswechsel gebeten. Dies spreche ebenso gegen eine Verschlechterung der psychischen Beschwerden wie die weit - gehend selbständige Erledigung des Haushalts gemäss Abklärungsbericht vom 2 8. März 2013, wonach si ch primär aufgrund der körperlichen Beschwerden Ein schränkungen gezeigt hätten. Ferner sei die Beschwerdeführerin Anfang 2014 in der psychischen Verfassung gewesen, Ferien an dem Ort zu verbringen, von wo sie einst geflohen sei (erwähntes Urteil E. 5.4.3). 7.1.2</w:t>
      </w:r>
    </w:p>
    <w:p>
      <w:r>
        <w:t>G emäss den Gutachtern der Z.___ AG habe im Zeitpunkt der Begutachtung auf grund des erhobenen psychopathologischen Befundes und der daraus resultie ren den psychischen Funktionsstörung noch eine maximal 3 0%- ige Einschränkung vorgelegen. Der Facharzt für Neurologie sowie Psychiatrie und Psychotherapie</w:t>
      </w:r>
    </w:p>
    <w:p>
      <w:r>
        <w:t>des RAD habe sich dieser Beurteilung angeschlossen und ausgeführt, die zusätz liche Diagnose einer depressiven Störung oder somatoformen Schmerzstörung könne nicht mehr gestellt werden. Eine weitere Verbesserung sei bei weiterer psychotherapeutischer Behandlung möglich, indes zeige die Beschwerdeführerin eine gewisse Selbstlimitierung. Dem sei nach dem Gesagten nichts hinzuzufügen (erwähntes Urteil E. 5.4.4). 7.1.3</w:t>
      </w:r>
    </w:p>
    <w:p>
      <w:r>
        <w:t>Zum weiteren Krankheitsverlauf sei bekannt, dass die Beschwerdeführerin vom 4. Dezember 2014 bis 13. Januar 2015 stat ionär in der Privatklinik G.___ behandelt worden sei. Im Austrittsbericht vom 14. Januar 2015 (Urk. 7 /189) falle auf, dass nur eine rezidivierende depressive Störung, gegenwärtig mittelgradige bis schwere depressive Episode (ICD-10: F33.1/F33.2), diagnostiziert worden sei. Eine relevante PTBS-Symptomatik sei also nicht mehr festgestellt worden. Zudem sei angemerkt worden, aktueller Anlass für die psychische Dekompensation sei der Besuch beim Vertrauensarzt, welcher ihr keine Invalidenrente zugesprochen habe. Werde das Beschwerdebild – was vorliegend aufgrund dieses expliziten Hinweises</w:t>
      </w:r>
    </w:p>
    <w:p>
      <w:r>
        <w:t>überwiegend wahrscheinlich sei – augenfällig durch psychosoziale Umstände bestimmt und unterhalten, könne nicht von einem psychischen Ge sund heitsscha den gesprochen werden. Die Qualifikation der depressiven Episode als schwer vermöge daran nichts zu ändern, da eine solche Diagnose bereits für Episoden mit einer Mindestdauer von zwei Wochen gestellt werden könne. Ferner sei dem Bericht zu entnehmen, dass sich die Beschwerdeführerin anfäng lich motiviert und engagiert gezeigt habe. Allerdings habe die Konfrontation mit ihren psychischen Belastungen sehr schnell Befürchtungen, Ängste und eine grosse innere Anspannung ausgelöst. Sie habe sich daher in ihre bestehenden Wohn verhältnisse respektive zu ihrer Familie zurückgewünscht. Grund hierfür sei die vermehrte (pflegerische) Aufmerksamkeit, di e ihr dort zu teil werde . Sie habe des halb die Therapie abgebrochen. Damit sei wie bereits in früheren Berichten auf die fehlende Kooperation und den erheblichen sekundären Krank heitsgewinn hin gewiesen worden. Schliesslich sei die Entlassung in gebessertem Zustand erfolgt. Eine (vollständige) Arbeitsunfähigkeit sei nur bis zum 20. Januar 2015 attestiert worden. Das Ergebnis der Begutachtung werde durch diesen Bericht somit nicht in Frage gestellt (erwähntes Urteil 5.5.1) .</w:t>
      </w:r>
    </w:p>
    <w:p>
      <w:r>
        <w:rPr>
          <w:b/>
        </w:rPr>
        <w:t>E. 20</w:t>
      </w:r>
    </w:p>
    <w:p>
      <w:r>
        <w:t>% als Reini gungskraft tätig und komme auf der gleichen Seite zur Einschätzung, es bestehe auf längere Sicht eine Arbeitsunfähigkeit von 100 % für jegliche Tätigkeit. Im Haus halt könne die Beschwerdeführerin dem Bericht zufolge nur selten grösser kochen. Die Töcht er und der Ehemann würden im Haushalt helfen. Auch im Haus halt sei die Beschwerdeführerin zu 100 % arbeitsunfähig. Die geschilderten Be schwerden mit Angst im Dunkeln, Ein- und Durchschlafstörungen und nicht allein ins Bett gehen können, fänden sich schon im Gutachten aus dem Jahr 2014, ebenso die Klage über generalisierte Schmerzen. Die Diagnose und Einschätzung der Arbeits ( un ) fähigkeit seien nicht plausibel begründet. Eine Veränderung des psychischen Gesundheitszustandes sei nicht ausgewiesen ( Urk. 7/270/4). 8 .2</w:t>
      </w:r>
    </w:p>
    <w:p>
      <w:r>
        <w:t>R echtsprechungsgemäss sind ergänzende Abklärungen vorzunehmen, wenn auch nur geringe Zweifel an der Zuverlässigkeit und Schlüssigkeit von versiche rungs interne n ärztliche n Feststellungen wie denjenigen des RAD bestehen ( vgl. BGE 139 V 225 E. 5.2; 135 V 465 E. 44. ). Die Stellungnahme von Dr. M.___ ist indessen in allen Punkten überzeugend. Die von ihr aufgezeigten Widersprüche in der psychiatrischen Beurteilung de s Zentrums A.___ sind evi dent . Insbesondere sind die angegebenen starken kognitiven Beeinträchtigungen mit einer uneingeschränkten Fahreignung unvereinbar. Ebenso trifft es zu, dass die Beschwerdeführerin bereits in der Begutachtung der Z.___ AG über eine ver gleichbare Symptomatik klagte (etwa Urk. 7/166/25) 8 .3</w:t>
      </w:r>
    </w:p>
    <w:p>
      <w:r>
        <w:t>Abgesehen von der seit dem Jahr 2002 durchgehend attestierten Arbeits un fähig keit</w:t>
      </w:r>
    </w:p>
    <w:p>
      <w:r>
        <w:t>wurde in den neuen B erichten bestätigt, dass es weder im Tagesablauf noch der effektiv ausgeübten Arbeitstätigkeit relevante Änderungen in den Jahre 2014 bis 2018 gab (zum Vergleich: Urk. 7/166/1 5 aktuelle Situation und Tagesablauf) . Eine seit Jahren kontinuierlich ausgeübte Tätigkeit als Reinigungskraft während zwei bis drei Stunden pro Tag mehrmals pro Woche ist weder mit der zuletzt attestierten v ollen Arbeitsunfähigkeit noch der Unzumutbarkeit jeglicher Haus halts arbeiten</w:t>
      </w:r>
    </w:p>
    <w:p>
      <w:r>
        <w:t>vereinbar. Staubsagen ( Urk. 7/166/1) sowie allgemein schwere Haus arbeiten</w:t>
      </w:r>
    </w:p>
    <w:p>
      <w:r>
        <w:t>erledigen (vgl. Urk. 7/166/25 ) konnte die Beschwerdeführerin nach eige nen Angaben übrigens schon im Zeitpunkt der Begutachtung durch die Z.___ AG nicht mehr . K ontakt e zu Freunden müssen</w:t>
      </w:r>
    </w:p>
    <w:p>
      <w:r>
        <w:t>nach wie vor bestehen , zumal die Beschwerdeführerin gemäss eigenen Angaben bei der Erledigung des Haushalts und alltäglicher Verrichtungen von diesen unterstützt wird .</w:t>
      </w:r>
    </w:p>
    <w:p>
      <w:r>
        <w:t>Im Übrigen findet sich in den neuen B ericht en</w:t>
      </w:r>
    </w:p>
    <w:p>
      <w:r>
        <w:t>auch kein Erkl ärung sansatz für die angegebene, aktuell massive psychische Beeinträchtigung im Sinne einer rele vanten PTBS und langanhaltenden schweren Depression , nachdem das psychi sche Leiden über die Jahre bis zur letzten Begutachtung weitgehend abgeklungen war. Hierfür können nach dem vorstehend Ausgeführten insbesondere nicht die somatischen Befunde angeführt werden. B ei einer PTBS etwa ist eine progrediente Entwicklung kaum zu erwarten; eine Chronifizierung, verbunden mit sozialem Rückzug und Antriebsmangel, tritt eher selten auf (vgl. BGE 142 V 342 E. 5.2.3 ). 8 .4</w:t>
      </w:r>
    </w:p>
    <w:p>
      <w:r>
        <w:t>Es kommt hinzu, dass die Beschwerdeführerin</w:t>
      </w:r>
    </w:p>
    <w:p>
      <w:r>
        <w:t>die Therapiemöglichkeiten weiter hin nicht ausschöpft .</w:t>
      </w:r>
    </w:p>
    <w:p>
      <w:r>
        <w:t>T rotz einer angeblich schweren depressiven Episode mit Erlebnissen an der Grenze zur Derealisation</w:t>
      </w:r>
    </w:p>
    <w:p>
      <w:r>
        <w:t>findet lediglich eine niedrig fre quentige ambulante Gesprächstherapie und psychopharmakologische Behand lung statt. Einen stationären Aufenthalt zog die Beschwerdeführerin einzig zeitnah zur Renteneinstellung in Betracht und brach diesen sowohl im Januar 2015 als auch (nach nur einem Tag) im Oktober 2015 ab. In diesem Zeitraum erfolgten drei Not fallkonsultationen ,</w:t>
      </w:r>
    </w:p>
    <w:p>
      <w:r>
        <w:t>bei welche n jeweils eine akute handlungsrelevante Suizi da lität verneint wurde ( Urk. 7/206/6, 7/2 14/2 und 7/210/8). Spätere , psychisch bedingte Notfallkonsultationen sind nicht aktenkundig. 8 .5</w:t>
      </w:r>
    </w:p>
    <w:p>
      <w:r>
        <w:t>Zusammenfassend hat sich im Berufs- und Alltagsleben der Besc hwerdeführerin</w:t>
      </w:r>
    </w:p>
    <w:p>
      <w:r>
        <w:t>seit der Begutachtung durch die Z.___ AG somit wenig bis nichts geändert. Glei ches</w:t>
      </w:r>
    </w:p>
    <w:p>
      <w:r>
        <w:t>gilt für den behandlungsanamnestisch ausgewiesenen Leidensdruck. Im Rah men eines strukturierten Beweisverfahrens nach BGE 141 V 281</w:t>
      </w:r>
    </w:p>
    <w:p>
      <w:r>
        <w:t>sind die rele vanten Standardindikatoren folglich als unverändert zu beurteilen. Damit fehlt es auch an objektiven Anhaltspunkten für eine Verschlechterung des psy c hischen Gesundheitszustandes, die Anlass zu weitere n Abklärungen gäben. Im Vorder grund stehen nach wie vor ein dysfunktionales, ap p ellatives</w:t>
      </w:r>
    </w:p>
    <w:p>
      <w:r>
        <w:t>Verhalten der Be schwer deführerin , besonders ausgeprägt kurz vor und kurz nach der Renten einstellung, sowie ein massiver sekundärer Krankheitsgewinn , wie sie sc hon im Bericht der Klinik G.___ eingehend erörtert wurden ( vgl. Urk. 7/189/3 «Beurtei lung») . Eine</w:t>
      </w:r>
    </w:p>
    <w:p>
      <w:r>
        <w:t>neuanmeldungsrechtliche relevante Verschlechterung des psychi schen Zustandes der Beschwerdeführerin ist deshalb zu verneinen. 9 .</w:t>
      </w:r>
    </w:p>
    <w:p>
      <w:r>
        <w:t>Nach dem vorstehen d Ausgeführten hat die Beschwerdegegnerin mit Verfügung vom 2 8. Februar 2020 einen erneuten Rentenanspruch der Beschwerdeführerin zu Recht verneint. Eine wesentliche Änderung der anspruchsrelevanten Tatsachen ist nicht überwiegend wahrscheinlich , vielmehr handelt es sich bei den Berichten des Zentrums A.___ um eine abweichende medizinische Beurteilung infolge einer höheren Gewichtung der subjektiven (im wesentlichen unveränderten) Beschwerdeklage. Der Untersuchungsgrundsatz wurde nicht ver letzt; ein weiterer Abklärungsbedarf ist nicht ersichtlich. Die Beschwerde ist folglich abzuweisen.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