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IV.2020.00265 vom 6. November 2020</w:t>
      </w:r>
    </w:p>
    <w:p>
      <w:r>
        <w:t>ZH Sozialversicherungsgericht, 2020-11-06, DE</w:t>
      </w:r>
    </w:p>
    <w:p>
      <w:r>
        <w:rPr>
          <w:b/>
        </w:rPr>
        <w:t xml:space="preserve">Quelle: </w:t>
      </w:r>
      <w:r>
        <w:t>https://mcp.opencaselaw.ch/entscheid/zh_sozialversicherungsgericht_IV.2020.00265</w:t>
      </w:r>
    </w:p>
    <w:p>
      <w:r>
        <w:t>FR: ZH_SOZIALVERSICHERUNGSGERICHT IV.2020.00265 du 6 novembre 2020</w:t>
      </w:r>
    </w:p>
    <w:p>
      <w:r>
        <w:t>IT: ZH_SOZIALVERSICHERUNGSGERICHT IV.2020.00265 del 6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die Verfügung vom 1 9. März 2020 erhob die Versicherte am 2 9. April 2020 Beschwerde mit dem Antrag, die Verfügung sei aufzuheben und ihr seien die gesetzlichen Leistungen zu gewähren, namentlich eine halbe Rente der Invaliden versicherung mit Leistungsdatum ab 1. Juli 2012 ( Urk. 1). Die Beschwerdegegnerin schloss am 1 7. Juni 2020 auf Abweisung der Beschwerde ( Urk. 6). Dies wurde der Beschwerdeführerin mit Verfügung vom 1. Juli 2020 zur Kenntnis gebracht ( Urk. 8). Das Gericht zieht in Erwägung: 1.</w:t>
      </w:r>
    </w:p>
    <w:p>
      <w:r>
        <w:rPr>
          <w:b/>
        </w:rPr>
        <w:t>E. 2.1</w:t>
      </w:r>
    </w:p>
    <w:p>
      <w:r>
        <w:t>Die Beschwerdegegnerin begründete die Abweisung des Rentenbegehrens dami t, dass die Beschwerdefüh rerin die angestammte Tätigkeit nicht mehr au süben könne. F ür körperlich sehr leichte Tätigkeiten unter Wechselbelastung bestehe hingegen eine Arbeitsfähigkeit von 80 % bei ganztägigem Pensum mit um 20 % reduzierter Leistung. Für solche Tätigkeiten habe auch in der Vergangenheit keine längerdauernde ,</w:t>
      </w:r>
    </w:p>
    <w:p>
      <w:r>
        <w:t>das obgenannte Ausmass übersteigende ,</w:t>
      </w:r>
    </w:p>
    <w:p>
      <w:r>
        <w:t>Arbeitsunfähigkeit bestanden . D er Gesundheits zustand habe sich insgesamt seit der le tzten Prüfung nicht dahingehend verändert , dass im weiteren Verlauf von einer höheren Ein schränkung der Arbeitsfähigkeit für eine angepasste Tätigkeit als bisher ausgegangen werden könne. Der Inva liditätsgrad betrage 31 % , daher bestehe kein Rentenanspruch ( Urk. 2 S. 1 f.).</w:t>
      </w:r>
    </w:p>
    <w:p>
      <w:r>
        <w:rPr>
          <w:b/>
        </w:rPr>
        <w:t>E. 2.2</w:t>
      </w:r>
    </w:p>
    <w:p>
      <w:r>
        <w:t>Die Beschwer deführ erin brachte dagegen vor, das Z.___ -Gutachten vom 2 2. Okto ber 2018 enthalte diverse Widersprüche . Im neurologischen Teil des Gut achtens bestünden Abweichungen zur Gesamtdiagnostik. Sodann sei der Gesundheitsschaden an der linken Schulter von den Gutachtern des Z.___ nicht berücksichtigt worden</w:t>
      </w:r>
    </w:p>
    <w:p>
      <w:r>
        <w:t>( Urk. 1 S. 6). Gemäss dem Gutachten von Prof. Dr. med. A.___ , Facharzt für orthopädische Chirurgie und Traumatologie des Bewegungsapparates, und Dr. med. B.___ , Fachärztin für Allgemeine Innere Medizin, vo m 1 8. Mai 2019</w:t>
      </w:r>
    </w:p>
    <w:p>
      <w:r>
        <w:t>bestehe aus orthopädischer Sicht eine Arbeitsunfähigkeit von 40 % . Diese E i nschätzung sei nicht weit entfernt von derjenigen im Z.___ -Gutachten, wo für eine zumutbare, sehr eingeschränkte Tätig keit von ein em 80 % Pensum mit um 20 % reduzierter Leistungsfähigkeit ausgegangen werde, mithin von einer Arbeitsunfähigkeit von 36 % . Daher sei insgesamt von einer maximal 60%igen zumutbaren Arbeitsfähigkeit auszugehen ( Urk. 1 S. 7).</w:t>
      </w:r>
    </w:p>
    <w:p>
      <w:r>
        <w:t>Ferner</w:t>
      </w:r>
    </w:p>
    <w:p>
      <w:r>
        <w:t>erhob die Beschwerdeführerin Einwände gegen die Rentenbemessung. Für d ie Invaliditätsbemessung sei sowohl für das Validen- als auch das Invalideneinkommen auf die Tabellenlöhne der Lohnstrukturerhebung des Bundes abzustellen und ein leidensbedingte r Abzug von 25 % vorzunehmen . Dies ergebe einen Invaliditätsgrad von 56 % womit sie ab 1. Juli 2012 -</w:t>
      </w:r>
    </w:p>
    <w:p>
      <w:r>
        <w:t>also nach Ablauf der verfahrensrechtlichen Halbjahresfrist - Anspruch auf eine halbe Rente habe. Genauer zu prüfen sei, wie lange die Phase der Rehabilitation nach der Revisionsspondylodese gedauert habe, da für diese Zeit die Rente auf 100 % zu erhöhen sei ( Urk. 1 S. 7 f.).</w:t>
      </w:r>
    </w:p>
    <w:p>
      <w:r>
        <w:t>In formaler Hinsicht sei das Recht au f ein faires Verfahren verletzt . Ang esichts des im Oktober 2013 festgestellten S c hraubenbruchs im Zusammenhang mit der 2008 vorgenommenen Wirbelversteifung und den aufgrund der Komplikation erforderlichen zahlreichen bildgebenden Abklärungen und Eingriffe n und des Weiteren angesichts de r Notwendigkeit eines operativen Eingriffs an der linken Schulter könne nicht von einer seit 2006 im W esentlichen unveränderten Situation ausgegangen werden. Hinzu komme, dass das Z.___ keine neutrale Begutachtungsstelle, sondern von den Aufträgen der Invalidenversicherung ab hängig sei. Ausserdem missachte die Besch w erdegegnerin mit der Verweigerung der ihr zustehenden Rente den ihr</w:t>
      </w:r>
    </w:p>
    <w:p>
      <w:r>
        <w:t>aufgrund der Konvention zum Schutze der Menschenrechte und Grundfreiheiten (EMRK) zustehenden Anspruch auf Achtung des Familienlebens und verstosse gegen das Diskrim inierungsverbot . Vergleichbare Fälle mit erheblichen Rückenbeschwerden würden mindestens zur Zusprechung einer Teilrente führen</w:t>
      </w:r>
    </w:p>
    <w:p>
      <w:r>
        <w:t>( Urk. 1 S. 1 1 ff.).</w:t>
      </w:r>
    </w:p>
    <w:p>
      <w:r>
        <w:rPr>
          <w:b/>
        </w:rPr>
        <w:t>E. 2.3</w:t>
      </w:r>
    </w:p>
    <w:p>
      <w:r>
        <w:t>Die Beschwerdegegnerin stellte sich in der Beschwerdeantwort auf den Stand punkt, sie sei ihrer Abklärungspflicht ausreichend nachgekommen, dem Vorwurf einer Diskriminierung beziehungsweise eines nicht fairen Verfahrens könne daher nicht gefolgt werden ( Urk. 6 S. 1). Ein leidensbedingter Abzug von 25 % sei so dann nicht gerechtfertigt ( Urk. 6 S. 2). 3.</w:t>
      </w:r>
    </w:p>
    <w:p>
      <w:r>
        <w:t>3.1</w:t>
      </w:r>
    </w:p>
    <w:p>
      <w:r>
        <w:t>Die Beschwerdegegnerin ist auf die Neuanmeldung der Beschwerdeführerin vom 2 3. Januar 2012 ( Urk. 7/100) materiell eingetreten. Es gilt somit zu prüfen, ob sich der Gesundheitszustand der Beschwerdeführerin im massgeblichen Zeitraum zwischen der Verfügung vom 1 0. März 2010, mit welcher ein Anspruch auf eine Invalidenrente ab dem 1. April 2009 verneint worden war ( Urk. 7/89) , und der angefochtenen Verfügung vom 1 9. März 2020 insoweit verschlechtert hat, dass nunmehr wieder ein Anspruch auf eine Invalidenrente besteht. Vorab ist jedoch auf die von der Beschwerdeführerin gerügten Grundrechtsverletzungen einzugehen. Die se macht geltend, ihr Recht auf e in faires Verfahren gemäss Art. 29 Abs. 1 der Bundesverfassung (BV) und Art. 6 EMRK sei dadurch verletzt, dass die Gutachter des Z.___ und die Beschwerdegegnerin ihre schwerwiegende Situation nicht anerkennen würden ( Urk. 1 S. 13).</w:t>
      </w:r>
    </w:p>
    <w:p>
      <w:r>
        <w:t>Allerdings ist nicht ersichtlich und auch nicht substantiiert dargelegt, inwiefern die Sachverständigen die im Rahmen der Begutachtung erhobenen anamnestischen Angaben und die persönlichen Umstände der Beschwerdeführerin sowie die in bekannten umfang reichen</w:t>
      </w:r>
    </w:p>
    <w:p>
      <w:r>
        <w:t>Vorakten</w:t>
      </w:r>
    </w:p>
    <w:p>
      <w:r>
        <w:t>nicht hinreichend ihn ihre Beurteilung einbezogen hätten (vgl. dazu auch nachfolgend E. 4.2.13 und E. 5).</w:t>
      </w:r>
    </w:p>
    <w:p>
      <w:r>
        <w:t>Die Beschwerdeführerin kritisiert im Weiteren die wirtschaftliche Abhängigkeit des Z.___ von der Beschwerdegegnerin.</w:t>
      </w:r>
    </w:p>
    <w:p>
      <w:r>
        <w:t>Dazu ist auszuführen, dass gemäss der von der Beschwerdeführerin s elbst zitierten bundesgerichtlichen Rechtsprechung die Beschaffung medizinischer Entscheidungsgrundlagen durch ext erne Gutachtens institute wie d ie Medizinischen Begutachtungsstellen in der schweizerischen Invalidenversicherung sowie deren Verwendung im Gerichtsverfahren an sich verfassungs- und konventionskonform ist (vgl. BGE 137 V 210 E. 2.1-2.3 mit Hinweisen). Soweit die Beschwerdeführerin vorbringt, dem Z.___ fehle es an der notwendigen Unabhängigkeit, ist festzuhalten, dass sich ein Ausstandbegehren stets nur gegen Personen richten kann (BGE 137 V 210 E. 1.3.3). Wirtschaftliche Abhängigkeit allein begründet im Übrigen rechtsprechungsgemäss keine Befangenheit (vgl. Urteil des Bundesgerichts 8C_854/2012 vom 4. April 2013 E. 4.2).</w:t>
      </w:r>
    </w:p>
    <w:p>
      <w:r>
        <w:t>Eine Verletzung des Rechtes auf ein faires Verfahren ist mithin nicht dargetan . 3.2</w:t>
      </w:r>
    </w:p>
    <w:p>
      <w:r>
        <w:t>Dies gilt ebenso für die Rüge des Verstosses gegen das in Art. 14 EMRK normierte Diskriminierungsverbot. Aus der pauschalen Behauptung, erhebliche Rücken schmerzen hätten in vergleichbaren Fällen mindestens die Zusprechung einer Teilrente zur Folge , lässt sich diesbezüglich nichts ableiten. Von einer Verletzung des Anspruchs auf Achtung des Familienlebens ( Art.</w:t>
      </w:r>
    </w:p>
    <w:p>
      <w:r>
        <w:rPr>
          <w:b/>
        </w:rPr>
        <w:t>E. 6</w:t>
      </w:r>
    </w:p>
    <w:p>
      <w:r>
        <w:t>ATSG) gewesen sind; und c.</w:t>
      </w:r>
    </w:p>
    <w:p>
      <w:r>
        <w:t>nach Ablauf dieses Jahres zu mindestens 40 % invalid ( Art.</w:t>
      </w:r>
    </w:p>
    <w:p>
      <w:r>
        <w:rPr>
          <w:b/>
        </w:rPr>
        <w:t>E. 6.2</w:t>
      </w:r>
    </w:p>
    <w:p>
      <w:r>
        <w:t>Die Beschwerdeführerin klagte bereits in den Jahren 2008 und 2009 über Schmerzen im Rücken, teilweise auch mit Ausstrahlungen in das rechte Bein und den rechten Arm, über Schwäche sowie Schmerzen in der Brustwirbelsäule ( Urk. 7/54/8 ; vgl. auch Urk. 7/60). Nicht nachweisen liess sich zu diesem Zeit punkt eine eindeutige radikuläre Symptomatik ( Urk. 7/62/1).</w:t>
      </w:r>
    </w:p>
    <w:p>
      <w:r>
        <w:t>Anlässlich der orthopädischen Begutachtung berichtete die Beschwerdeführerin von immer gleichen Schmerzen vor allem auf der rechten Seite von sakral über das Gesäss in den dorsalen, lateralen und ventralen Oberschenkel sowie die Vorderseite des Unterschenkels bis zur Grosszehe und verneinte linksseitige Ausstrahlungen ( Urk. 7/270 /46). Weitere Beschwerden bestü nden auf Höhe der thorakolumbalen Wirbelsäule mit rechtsbetonten Ausstrahlungen in den Rippen bogen samt resultierenden Atembeschwerden sowie tiefzervikal beidseits gedeutete Schmerzen, die zumeist rechts über den dorsolateralen und ventralen Oberarm sowie grossflächig den radialen Vorderarm in die Finger I-III und teil weise in den rechten Oberarm ausstrahlen würden ( Urk. 7/270/47). Der orthopädische Gutachter Dr. U.___ führte dazu aus, zusammenfassend könne fest gestellt werden, dass sich die beklagten Beschwerden durch die klinischen, radiologischen und infiltrativen Befunde keinesfalls klar begründen liessen . Nachvollziehbar sei eine gewisse Restsymptomatik nach lumbalen Eingriffen, kaum aber die übrige Symptomatik . ( Urk. 7/270/53). Eine radikuläre Reiz- und Ausfallsymptomatik beziehungsweise eine neurale Beteiligung wurde vom neurologischen Gutachter sodann ausdrücklich verneint ( Urk. 7/270/42).</w:t>
      </w:r>
    </w:p>
    <w:p>
      <w:r>
        <w:t>Aus versicherungsmedizinischer Sicht ist bezüglich der Rückenproblematik entsprechend eine Verschlechterung der gesundheitlichen Situation seit dem letzten Entscheid nicht dargestellt. Auch in der Ausprägung der einzelnen Beschwerden ist keine Verschlechterung nachgewiesen .</w:t>
      </w:r>
    </w:p>
    <w:p>
      <w:r>
        <w:rPr>
          <w:b/>
        </w:rPr>
        <w:t>E. 6.3</w:t>
      </w:r>
    </w:p>
    <w:p>
      <w:r>
        <w:t>Was die nach dem Verfügungszeitpunkt im Jahr 2010 neu hinzugetretenen Schulterbeschwerden betrifft, haben diese gemäss dem Z.___ -Gutachten keinen Einfluss auf die Arbeitsfähigkeit ( Urk. 7/ 270/ 9;</w:t>
      </w:r>
    </w:p>
    <w:p>
      <w:r>
        <w:t>vgl. auch E. 5 .5 vorstehend ) . Insoweit die Beschwerdeführerin unter Verweis auf mündliche Aussagen von Dr. O.___ eine Verschlechterung dieser Beschwerden nach dem Gutachtens zeitpunkt geltend macht (vgl. Urk. 1 S. 12 ) , ist zu bemerken, dass sich aus dessen Bericht vom 2 9. Januar 2020 keine relevante Verschlechterung ergibt. So stellte er zwar zusätzlich die Diagnose einer SLAP-Läsion, bezeichnete diese jedoch als oligosymptomatisch (nur wenig symptomatisch ). Dass sich die Beschwerden in einer die Arbeitsfähigkeit beeinträchtigenden Weise verstärkt hätten, legte er sodann nicht dar ( Urk. 7/293/1). Hinweise dafür, dass aufgrund der ebenfalls neu diagnostizierten leichten Chondropathia</w:t>
      </w:r>
    </w:p>
    <w:p>
      <w:r>
        <w:t>patellae beidseits ( Urk. 7/290/15) sowie der beginnenden Coxarthrose rechts ( Urk. 7/277/2)</w:t>
      </w:r>
    </w:p>
    <w:p>
      <w:r>
        <w:t>die Arbeitsfähigkeit der Beschwerdeführerin eingeschränkt ist, bestehen sodann keine.</w:t>
      </w:r>
    </w:p>
    <w:p>
      <w:r>
        <w:rPr>
          <w:b/>
        </w:rPr>
        <w:t>E. 6.4</w:t>
      </w:r>
    </w:p>
    <w:p>
      <w:r>
        <w:t>In psychiatrischer Hinsicht stellte der begutachtende Dr. S.___ die Diagnose einer chronischen Schmerzstörung mit somatischen und psychischen Faktoren (ICD-10 F54.41; Urk. 7/270/9). D iese Diagnose ist zwar im V ergleich zum Jahr 2010 neu dazu gekom men, jedoch bestanden bereits zum Ver g l eichszeitpunkt Hinweise für eine gestörte Schmerzverarbeitung ( Urk. 7/54/8 ) .</w:t>
      </w:r>
    </w:p>
    <w:p>
      <w:r>
        <w:t>Rechtsprechungs gemäss</w:t>
      </w:r>
    </w:p>
    <w:p>
      <w:r>
        <w:t>besteht z wischen ärztlich gestellter Diagnose und Arbeitsunfähigkeit keine unmittelbare Korrelation (BGE 140 V 193 E. 3.1 mit Hinweis; Urteil des Bundesgerichts 9C_636/2018 vom 2 0. Dezember 2018 E. 6.4). Massgebend sind vielmehr die konkreten funktionellen Auswirkungen auf das Leistungsvermögen der betroffenen Person (Urteil e des Bundesgerichts 9C_570/2018 vom 1 8. Februar 2019 E. 3.2.1 und 9C_851/2018 vom 2 3. Mai 2019 E. 4.1.4).</w:t>
      </w:r>
    </w:p>
    <w:p>
      <w:r>
        <w:t>Der Gutachter Dr. S.___ verneinte eine Auswirkung der diagnostizierten psychischen Störung auf die Arbeitsfähigkeit. Dies e Beurteilung wurde von der Beschwerdeführerin nicht in Frage gestellt und ist angesichts der fehlenden psychopathologischen Befunde, die auf eine Arbeitsunfähigkeit hinweisen würden , und der Tatsache, dass die Beschwerdeführerin sich nur während einer kurzen Zeit im Jahr 2011 in psychiatrischer Behandlung befand ( Urk. 7/270/ 33 ), nachvollziehbar und über zeugend.</w:t>
      </w:r>
    </w:p>
    <w:p>
      <w:r>
        <w:rPr>
          <w:b/>
        </w:rPr>
        <w:t>E. 6.5</w:t>
      </w:r>
    </w:p>
    <w:p>
      <w:r>
        <w:t>Aus dem Gesagten ergibt sich, dass eine massgebliche Veränderung in den tatsächlichen Verhältnissen seit der letztmaligen Verneinung eines Rentenanspruchs nicht ausgewiesen ist. Dies wurde von den Gutachtern des Z.___ in nachvollziehbarer Weise dargelegt. Auch für die Zeit nach der Begutachtung bis zum Erlass der angefochtenen Verfügung ist eine beachtliche Veränderung nicht ausgewiesen. Da sich im relevanten</w:t>
      </w:r>
    </w:p>
    <w:p>
      <w:r>
        <w:t>Zeitraum beim Grad der A rbeitsunfähigkeit in angepasster Tätigkeit keine wesentliche Änderung ergeben hat, erübrigt sich die Durchführung eines neuerlichen Einkommensvergleichs (Urteil des Bundesgerichts 8C_259/2014 vom 3 1. Juli 2014 E. 4). Damit hat die Beschwerdegegnerin einen Rentenanspruch zu Recht verneint. 7 .</w:t>
      </w:r>
    </w:p>
    <w:p>
      <w:r>
        <w:t>Da die Bewilligung oder Verweigerung von Versicherungsleistungen zu prüfen war, ist das Verfahren kostenpflichtig. Die Gerichtskosten sind unabhängig vom Streitwert nach dem Verfahrensaufwand festzulegen ( Art. 69 Abs. 1 bis IVG) und auf Fr. 8 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bei beidseitiger isthmischer Spondylolyse und Diskopathie LWK5/SWK1 - Status nach BV-gesteuerter Infiltration des rechten Iliosakralgelenks mit Triamcort am 2 6. März 2013 - Status nach CT-gesteuerter Infiltration im Bereich des Schraubenbruchs SWK1 beidseits am 2 7. Januar 2014 - Status nach Infiltration der Iliosakralgelenke sowie der Fazettengelenke LWK4/5/SWK1 beidseits mit Kenacort am 2 3. April 2017 - Status nach perkutaner minimal-invasiver ISG-Fusion rechts und Endoskopie des thorakolumbalen Übergangs am 8. Juni 2017 - Status nach endoskopischer minimal-invasiver Denervation der Fazettengelenke LWK2/3/4 am 8. November 2017 - Status nach Entfernung der Stäbe am 2 8. Februar 2018 bei gebrochenen Schrauben in LWK5 und SWK1 - r adiologisch kein Hinweis für relevante Anschlussdegeneration sowie Diskopathie oder Neurokompression (MRI 8. September 2017) - n eurologisch keine Hinweise auf Reiz- oder Ausfallsymptomatik</w:t>
      </w:r>
    </w:p>
    <w:p>
      <w:r>
        <w:t>Den folgenden Diagnosen massen die Gutachter keinen Einfluss auf die Arbeits fähigkeit zu ( Urk. 7/270/9): - chronische Schmerzstörung mit somatischen und psychischen Faktoren (ICD-10 F54.41) - chronisches</w:t>
      </w:r>
    </w:p>
    <w:p>
      <w:r>
        <w:t>zervikobrachiales Schmerzsyndrom unter Betonung der rechten Seite (ICD-10 M53.1) - radiologisch linksbetonte foraminale Einengung HWK3/4 und HWK5/6 mit möglicher Affektion der linksseitigen Nervenwurzeln C4 und C6 (MRI 1 9. Dezember 2016 ; vgl. Urk. 7/270/74 ) - Status nach Infiltration des linken Akromioklavikulargelenkes links am 2 5. April 2018 - c hronisches thorakovertebrales Schmerzsyndrom (ICD-10 M54.6) - r adiologisch unauffällige Verhältnisse der Brustwirbelsäule (MRI 8. September 2017) - c hronischer Fersenschmerz rechts (ICD-10 M77.3) - aktenanamnes tisch bestehende Spornbildung - Übergewicht, BMI 28 kg/m 2 - Nikotinabusus (ICD-10 F17.1)</w:t>
      </w:r>
    </w:p>
    <w:p>
      <w:r>
        <w:t>Dr. med. R.___ , Facharzt für Allgemeine Innere Medizin ,</w:t>
      </w:r>
    </w:p>
    <w:p>
      <w:r>
        <w:t>hielt im internistischen Teilgutachten fest, er könne keine Diagnose mit Einfluss auf die Arbeitsfähigkeit</w:t>
      </w:r>
    </w:p>
    <w:p>
      <w:r>
        <w:t>stellen ( Urk. 7/270/ 29 ).</w:t>
      </w:r>
    </w:p>
    <w:p>
      <w:r>
        <w:t>Dr. med. S.___ , Facharzt für Psychiatrie und Psychotherapie, führte im psychiatrischen Teilgutachten aus, bei der Beschwerdeführerin bestehe diagnostisch eine chronische Schmerzstörung mit somatischen und psychischen Faktoren, gekennzeichnet durch ausgeweitete Schmerzen im Bewegungsapparat, deren Ausmass mit der Überzeugung, gar nicht arbeiten zu können, mit somatischen Befunden nicht hinr eichend objektiviert werden könne, bei psychosozialen und emotionalen Belastungsfaktoren. Die chronische Schmerz problematik un d die bisher trotz Behandlung nicht eingetretene</w:t>
      </w:r>
    </w:p>
    <w:p>
      <w:r>
        <w:t>Beschwerdefreiheit, hätten psychisch zu Verunsicherung und Enttäuschung geführt . Lebensgeschichtliche schwere Enttäuschungen bestünden an sonst en nicht. Die Beschwerdeführerin sei zwar infolge ihrer persistierenden Schmerzen in psychiatrisch-psychotherapeutischer Behandlung gewesen, diese sei jedoch bei im Vordergrund stehenden somatischen Problemen abgeschlossen w o rden. Sie erhalte derzeit keine psychopharmakologische Medikation. Bei der aktuellen Untersuchung hätten keine psychopathologischen Befunde für die Diagnose einer psychischen Störung mit Einfluss auf die Arbeitsfähigkeit erhoben werden können. Die Prognose sei aufgrund des chronischen Verlaufs und der deutlich ausgeprägten Krankheits- und Behinderungsüberzeugung ungünstig ( Urk. 7/270/36).</w:t>
      </w:r>
    </w:p>
    <w:p>
      <w:r>
        <w:t>Dr. med. T.___ , Facharzt für Neurologie, legte dar, bei der aktuellen Untersuchung hätten im Gegensatz zu den zur Zeit</w:t>
      </w:r>
    </w:p>
    <w:p>
      <w:r>
        <w:t>vor der zweiten Spondylodese im Feb ruar 2018 hauptsächlich rec htsseitig e Schmerzbeschwerden nunmehr lumbale Rückenschmerzen im Vordergrund gestanden . Beklagt würden Schmerzen, zum Teil hexenschussartig auftretend, und diffuse nicht radikulär a bgrenzbare Minderempfindungen aber keine Paresen. Bei der Untersuchung habe sich in objektiver Hinsicht ein unauffäl l iger Status ergeben und abgesehen von einer verminderten Hypästhesi e an der Grosszehe habe sich au ch in sensibler Hinsicht kein relevanter Befund gezeigt. Paresen lägen nicht vor, Fersen- und Zehenstand sowie -gang seien durchführbar, wie auch das Einnehmen der tiefen Hocke, welche die Beschwerdeführerin zum Aufheben vom Boden spontan ein genommen habe. Auch betreffend des früher erwogenen HW S-Syndroms habe sich aktuell kein Anhaltspunkt für eine neurale Beteiligung gefunden ( Urk. 7/270/ 42 f. ).</w:t>
      </w:r>
    </w:p>
    <w:p>
      <w:r>
        <w:t>Gemäss Dr. med. U.___ , Facharzt für Orthopädische Chirurgie, sei en</w:t>
      </w:r>
    </w:p>
    <w:p>
      <w:r>
        <w:t>anlässlich der orthopädischen Untersuchung die Wirbelsäule in sämtlichen Abschnitten sowie</w:t>
      </w:r>
    </w:p>
    <w:p>
      <w:r>
        <w:t>die oberen und unteren Extremitäten weitgehend frei beweglich gewesen, mit Inkonsistenzen im Verlau f der Untersuchung. Radiologisch seien an der Wirbelsäule zervikal degenerative Veränderungen mit möglicher linksseitiger radikulärer Affektion festgehalten worden. Der Befund im thorakalen Abschnitt sei regelrecht gewesen und auch an der LWS hätten Hinweise für relevante Anschlussdegenerationen sowie Diskopathien oder Neurokompressionen gefehlt. Zusammenfassend hätten sich die beklagten Beschwerden durch die klinischen, radiologi schen und infiltrativen Befunde keineswegs klar begründen lassen. Es hätten sich Hinweise auf eine erhebliche nicht-organische Beschwerdekomponente ergeben ( Urk. 7/270/10).</w:t>
      </w:r>
    </w:p>
    <w:p>
      <w:r>
        <w:t>Die Gutachter kamen gemeinsam zum Schluss, für die zuletzt ausgeübte Tätigkeit bestehe - unter der Annahme, dass diese immer wieder mit höheren körper lichen Belastungen verbunden gewesen sei - seit etwa September 2006 eine bleibende Arbeitsunfähigkeit. In einer körperlich sehr leichten Tätigkeit unter Wechselbelastung ohne wiederholtes Heben und Tragen von Lasten von mehr als 5 kg und ohne Zwangshaltungen sei der Beschwerdeführerin eine maximale Präsenz zeit von 8-8.5 Stunden pro Tag möglich. Dabei bestehe eine Einschränkung der Leistungsfäh igkeit bei erhöhtem Pausenbedarf . Insgesamt betrage die Arbeits- und Leistungsfähigkeit 80 % . Für derartig angepasste Tätig keiten könne auch retrospektiv in der Vergangenheit keine länger dauernde Arbeitsfähigkeit , die das genannte Mass übersteige, festgestellt werden ( Urk. 7/270/11). 4 .2 .14</w:t>
      </w:r>
    </w:p>
    <w:p>
      <w:r>
        <w:t>Dr. A.___</w:t>
      </w:r>
    </w:p>
    <w:p>
      <w:r>
        <w:t>führte am 2 9. Oktober 2018 eine</w:t>
      </w:r>
    </w:p>
    <w:p>
      <w:r>
        <w:t>Denervation L2-S2 beidseits durch ( Urk. 7/274 /1 ) , worauf die Beschwerdeführerin am 5. Dezember 2018 über weniger Schmerzen als präoperativ berichtete ( Urk. 7/274/3).</w:t>
      </w:r>
    </w:p>
    <w:p>
      <w:r>
        <w:t>Am 2 0. Dezember 2018 führte Dr. A.___ sodann aufgrund der neu gestellten Diagnose einer beginnenden Coxarthrose rechts eine Infiltration der Hüfte rechts und der Bursa trochanteri c a rechts durch ( Urk. 7/277/2) , worauf die Schmerzen im Bereich der rechten Hüfte deutlich besser wurden. Die lumbalen Schmerzen und die Beinschmerzen seien jedoch nach wie vor vorhanden ( Urk. 7/277/3). 4 .2 .15</w:t>
      </w:r>
    </w:p>
    <w:p>
      <w:r>
        <w:t>Dr. med. B.___ und Prof.</w:t>
      </w:r>
    </w:p>
    <w:p>
      <w:r>
        <w:t>A.___ kamen in einem von der Beschwerdeführerin veranlassten internistischen Gutachten vom 1 8. Mai 2019 zum Schluss, aus allgemein-internistischer Sicht sei die Beschwerdeführerin in einem guten Allgemeinzustand. Diagnosen mit Einfluss auf die Arbeitsfähigkeit könnten keine gestellt werden ( Urk. 7/290/11). Die Arbeitsfähigkeit und das Belastungsprofil seien aus internistischer Sicht nicht eingeschränkt, aus orthopädischer Sicht bestehe ei n e um etwa 40 % reduzierte Leistungsfähigkeit, insbesondere aufgrund der Beschwerden im Bereich der L endenwirbels äule und des Iliosakralgelenks</w:t>
      </w:r>
    </w:p>
    <w:p>
      <w:r>
        <w:t>( Urk. 7/290/12). 4 .2 .16</w:t>
      </w:r>
    </w:p>
    <w:p>
      <w:r>
        <w:t>Gestützt auf eine MRI Untersuchung der linken Schulter vom 1 2. November 2019, anlässlic h derer auch eine Infiltration des linken Schultergelenks durchgeführt worden war ( Urk. 7/293/3-7) , stellte Dr. O.___</w:t>
      </w:r>
    </w:p>
    <w:p>
      <w:r>
        <w:t>in seinem Bericht vom 2 9. Januar 2020 die Diagnose einer symptomatische n AC- Gelenksarthropathie</w:t>
      </w:r>
    </w:p>
    <w:p>
      <w:r>
        <w:t>der linken Schulter mit oli gosymptomatischer SLAP-I-Läsion. Die Infiltration habe für drei Wochen zu einer Schmerzbesserung von 50 % geführt, aktuell seien die Schmerzen wieder intensiv. Die Schmerzen an der linken Extremität seien einerseits durch die Schulterproblematik bedingt , andererseits auch durch eine radikuläre Reizsymptomatik. Sekundär habe die Beschwerdeführerin ein subakro miales</w:t>
      </w:r>
    </w:p>
    <w:p>
      <w:r>
        <w:t>Impingement sowie eine B izepstendinopathie bei degenerativer SLAP Läsion ( Urk. 7/293/1 ) . Klinisch bestehe keine r adikuläre Ausfallsymptomatik. Im MRI der Halswirbelsäule seien foraminale Engen mit Irritation der Wurzel 5 und 6 gesehen worden ( Urk. 7/293/2) .</w:t>
      </w:r>
    </w:p>
    <w:p>
      <w:r>
        <w:t>Nachdem die Beschwerden bis am 1 1. März 2020 unverändert geblieben waren, schlug Dr. A.___</w:t>
      </w:r>
    </w:p>
    <w:p>
      <w:r>
        <w:t>in der Stellungnahme vom 1 2. November 2019 die Durchführung einer Schulterarthroskopie mit AC-Gelenksresektion und Bizepstenot om ie vor, die jedoch höchstens eine Schmerzbesserung von 50 % bringen werde. Die Indikation sei rein durch den Leidensdruck der Beschwerde führerin gegeben ( Urk. 7/297/3). Die se entschied sich am1 8. März 2020 für die Durchführung dieses Eingriffs ( Urk. 7/297/4). Tags darauf erliess die Beschwerdegegnerin die angefochtene Verfügung ( Urk. 2) und kam trotz eines Gesuchs der Beschwerdeführerin auf ihren Entscheid nicht mehr zurück (vgl. Urk. 7/296 f., Urk. 7/299 f.). 5 . 5 .1</w:t>
      </w:r>
    </w:p>
    <w:p>
      <w:r>
        <w:t>Die Beschwerdegegnerin stützte sich zur Beurteilung des Gesundheitszustandes der Beschwerdeführerin im Zeitpunkt der angefochtenen Verfügung vom 1 9. März 2020 hauptsächlich auf das Gutachten des Z.___ vom 2 2. Oktober 2018 ( Urk. 7/270). Es ist daher vorab auf dessen Beweiswert einzugehen. 5 .2</w:t>
      </w:r>
    </w:p>
    <w:p>
      <w:r>
        <w:t>Die Expertise beruht auf umfassenden internistischen, psychiatrischen , neurologischen und orthopädischen Abklärungen und wurde in detaillierter Kenntnis der zum Begutachtungszeitpunkt vorliegenden</w:t>
      </w:r>
    </w:p>
    <w:p>
      <w:r>
        <w:t>Vorakten erstellt ( Urk. 7/270/15 ff.). Die Beschwerdeführerin konnte gegenüber den einzelnen Gut achtern ihre aktuellen Beschwerden schildern und wurde von diesen jeweils - soweit fachspezifisch erforderlich - eingehend befragt . Sie konnte sich insbesondere auch zu verschiedenen Themenbereichen wie dem beruflichen Werdegang und dem gewöhnlichen Tagesablauf äussern ( Urk. 7/270/27 f., Urk. 7/270/33 f., Urk. 7/270/40 f. , Urk. 7/270/46 ff. ). Die geklagten Leiden fanden darüber hinaus im Rahmen der Diagnose stellung Berücksichtigung, wobei sowohl diese als auch die aus medizinischer Sicht resultierenden Auswirkungen auf die Arbeitsfähigkeit dargelegt und erläutert wurden ( Urk. 7/270/29 f., Urk. 7/270 /35 ff. , Urk. 7/270/42 f f . , Urk. 7/270/51 ff. ). Soweit notwendig erfolgte ausserdem eine Auseinandersetzung mit vorangegangenen ärztlichen Beurteilungen ( Urk. 7/ 270/42 f. , Urk. 7/270/53 ff. ). Gesamthaft erfüllt das polydisziplinäre Z.___ -Gutachten somit die formellen Kriterien für eine beweiswerte medizinische Expertise (vgl. E. 1.5). 5 .3</w:t>
      </w:r>
    </w:p>
    <w:p>
      <w:r>
        <w:t>Die Beschwerdeführerin bringt dagegen vor, die Schlussfolgerungen im Gutachten sei en widersprüchlich. So werde ihr vorgeworfen, sie sei subjektiv krankheits- und behinderungsüberzeugt, obwohl sie auf die Frage, wie sie beruf lichen Massnahmen gegenüberstehe, geantwortet habe, sie müsse mit einem begrenzten Pensum von etwa 20 % einsteigen ( Urk. 1 S. 6).</w:t>
      </w:r>
    </w:p>
    <w:p>
      <w:r>
        <w:t>Zwar trifft es zu, dass die Beschwerdeführerin</w:t>
      </w:r>
    </w:p>
    <w:p>
      <w:r>
        <w:t>gegenüber dem internistischen und dem neurologischen Gutachter angab, sie könne sich eine angepasste Tätigkeit zu Beginn in einem Pensum von 20 % vorstellen ( Urk. 7/270/28 , Urk. 7/270/41) , gegenüber dem psychiatrischen und dem orthopädischen Gutachter führte sie jedoch aus, zur Zeit könne sie nicht arbeiten beziehungsweise sie wolle gesund werden und dann arbeiten ( Urk. 7/270/33 ).</w:t>
      </w:r>
    </w:p>
    <w:p>
      <w:r>
        <w:t>Angesichts der Tatsache, dass diese Selbsteinschätzung en allesamt</w:t>
      </w:r>
    </w:p>
    <w:p>
      <w:r>
        <w:t>erheblich tiefer ausfallen , als die von den Gutachtern attestierte 80% ige Arbeits- und Leistungsfähigkeit ( Urk. 7/270/11), erscheint es nicht als widersprüchlich, dass die begutachtenden Ärzte in der Gesamtbeurteilung zum Schluss kamen, die Beschwerdeführerin sei subjektiv krankheits- und behinderungsüberzeugt. 5 .4</w:t>
      </w:r>
    </w:p>
    <w:p>
      <w:r>
        <w:t>Die Beschwerdeführerin erblickt weitere Widersprüche darin, dass im neurologischen Teilgutachten vom Gesamtgutachten abweichende Diagnosen aufgeführt wurden und Dr. T.___ trotz Aufführung einer Diagnose mit Einfluss auf die Arbeitsfähigkeit aus neurologischer Sicht eine</w:t>
      </w:r>
    </w:p>
    <w:p>
      <w:r>
        <w:t>Arbeitsunfähigkeit vernein t</w:t>
      </w:r>
    </w:p>
    <w:p>
      <w:r>
        <w:t>habe ( Urk. 1 S. 6).</w:t>
      </w:r>
    </w:p>
    <w:p>
      <w:r>
        <w:t>Dazu ist zu bemerken, dass die Gesamtbeurteilung auf einer Konsensfindung zwischen den Gutachtern beruht , wobei die in den einzelnen Fachgebieten gestellten Diagnosen aus interdisziplinärer Sicht beurteilt wurden . Die vom neurologischen Gutachter gestellte Diagnose eines lumbovertebralen Schmerzsyndroms ist dabei in der orthopädischen Diagnose des chronischen Schmerzsyndroms im dorsalen Beckenabschnitt unter rechtsseitiger Betonung aufgegangen, die Diagnose des HWS-Syndroms in derjenigen des chronischen zervikobrachialen Schmerzsyndroms (vgl. Urk. 7/270/9) . Dies ist angesichts des Umstandes, dass der neurologische Gutachter eine radikuläre Reiz- oder Ausfall s y mptomatik beziehungsweise eine neurale Beteiligung verneinte, wodurch die Diagnosen eher auf dem rheumatischen Fachgebiet anzusiedeln sind, nachvoll ziehbar. Weiter stellte Dr. T.___</w:t>
      </w:r>
    </w:p>
    <w:p>
      <w:r>
        <w:t>aufgrund der Anamnese die Diagnose einer Schmerzverarbeitungsstörung, welche</w:t>
      </w:r>
    </w:p>
    <w:p>
      <w:r>
        <w:t>im Rahmen der vom psychiatrischen Gutachter diagnostizierte n chronische n Schmerzstörung mit somatischen und psychischen Faktoren (ICD-10 F54.41) Eingang in die Gesamtbeurteilung fand. Die ebenfalls aufgrund der anamnestischen Angaben gestellte Diagnose eines leichten CTS relativierte er sodann dahingehend, dass sich bei den seitens des behandelnden Arzt es</w:t>
      </w:r>
    </w:p>
    <w:p>
      <w:r>
        <w:t>beschriebenen</w:t>
      </w:r>
    </w:p>
    <w:p>
      <w:r>
        <w:t>minimen neurographischen Veränderungen und die motorische distale Latenzzeit des Nervus</w:t>
      </w:r>
    </w:p>
    <w:p>
      <w:r>
        <w:t>medianus von 3.1 ms die Frage einer Überinterpretation stelle ( Urk. 7/270/44). Daher - und da es sich gemäss dem neurologischen Teilgutachten ohnehin um eine Diagnose ohne Einfluss auf die Arbeitsfähigkeit handelt - vermag die fehlende Aufführung in der Gesamtbeurteilung den Beweiswert des Gutachtens nicht zu beeinträchtigen . Insgesamt stellte Dr. T.___ damit zwar verschiedene Diagnosen mit beziehungsweise ohne Einfluss auf die Arbeitsfähigkeit, verneinte jedoch eine neurologische Komponente di eser Beschwerden und legte dar , bei seiner Unter suchung habe sich in objektiver Hinsicht ein unauffälliger Status ergeben und abgesehen von einer Hypästhesie an der Grosszehe habe sich auch in sensibler Hinsicht kein relevanter Befund ergebe n ( Urk. 7/270/43). Dass er gestützt darauf zum Schluss kam, aus neurologischer Sicht bestehe keine Einschränkung der Arbeitsfähigkeit , ist daher kein Widerspruch, zumal er ausdrücklich festhielt, die Einschränkungen für rückenbelastende Tätigkeiten seien vom orthopädischen Gutachter festzulegen ( Urk. 7/270/44). 5 .5</w:t>
      </w:r>
    </w:p>
    <w:p>
      <w:r>
        <w:t>Ferner brachte die Beschwerdeführerin vor, die Gutachter berücksichtigten den Gesundheitsschaden in der linken Schulter nicht, obwohl dieser zum Gutachtens zeitpunkt bereits bekannt gewesen sei ( Urk. 1 S. 6).</w:t>
      </w:r>
    </w:p>
    <w:p>
      <w:r>
        <w:t>Die Beschwerdeführerin berichtete anlässlich der orthopädischen Begutachtung von Schmerzen im Schultergelenk ( Urk. 7/270/47). Die darauffolgende Untersuchung des Schultergelenks fiel bis auf eine Druckdolenz am medialen Skapularand und Levator</w:t>
      </w:r>
    </w:p>
    <w:p>
      <w:r>
        <w:t>scapulae</w:t>
      </w:r>
    </w:p>
    <w:p>
      <w:r>
        <w:t>linksseitig sowie beidseits an der Foss a</w:t>
      </w:r>
    </w:p>
    <w:p>
      <w:r>
        <w:t>supraspinata unauffällig aus . Die von Dr. O.___ am 1 2. April 2018 noch festgestellten Bewegungseinschränkungen ( Urk. 7/256/4) waren nicht mehr vor handen ( Urk. 7/270/49). In der Folge stellten die Gutachter keine eigenständige Diagnose betreffend die Schulterbeschwerden, sondern führten den Status nach Infiltration des linken Akromioklavikulaturgelenks am 2 5. April 2018 in der Diagnoseliste unter der Diagnose des zervikobrachialen Schmerzsyndroms auf ( Urk. 7/270/</w:t>
      </w:r>
    </w:p>
    <w:p>
      <w:r>
        <w:rPr>
          <w:b/>
        </w:rPr>
        <w:t>E. 9</w:t>
      </w:r>
    </w:p>
    <w:p>
      <w:r>
        <w:t>). Von einer fehlenden Berücksichtigung der zum Gutachtenszei t punkt offensichtlich nicht gravierenden Schulterbeschwerden kann mithin nicht die Rede sein. Der für die Zeit nach Verfügungserlass geplante operative Eingriff an der Schulter ist für die Beurteilung im Übrigen ohne Einfluss (vgl. vorstehende E. 4.2.16). 5 .6</w:t>
      </w:r>
    </w:p>
    <w:p>
      <w:r>
        <w:t>Insgesamt vermögen die Einwände der Beschwerdeführerin die Beweiskraft des Z.___ -Gutachtens nicht zu schmälern. Zu klären bleibt, ob gestützt auf das Gutachten auf eine wesentliche Verschlechterun g des Gesundheitszustandes der Beschwerdeführe r in im relevanten Zeitraum und somit auf einen Revisionsgrund im Sinne von Art. 17 Abs. 1 ATSG geschlossen werden kann (vgl. E. 1.3). 6 . 6 .1</w:t>
      </w:r>
    </w:p>
    <w:p>
      <w:r>
        <w:t>Die Verfügung vom 1 0. März 2010 basierte auf der Beurteilung von Dr. C.___ vom RAD, der gestützt auf den Bericht von Dr. D.___ vom 2 9. Oktober 2008 auf grund des Status nach transforaminaler lumbaler intersomatischer Fusion L5/S1 vom 1 7. Juni 2008 bei Spondylose L5 von einer Arbeitsfähigkeit von 0 % für die angestammte Tätigkeit und von mindestens 70 % für eine angepasste Tätigkeit ausging ( Urk. 7/65/4, Urk. 7/79/2). Die Beschwerdeführerin machte zwar bereits damals geltend, die von Dr. D.___ am 2 9. Oktober 2008 gestellte Prognose, dass sie bei unauffälligem Verlauf ab Dezember 2008 zu 70-80 % in angepasster Tätigkeit arbeitstätig sein könne, sei nicht eingetreten</w:t>
      </w:r>
    </w:p>
    <w:p>
      <w:r>
        <w:t>( Urk. 7/72/3 ) , es lagen</w:t>
      </w:r>
    </w:p>
    <w:p>
      <w:r>
        <w:t>jedoch keine dies bestätigende medizinische Akten vor, so dass zum Verfügungs zeitpunkt mit überwiegender Wahrscheinlichkeit von der durch Dr. C.___</w:t>
      </w:r>
    </w:p>
    <w:p>
      <w:r>
        <w:t>fest gelegten Arbeitsfähigkeit ausgegangen wurde . Dies wurde von der Beschwerde führerin in ihrer Beschwerde an das Sozialversicher ungsgericht da nn auch anerkannt ( Urk. 7/90/5, vgl. Urk. 7/95/6).</w:t>
      </w:r>
    </w:p>
    <w:p>
      <w:r>
        <w:t>Seit dem Vergleichszeitpunkt am 1 0. März 2010 hat sich die Beschwerdeführerin am 8. Juni 2017 einer perkutanen minimal-invasiven ISG-Fusion rechts und Endoskopie des thorakolumbalen Übergangs, am 8. November 2017 einer endoskopischen minimal-invasiven Denervation der Fazettengelenke LWK2/3 /4 und am 2 8. Februar 2018 einer Entfernung der Stäbe bei gebrochenen Schrauben in LWK5 und SWK 1 unterzogen ( Urk. 7/270/9). Dies führte jedoch nicht zu einer massgeblich anderen Einschätzung der Arbeitsfähigkeit. So erachteten die Z.___ -Gutachter die Beschwerdeführerin in der angestammten Tätigkeit bereits seit dem Jahr 2006 als arbeit sunfähig und in einer angepassten Tätigkeit als zu 80 % arbeitsfähig . Ferner hielten sie fest, für derartig angepasste Tätigkeiten könne auch retrospektiv k eine länger dauernde, das genannte Mass übersteigende Arbeitsunfähigkeit bescheinigt werden ( Urk. 7/270/11). Der Hinw eis der Beschwerdeführerin, die Z.___ -Gutachter seien von einer Arbeitsfähigkeit von 64 % (80%iges Pensum mit um 20 % reduzierter Leistung ) ausgegangen ( Urk. 1 S. 7 lit . c) , ist unzutreffend, führten die Gutachter doch ausdrücklich aus, in einer angepassten Tätigkeit sei eine Präsenz von 8 bis 8.5 Stunden möglich - was einem 100%-Pensum entspricht - wobei die Leistungsfähigkeit bei erhöhtem Pausenbedarf eingeschränkt sei, so dass sich eine Arbeits- und Leistungsfähigkeit von 80 % ergebe ( Urk. 7/270/11).</w:t>
      </w:r>
    </w:p>
    <w:p>
      <w:r>
        <w:t>Der von der Beschwerdeführerin angerufenen Einschätzung von Dr. A.___ vom</w:t>
      </w:r>
    </w:p>
    <w:p>
      <w:r>
        <w:t>1 8. Mai 2019 hingegen , in der er der Beschwerdeführerin eine Einschränkung der Leistungsfähigkeit von etwa 40 % aufgrund der Beschwerden im Bereich der Lendenwirbelsäule und des Iliosakralgelenkes</w:t>
      </w:r>
    </w:p>
    <w:p>
      <w:r>
        <w:t>attestierte ( Urk. 7/29 0/12), fehlt es an einer Darlegung der von ihm erhobenen Befunde und auch an einer Auseinandersetzung mit der Arbeits fähigkeitsbeurteilung im Z.___ -Gutachten, so dass nicht ersichtlich ist, aus welchen Gründen er die Arbeitsfähigkeit der Beschwerdeführerin abweichend bewertete. Ferner äusserte</w:t>
      </w:r>
    </w:p>
    <w:p>
      <w:r>
        <w:t>Dr. A.___</w:t>
      </w:r>
    </w:p>
    <w:p>
      <w:r>
        <w:t>sich auch nicht dazu, ob es sich dabei um eine Arbeitsfähigkeit in der angestammten oder einer angepassten Tätigkeit handle und worin diese Einschränkung bestehe. Ein Tätigkeitsprofil für eine dem Leiden angepasste Tä t igkeit formulierte er nicht. Die Beurteilung von Dr. A.___ genügt mithin nicht, um die Einschätzung der Gutachter, es liege in einer der Beeinträchtigung angepassten Tätigkeit eine 80%ige Arbeits- und Leistungsfähigkeit vor, in Zweifel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