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IV.2020.00143 vom 5. März 2021</w:t>
      </w:r>
    </w:p>
    <w:p>
      <w:r>
        <w:t>ZH Sozialversicherungsgericht, 2021-03-05, DE</w:t>
      </w:r>
    </w:p>
    <w:p>
      <w:r>
        <w:rPr>
          <w:b/>
        </w:rPr>
        <w:t xml:space="preserve">Quelle: </w:t>
      </w:r>
      <w:r>
        <w:t>https://mcp.opencaselaw.ch/entscheid/zh_sozialversicherungsgericht_IV.2020.00143</w:t>
      </w:r>
    </w:p>
    <w:p>
      <w:r>
        <w:t>FR: ZH_SOZIALVERSICHERUNGSGERICHT IV.2020.00143 du 5 mars 2021</w:t>
      </w:r>
    </w:p>
    <w:p>
      <w:r>
        <w:t>IT: ZH_SOZIALVERSICHERUNGSGERICHT IV.2020.00143 del 5 marzo 2021</w:t>
      </w:r>
    </w:p>
    <w:p>
      <w:pPr>
        <w:pStyle w:val="Heading2"/>
      </w:pPr>
      <w:r>
        <w:t>Erwägungen</w:t>
      </w:r>
    </w:p>
    <w:p>
      <w:r>
        <w:rPr>
          <w:b/>
        </w:rPr>
        <w:t>E. 1</w:t>
      </w:r>
    </w:p>
    <w:p>
      <w:r>
        <w:t>9. August 2014</w:t>
      </w:r>
    </w:p>
    <w:p>
      <w:r>
        <w:t>meldete sich die Versicherte erneut bei der IV-Stelle zum Leistungsbezug an und machte eine Verschlechterung im Sinne eines Verdachts auf einen Bruch im linken Fuss</w:t>
      </w:r>
    </w:p>
    <w:p>
      <w:r>
        <w:t>als Folge eines Ende Januar 2014 erlittenen Un falls geltend ( Urk. 7/28). Neben der Abklärung der medizinischen und erwerb li chen Situation ( Urk. 7/35, Urk. 7/37, Urk. 7/41, Urk. 7/43, Urk. 7/46, Urk. 7/52-54) holte die IV-Stelle die Akten des Unfallversicherers ( Urk. 7/34, Urk. 7/50-51) ein und verneinte mit Verfügung vom 4. April 2016 erneut einen Rentenanspruch , da die Versicherte wieder ihrer angestammten Tätigkeit als Kioskverkäuferin im bisherigen Pensum nachgehe ( Urk. 7/57 ).</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 halts bestehen (BGE 144 I 28 E. 2.2, 130 V 343 E. 3.5, 117 V 198 E. 3b, je mit Hinweisen). Hingegen ist die lediglich unterschiedliche Beurteilung eines im Wesentlichen gleich gebliebenen Sachverhalts im revisionsrechtlichen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 Da bei braucht es sich nicht u m eine formelle Verfügung (Art. 49 ATSG) zu handeln. Ändert sich nach durchgeführter Rentenrevision als Ergebnis einer materiellen Prüfung des Rentenanspruchs nichts und eröffnet die IV-Stelle deswegen das Revisionsergebnis gestützt auf Art. 74 ter</w:t>
      </w:r>
    </w:p>
    <w:p>
      <w:r>
        <w:t>lit . f der Verordnung über die Invali den versicherung (IVV) auf dem W eg der blossen Mitteilung (Art. 51 ATSG), ist im darauf folgenden Revisionsverfahren zeitlich zu vergleichender Ausgangssach verhalt derjenige, welcher der Mitteilung zugrunde lag (Urteil des Bun desgerichts 9C_599/2016 vom 29. März 2017 E. 3.1.2 unter Hinweis auf 8C_441/2012 vom 25. Juli 201 3 E. 3.1.2). 1 .4</w:t>
      </w:r>
    </w:p>
    <w:p>
      <w:r>
        <w:t>Die regionalen ärztlichen Dienste (RAD) stehen den IV-Stellen zur Beurteilung der medizinischen Voraussetzungen des Leistungsanspruchs zur Verfügung. Sie setzen die für die Invalidenversicherung nach Art. 6 ATSG massgebende funk tionelle Leistungsfähigkeit der Versicherten fest, eine zumutbare Erwerbstätigkeit oder Tätigkeit im Aufgabenbereich auszuüben. Sie sind in ihrem medizinischen Sachentscheid im Einzelfall unabhängig (Art. 59 Abs. 2 bis</w:t>
      </w:r>
    </w:p>
    <w:p>
      <w:r>
        <w:t>des Bundesgesetz es ü ber die Invalidenversicherung, IVG ). Nach Art. 49 IVV beurteilen die RAD die medizinischen Voraussetzungen des Leistungsanspruchs. Die geeigneten Prüfme thoden können sie im Rahmen ihrer medizinischen Fachkompetenz und der all gemeinen fachlichen Weisungen des Bundesamtes frei wählen (Abs. 1). Die RAD können Versicherte bei Bedarf selber ärztlich untersuchen. Sie halten die Unter suchungsergebnisse schriftlich fest (Abs. 2; Urteil des Bundesgerichts 9C_40 6/2014 vom 31. Oktober 2014 E. 3.5 mit Hinweis auf BGE 135 V 254 E. 3.5).</w:t>
      </w:r>
    </w:p>
    <w:p>
      <w:r>
        <w:t>Die Funktion interner RAD-Berichte besteht darin, aus medizinischer Sicht – ge 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 ner medizinischer Sachverständigengutachten vergleichbar, sofern sie den praxis 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1.5</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Invaliditätsgrades eingetreten ist (BGE 117 V 198 E. 3a mit Hinweis). 2.</w:t>
      </w:r>
    </w:p>
    <w:p>
      <w:r>
        <w:rPr>
          <w:b/>
        </w:rPr>
        <w:t>E. 2</w:t>
      </w:r>
    </w:p>
    <w:p>
      <w:r>
        <w:t>3. März 2020 ( Urk.</w:t>
      </w:r>
    </w:p>
    <w:p>
      <w:r>
        <w:rPr>
          <w:b/>
        </w:rPr>
        <w:t>E. 2.1</w:t>
      </w:r>
    </w:p>
    <w:p>
      <w:r>
        <w:t>Die Beschwerdegegnerin ging in der angefochtenen Verfügung ( Urk. 2) davon aus, dass aus ärztlicher Sicht eine gesundheitliche Einschränkung in der Arbeits fähigkeit mit verminderter Belastbarkeit des linken Fusses bestehe. Aus den Unfallakten gehe hervor, dass die Beschwerdeführerin aufgrund der Beschwerden am linken Fuss seit April 2017 vollständig arbeitsunfähig sei. Die Beschwerden hätten mindestens bis April 2018 angedauert. Die Ausübung der bisherigen Tätigkeit als Verkäuferin in einem Kiosk im Teilzeitpensum sei damit nicht mehr zumutbar. In einer angepassten vorwiegend sitzenden Tätigkeit bestehe eine volle Arbeitsfähigkeit und es resultiere gemäss Einkom m ensvergleich keine Erwerbs einbusse . Gemäss Haushaltsabklärung würde die Beschwerdeführerin ohne ge sundheitliche Einschränkung weiterhin im Pensum von 50 % erwerbstätig sein. Die restlichen 50 % würden auf den Haushaltsbereich fallen, in welchem sie zu 19.9 % eingeschränkt sei. Daraus resultiere ein Invaliditätsgrad von 10 % , wes halb der Anspruch auf eine Invalidenrente abzuweisen sei (S. 1 f.).</w:t>
      </w:r>
    </w:p>
    <w:p>
      <w:r>
        <w:rPr>
          <w:b/>
        </w:rPr>
        <w:t>E. 2.2</w:t>
      </w:r>
    </w:p>
    <w:p>
      <w:r>
        <w:t>Demgegenüber machte die Beschwerdeführerin in ihrer Beschwerde ( Urk. 1) geltend, bis zum Erlass der Verfügung seien keine medizinischen Berichte über die gesundheitlichen Einschränkungen aufgrund ihres Rückenleidens eingeholt worden , obwohl der RAD-Arzt anlässlich seiner Stellungnahme am 1 0. April 2019 explizit auf den Mangel hingewiesen und die Einholung dieser Berichte bezüglich der Rückenbeschwerden gefordert habe. Der in der Folge eingeholte Bericht der Universitätsklinik A.___ vom 1 6. Mai 2019 entspreche inhaltlich den beiden zuvor eingeholten Berichten und beziehe sich ausschliesslich auf die Fussproblematik. Unter diesem Aspekt könne auch nicht auf die Beurteilung der Arbeitsfähigkeit abgestellt werden, wonach sie in einer sitzenden Tätigkeit eine Arbeitsfähigkeit von 100 % aufweisen solle (S. 8). So sei eine sitzende Tätigkeit wegen der Rückenbeschwerden gerade nicht ganztags möglich. Auch eine stehen de Tätigkeit komme aufgrund der Fussbeschwerden nicht in Frage. Es sei daher eine bidisziplinäre Begutachtung mit Beurteilung sowohl der Fuss- als auch der Rückenbeschwerden einzuholen (S. 9 oben). Sie sei zudem als zu 90 % erwerbs tätig und zu 10 % im Haushalt tätig zu qualifizieren (S. 9 f.). Sie habe anlässlich der Haushaltsabklärung angegeben, im Gesundheitsfall zu einem Pensum von 80 bis 100 % erwerbstätig zu sein. Das zuletzt ausgeübte Pensum von 43 % sei ge sundheitsbedingt nicht höher ausgefallen. Sie leide seit knapp 20 Jahren an Rückenschmerzen und habe aus diesem Grund seit geraumer Zeit kein höheres Pensum ausüben können. Entsprechend sei die Qualifikation festzulegen und ein Einkommensvergleich vorzunehmen sowie das Leistungsbegehren zu beurteilen (S. 10).</w:t>
      </w:r>
    </w:p>
    <w:p>
      <w:r>
        <w:rPr>
          <w:b/>
        </w:rPr>
        <w:t>E. 2.3</w:t>
      </w:r>
    </w:p>
    <w:p>
      <w:r>
        <w:t>Strittig und zu prüfen ist, ob bei der Beschwerdeführerin seit Erlass der renten ablehnenden Verfügung vom 4. April 2016 ( Urk. 7/57 ) eine anspruchsbegrün dende Verschlechterung des Gesundheitszustandes eingetreten ist. 3. 3.1</w:t>
      </w:r>
    </w:p>
    <w:p>
      <w:r>
        <w:t>Die massgebende medizinische Aktenlage bei Erlass der rentenablehnenden Ver fügung vom 4. April 2016 ( Urk. 7/57 ) stellte sich wie folgt dar: 3.2</w:t>
      </w:r>
    </w:p>
    <w:p>
      <w:r>
        <w:t>PD Dr. med. B.___ , Facharzt für Orthopädische Chirurgie und Trau matologie des Bewegungsapparates, Teamleiter Fusschirurgie der Universitäts klinik A.___ , nannte im Bericht vom 2 9. April 2014 ( Urk. 7/34/21-22) als Dia gnosen eine Fraktur des Processus</w:t>
      </w:r>
    </w:p>
    <w:p>
      <w:r>
        <w:t>anteri or</w:t>
      </w:r>
    </w:p>
    <w:p>
      <w:r>
        <w:t>calcanei links sowie eine Impres sionsfraktur des O s</w:t>
      </w:r>
    </w:p>
    <w:p>
      <w:r>
        <w:t>navikulare links bei Status nach schwerer Distorsion des oberen Sprunggelenks (OSG) im Januar 2014 im Rückfuss links. Bekannt sei, dass die Beschwerdeführerin ihren Fuss zwischen Trottoir und Bus eingeklemmt habe. Sie habe auf der linken Seite eine Chopart -Gelenksverletzung erlitten mit Betei ligung des Processus</w:t>
      </w:r>
    </w:p>
    <w:p>
      <w:r>
        <w:t>anteri or</w:t>
      </w:r>
    </w:p>
    <w:p>
      <w:r>
        <w:t>calcanei (nicht-dislozierte Fraktur) und des Os navi kulare . Aktuell seien noch Residuen sichtbar. Es werde die Stockentwöhnung empfohlen. Vom 2 3. April bis 1 2. Mai 2014 bestehe eine 100%ige Arbeitsun fähigkeit. 3.3</w:t>
      </w:r>
    </w:p>
    <w:p>
      <w:r>
        <w:t>Dr. B.___</w:t>
      </w:r>
    </w:p>
    <w:p>
      <w:r>
        <w:t>berichtete am 2 0. Juni 2014 ( Urk. 7/34/8-9) über eine klinische und radiologische Verlaufskontrolle . Er hielt fest , dass die Beschwerdeführerin weiterhin über starke Schmerzen im Bereich des calcaneocuboidalen Gelenkes klage . Auf der Röntgenaufnahme zeige sich keine sekundäre Dislokation und auch keine massive Arthrose. Zur diagnostisch-therapeutischen Massnahme sei eine lokale Infiltration zu empfehlen.</w:t>
      </w:r>
    </w:p>
    <w:p>
      <w:r>
        <w:t>Mit ärztliche m Zeugnis vom 1 7. Juni 2014 wurde der Beschwerdeführerin von Dr. B.___</w:t>
      </w:r>
    </w:p>
    <w:p>
      <w:r>
        <w:t>vom 1 7. Juni bis 3 1. Juli 2014 eine 100%ige Arbeitsunfähigkeit attestiert ( Urk. 7/34/12). 3.4</w:t>
      </w:r>
    </w:p>
    <w:p>
      <w:r>
        <w:t>A m 1 0. Juli 2014 berichtete Dr. B.___ über eine klinische Kontrolle nach Infil tration und führte aus ( Urk. 7/34/45-46), die Infiltration habe keinerlei Besserung gebracht. Rund sechs Monate postoperativ sei eine operative Intervention jedoch zu früh. Es sei noch eine spontane Verbesserung der Schmerzproblematik zu erwarten. Es seien deshalb orthopädische Schuheinlagen mit medialer Abstützung sowie das Tragen von festem Schuhwerk zu empfehlen . Zudem könne die Schmerzproblematik in der Chiropraxis im Hause verbessert werden (S. 1 f.) . 3.5</w:t>
      </w:r>
    </w:p>
    <w:p>
      <w:r>
        <w:t>Dr. B.___ berichtete am 2 4. Oktober 2014 ( Urk. 7/41/6-7) über eine Verlaufs kontrolle und nannte in diagnostischer Hinsicht neu eine Pseudarthrose bei Frak tur des Processus</w:t>
      </w:r>
    </w:p>
    <w:p>
      <w:r>
        <w:t>anteri or</w:t>
      </w:r>
    </w:p>
    <w:p>
      <w:r>
        <w:t>calcanei links, eine Impressionsfraktur des Os navi ku lare links sowie eine Achillessehnentendinopathie links. Dazu führte er aus , die durchgeführte Chiropraktik sowie auch die Physiotherapie hätten keine eigent liche Linderung der Beschwerden gebracht. Bei vermehrte r Belastung entstünden starke Schmerzen im Bereich des calcaneocuboidalen Gelenkes. Die Beschwerde führerin sei weiterhin arbeitsunfähig. Es bestehe eine Pseudarthrose im Bereich der Fraktur des</w:t>
      </w:r>
    </w:p>
    <w:p>
      <w:r>
        <w:t>Processus</w:t>
      </w:r>
    </w:p>
    <w:p>
      <w:r>
        <w:t>anterior</w:t>
      </w:r>
    </w:p>
    <w:p>
      <w:r>
        <w:t>calcanei links sowie eine dort vorbestehende Arthrose mit Zysten. Bei ausgeschöpften konservativen Therapiemassnahmen bestehe die Indikation zur Arthrodese des calcaneocu b oidalen Gelenkes, womit die Beschwerdeführerin einverstanden sei. 3.6</w:t>
      </w:r>
    </w:p>
    <w:p>
      <w:r>
        <w:t>Dr. med. C.___ , Facharzt für Allgemeine Innere Medizin, Hausarzt der Beschwerdeführerin, führte im Bericht vom 2 5. Januar 2015 unter Beilage zahl reicher Berichte der Universitätsklinik A.___ ( Urk. 7/43/6-23, Urk. 7/43/26-28) sowie des Universitätsspitals D.___ ( Urk. 7/43/24-25, Urk. 7/43/29-30) aus ( Urk. 7/43/1-5), er behandle die Beschwerdeführerin seit dem 2 8. November 1997 ( Ziff. 1.2) , und nannte als Diagnosen ein chronisches zervikal betontes Panverte bralsyndrom bei Wirbelsäulenfehlform und - fehlhaltung bestehend seit 1980, eine Pseudarthrose bei Fraktur des Processus</w:t>
      </w:r>
    </w:p>
    <w:p>
      <w:r>
        <w:t>anteri or</w:t>
      </w:r>
    </w:p>
    <w:p>
      <w:r>
        <w:t>calcanei links mit Status nach Arthrodese</w:t>
      </w:r>
    </w:p>
    <w:p>
      <w:r>
        <w:t>calcaneocu b oidal links im November 2014 sowie eine Im pres sionsfraktur des Os navikulare links bestehend seit Januar 2014 ( Ziff. 1.1).</w:t>
      </w:r>
    </w:p>
    <w:p>
      <w:r>
        <w:t>Zur Prognose hielt Dr. C.___ fest, bezugnehmend auf die chronischen Rücken beschwerden sei nicht mit einer Besserung zu rechnen. In Bezug auf die Fuss beschwerden sei nach dem operativen Eingriff eine Besserung zu erhoffen ( Ziff. 1.5). Für die Tätigkeit als Verkäuferin bestehe seit dem 1. Februar 2014 eine 100%ige Arbeitsunfähigkeit ( Ziff. 1.6). Körperlich sei die Beschwerdeführerin durch die panvertebralen Beschwerden eingeschränkt. Psychisch sei sie vermin dert belastbar durch die schwierigen psychosozialen Umstände. Eine leidensan gepasste Tätigkeit sei im Umfang von 8.5 Stunden pro Tag mit einem zu zirka 25 %</w:t>
      </w:r>
    </w:p>
    <w:p>
      <w:r>
        <w:t>verminderten Belastungsprofil möglich ( Ziff. 1.7) . 3.7</w:t>
      </w:r>
    </w:p>
    <w:p>
      <w:r>
        <w:t>Dr. med. E.___ , Assistenzarzt Orthopädie der Universitätsklinik A.___ , hielt auf Rückfrage im Schreiben vom 2 7. Mai 2015 ( Urk. 7/46 /1 ) fest, aktuell sei eine 50%ige Arbeitsunfähigkeit als Verkäuferin nach der erfolgten Operation vor einem halben Jahr noch vertretbar. Langfristig werde wahrschein lich eine Steigerung der Arbeitsfähigkeit möglich sein. Ob diese jedoch wieder zu 100 % erreicht werden könne, sei zum aktuellen Zeitpunkt noch nicht abzusehen. Die nächste klinisch-radiologische Verlaufskontrolle werde Mitte Juni 2015 erfol gen. Dann werde eine gen auere Abschätzung möglich sein. 3.8</w:t>
      </w:r>
    </w:p>
    <w:p>
      <w:r>
        <w:t>Dr. med. F.___ , Facharzt für Orthopädische Chirurgie und Traumatologie des Bewegungsapparates, Oberarzt Orthopädie der Universitätsklinik A.___ , führte im Bericht vom 1 6. Juni 2015 ( Urk. 7/51/17-18) aus, der Belastungsaufbau habe gut geklappt und die Beschwerdeführerin arbeite aktuell zu 50 % als Kiosk verkäuferin. Die Steigerung der Arbeitsfähigkeit könne aktuell nicht weiterge führt werden, da die Beschwerdeführerin beim längeren Stehen weiterhin Schmerzen im Fuss habe. 3.</w:t>
      </w:r>
    </w:p>
    <w:p>
      <w:r>
        <w:rPr>
          <w:b/>
        </w:rPr>
        <w:t>E. 6</w:t>
      </w:r>
    </w:p>
    <w:p>
      <w:r>
        <w:t>) die Abweisung der Beschwerde. Dies wurde der Beschwerdeführerin am 2 8. April 2020 zur Kenntnis gebracht ( Urk.</w:t>
      </w:r>
    </w:p>
    <w:p>
      <w:r>
        <w:rPr>
          <w:b/>
        </w:rPr>
        <w:t>E. 6.1</w:t>
      </w:r>
    </w:p>
    <w:p>
      <w:r>
        <w:t>Die Voraussetzungen für die Gewährung der unentgeltlichen Prozessführung sind erfüllt (vgl. Urk. 3), so dass dem mit der Beschwerde vom 2 4. Februar 2020 gestellten Antrag ( Urk. 1 S. 2 Ziff. 3) zu entsprechen ist.</w:t>
      </w:r>
    </w:p>
    <w:p>
      <w:r>
        <w:rPr>
          <w:b/>
        </w:rPr>
        <w:t>E. 6.2</w:t>
      </w:r>
    </w:p>
    <w:p>
      <w:r>
        <w:t>Die Verfahrenskosten gemäss</w:t>
      </w:r>
    </w:p>
    <w:p>
      <w:r>
        <w:t>Art. 69 Abs. 1 bis</w:t>
      </w:r>
    </w:p>
    <w:p>
      <w:r>
        <w:t>IVG</w:t>
      </w:r>
    </w:p>
    <w:p>
      <w:r>
        <w:t>in der hier anwendbaren, bis Ende 2020 gültigen Fassung</w:t>
      </w:r>
    </w:p>
    <w:p>
      <w:r>
        <w:t>( Art. 83 ATSG)</w:t>
      </w:r>
    </w:p>
    <w:p>
      <w:r>
        <w:t>sind ermessensweise auf Fr. 700.-- festzusetzen, ausgangsgemäss der Beschwerdeführerin aufzuerlegen und infolge bewilligter unentgeltlicher Prozessführung einstweilen auf die Gerichtskasse zu nehmen, dies unter Hinweis auf §</w:t>
      </w:r>
    </w:p>
    <w:p>
      <w:r>
        <w:rPr>
          <w:b/>
        </w:rPr>
        <w:t>E. 8</w:t>
      </w:r>
    </w:p>
    <w:p>
      <w:r>
        <w:t>). Das Gericht zieht in Erwägung: 1.</w:t>
      </w:r>
    </w:p>
    <w:p>
      <w:r>
        <w:rPr>
          <w:b/>
        </w:rPr>
        <w:t>E. 9</w:t>
      </w:r>
    </w:p>
    <w:p>
      <w:r>
        <w:t>Dr. med. G.___ , Facharzt für Orthopädische Chirurgie und Trauma tologie des Bewegungsapparates, Oberarzt Orthopädie der</w:t>
      </w:r>
    </w:p>
    <w:p>
      <w:r>
        <w:t>Universitätsklinik</w:t>
      </w:r>
    </w:p>
    <w:p>
      <w:r>
        <w:t>A.___ , führte im Bericht vom 2 7. November 2015 ( Urk. 7/52) aus, die Beschwer den im arthrodesierten Gelenk seien praktisch vollständig regredient . Gelegen tlich bemerke die Beschwerdeführerin die Platte. Sie beklage jedoch noch Schmerzen über dem ventrolateralen OSG sowie über der medialen Säule, ins besondere im Talonviculargelenk . Diese Beschwerden seien schon präoperativ vorhanden gewesen und hätten sich nach der Operation nicht geändert (S. 1). 3.</w:t>
      </w:r>
    </w:p>
    <w:p>
      <w:r>
        <w:rPr>
          <w:b/>
        </w:rPr>
        <w:t>E. 10</w:t>
      </w:r>
    </w:p>
    <w:p>
      <w:r>
        <w:t>Dr. C.___</w:t>
      </w:r>
    </w:p>
    <w:p>
      <w:r>
        <w:t>hielt im Verlaufsbericht vom 1 1. Januar 2016 ( Urk. 7/54/1-3) bei unveränderten Diagnosen fest, im Bereich der Arthrodese bestünden keine Be schwerden mehr. Die bisherige Tätigkeit als Kioskverkäuferin könne zu 50 % , das heisst während 4.25 Stunden pro Tag ausgeübt werden. Eine angepasste Tätigkeit sei im Umfang von 8.5 Stunden pro Tag möglich ( Ziff. 2.1). Dabei bestehe eine Verminderung der Leistungsfähigkeit im Umfang von 25 % ( Ziff. 2.2). 3.</w:t>
      </w:r>
    </w:p>
    <w:p>
      <w:r>
        <w:rPr>
          <w:b/>
        </w:rPr>
        <w:t>E. 11</w:t>
      </w:r>
    </w:p>
    <w:p>
      <w:r>
        <w:t>Gestützt auf die medizinischen Berichte verneinte die Beschwerdegegnerin mit Verfügung vom 4. April 2016 den Anspruch auf Leistungen der Invaliden ver sicherung, da die Beschwerdeführerin wieder ihrem bisherigen Pensum von zirka 43 % nachgehe, ein entsprechendes Einkommen erziele und damit rentenaus schlies send eingegliedert sei ( Urk. 7/57). 4. 4.1</w:t>
      </w:r>
    </w:p>
    <w:p>
      <w:r>
        <w:t>Für die Zeit nach der rechtskräftigen Verfügung vom 4. April</w:t>
      </w:r>
    </w:p>
    <w:p>
      <w:r>
        <w:t>2016 ( Urk. 7 / 57 ) finden sich in den Akten im Wesentlichen die folgenden Berichte: 4.2</w:t>
      </w:r>
    </w:p>
    <w:p>
      <w:r>
        <w:t>Dr. med. H.___ , Facharzt für Neurochirurgie, Oberarzt Wirbelsäulenchirurgie der Universitätsklinik A.___ , nannte im Bericht vom 2 3. Dezember 2016 ( Urk. 7/67 /1-2 ) als Diagnosen Zervikalgien und Lumbalgien bei Facettengelenks degeneration von C2-C5 linksbetont, L4/5 links, mediane Diskushernie C5/6 mit Berührung des Rückenmarks, beginnende Neuroforamenstenose C4/5 recht s , C3/4 links, C5/6 links ohne Nervenwurzelkompression sowie minime anteriore</w:t>
      </w:r>
    </w:p>
    <w:p>
      <w:r>
        <w:t>Ante rolisthesis L4/5, mit leichter foraminaler Stenose. Die Beschwerdeführerin sei vom Hausarzt aufgrund persistierender chronischer Zervikalgien und leichte r Lumbal g ien, welche seit Jahren vorhand en seien, zugewiesen worden. Die Schmerzen seien tagsüber und belastungsabhängig vorhanden, manchmal auch in der Nacht. Es erfolge keine regelmässige Schmerzmitteleinnahme. Es erfolge Physiotherapie mit temporärer Verbesserung der Symptomatik. Ausstrahlungen oder ein Kraft verlust best ünden nicht. K linisch und MR-tomographisch bestehe eindeutig eine schmerzhafte Facettengelenksarthrose besonders an der Halswirbelsäule und linksbetont. Es bestehe eine Indikation für eine Infiltration der Facettengelenke von C2-5 links. 4.3</w:t>
      </w:r>
    </w:p>
    <w:p>
      <w:r>
        <w:t>Die Fachpersonen der Chiropraktik der Universitätsklinik A.___ berichteten am 2 7. Januar 2017 ( Urk. 7/67/3-5)</w:t>
      </w:r>
    </w:p>
    <w:p>
      <w:r>
        <w:t>über eine ambulante Untersuchung und hielten fest, die Beschwerdeführerin berichte seit 40 Jahren über intermittierende Nacken schmerzen mit leichter Ausstrahlung in den linken Arm. Die Beschwerdeführerin habe bereits seit 20 Jahren in erster Linie passive Physiotherapie, was jedoch zu keiner anhaltenden Linderung der Nackenbeschwerden links geführt habe. Des Weiteren berichte sie über chronische tieflumbale Schmerzen seit 40 Jahren und über Spannungskopfschmerzen linksseitig (S. 1). Die Beschwerdeführerin leide sowohl an einem zervikospondylogenen wie auch an einem lumbospondylogenen Schmerzsyndrom. Der Fokus liege initial auf der Behandlung der zervikalen Problematik und in einer zweiten Phase auch lumbal. Eine Prognose sei zu diesem Zeitpunkt schwierig. Sofern die Therapie anspreche, sollte eine merkliche Bes se rung innert zehn Behandlungen festgestellt werden. Längerfristig seien muskel aufbauende Massnahmen zur Stabilisation der Wirbelsäule unumgänglich (S. 2 f . ). 4.4</w:t>
      </w:r>
    </w:p>
    <w:p>
      <w:r>
        <w:t>Dr. H.___</w:t>
      </w:r>
    </w:p>
    <w:p>
      <w:r>
        <w:t>berichtete am 1 5. März 2017 ( Urk. 7/67/6-7) von einer Verlaufs kon tr olle und führte aus, die Beschwerdeführerin berichte von sieben Einheiten Chiro prak tik, welche allerdings überhaupt keine Besserung gebracht hätten. Es bestünden weiterhin vor allem linksbetonte Zervikalgien ohne Ausstrahlung. Die CT-ge steuerte Facettengelenksinfiltration sei wegen Angst kurz vor der Durchführung abgebrochen worden. Aus medizinischer Sicht bestehe weiterhin die Empfehlung, die Facettengelenke zu infiltrieren. Die Beschwerdeführerin werde sich dies über legen und sich bezüglich eines Termins gegebenenfalls melden. Aktuell sei sie bereit , Physiotherapie durchzuführen, ausserdem werde eine Arbeitsunfähigkeit von einer Woche ausgestellt. 4. 5</w:t>
      </w:r>
    </w:p>
    <w:p>
      <w:r>
        <w:t>Med. pract . I.___ , Assistenzarzt Orthopädie der Universitätsklinik A.___ , hielt im Bericht vom 1 1. Juni 2018 ( Urk. 7/84/7-11) fest, die Beschwerdeführerin sei bereits 2014 fusschirurgisch aufgrund einer Fraktur des Processus</w:t>
      </w:r>
    </w:p>
    <w:p>
      <w:r>
        <w:t>anteri or</w:t>
      </w:r>
    </w:p>
    <w:p>
      <w:r>
        <w:t>calcanei in der Universitätsklinik A.___ in Behandlung gewesen. Bei Aus bil dung einer Pseudarthrose nach Fraktur sei eine Arthrodese</w:t>
      </w:r>
    </w:p>
    <w:p>
      <w:r>
        <w:t>calcaneocuboidal am linken Fuss erfolgt. In der Folge persistierten die Schmerzen am linken Fuss, so dass am 9. Februar 2018 eine ventrale OSG-Arthroskopie mit Arthrolyse , Resek tion des Bassett -Ligamentes sowie eine komplette Osteosynthesematerialent fernung erfolgt sei. Die Auswirkungen dieser Operation seien abzuwarten. Am 2 2. Mai 2018 sei die Beschwerdeführerin zuletzt in der Sprechstunde gewesen. Sie beklage weiterhin andauernde Schmerzen über dem linken OSG (S. 2) . Da weiterhin deutliche Schmerzen im linken OSG bestünden , sei auch eine dem L eiden angepasste Tätigkeit wahrscheinlich nur mit einem verminderten Pensum möglich. Eine mehrheitlich sitzende Tätigkeit ohne Belastung des linken OSG könnte allenfalls für die Beschwerdeführerin möglich sein. Die genaue prozen tuale Angabe dazu sei jedoch aktenanamnestisch schwierig zu treffen. Aufgrund der deutlich eingeschränkten Mobilität und der Schmerzen im Bereich des linken Sprunggelenkes sei die Beschwerdeführerin in allen Aspekten der Haushalts führung eingeschränkt (S. 4 f.). 4. 6</w:t>
      </w:r>
    </w:p>
    <w:p>
      <w:r>
        <w:t>Dr. med. J.___ , Assistenzärztin der Universitätsklinik A.___ , berichtete am 5. November 2018 ( Urk. 7/90/4-6) von einem stationären Gesundheitszu stand . In der Verlaufskontrolle vom 1 6. August 2018 sei aufgrund einer pathologisch veränderten Peronealsehne eine diagnostische ultra schall gesteuerte Infiltration des Peronealsehnenfaches erfolgt, die keine Wirkung erbracht habe. Die calca neocuboidale</w:t>
      </w:r>
    </w:p>
    <w:p>
      <w:r>
        <w:t>Arthrodese sei nicht durchgebaut erschienen. Es sei daher ein SPECT - CT zur weiteren Bilanzierung veranlasst worden. Hier habe sich assoziiert ein vermehrter Knochenumbau neben dem ehemaligen Calcaneocuboidalgelenk gezeigt. Als diagnostisch-therapeutische Option sei die Degeneration zwischen Cuboid und Naviculare infiltriert worden. In der Verlaufskontrolle am 1 8. Oktober 2018 habe die Beschwerdeführerin angegeben, von der Infiltration profitiert zu haben, danach seien die Beschwerden wieder in der gleichen Intensität vorhanden gewesen. Nach ausgeschöpfter konservativer Therapie sei daher als ultima</w:t>
      </w:r>
    </w:p>
    <w:p>
      <w:r>
        <w:t>ratio ein operatives Vorgehen im Sinne eine r</w:t>
      </w:r>
    </w:p>
    <w:p>
      <w:r>
        <w:t>talonavicularen</w:t>
      </w:r>
    </w:p>
    <w:p>
      <w:r>
        <w:t>Arthrodese und gege benenfalls einer cuboidonavicularen sowie subtalaren</w:t>
      </w:r>
    </w:p>
    <w:p>
      <w:r>
        <w:t>Arthrodese besprochen worden (S. 2). Ohne Angabe zum Umfang erachtete Dr. J.___ eine Wieder eingliederung in eine sitzende Tätigkeit als möglich (S. 3). 4. 7</w:t>
      </w:r>
    </w:p>
    <w:p>
      <w:r>
        <w:t>Dr. med. K.___ , Fachärztin für Chirurgie, Kreisärztin der Suva, hielt in der Kurzbeurteilung vom 1. März 2019 ( Urk. 7/94/10-11) unter anderem fest, die Arbeitsfähigkeit in der angestammten Tätigkeit als Kioskverkäuferin sei einge schränkt, da es sich um eine rein stehende/gehende, zum Teil körperlich mittel schwere bis schwere Tätigkeit handle. In einer leichten bis mittelschweren wech selbelastenden Tätigkeit mit einem sitzenden Anteil von 30-50 % ohne knien de/</w:t>
      </w:r>
    </w:p>
    <w:p>
      <w:r>
        <w:t>kauernde Tätigkeit, ohne Besteigen von Leitern und Gerüsten, Gehen auf guter Ebene, ohne Zwangshaltungen für den linken Fuss, ohne Bedienen von vibrie renden Maschinen mit links, sei eine ganztägige Arbeitsfähigkeit gegeben. 4. 8</w:t>
      </w:r>
    </w:p>
    <w:p>
      <w:r>
        <w:t>Dr. med. L.___ , Facharzt für Orthopädische Chirurgie und Traumatol ogie des Bewegungsapparates, Stellvertretender Leiter Technische Orthopädie der Uni versitätsklinik A.___ , führte im Bericht vom 1 6. Mai 2019 ( Urk. 7/96/7-10) aus, aktuell sei die Beschwerdeführerin einmal im Monat in der Sprechstunde zur Ver laufskontrolle. Diese berichte über einen stationären Verlauf bei persistierenden Fussschmerzen links. Mit der Schuhanpassung zeige sie sich zufrieden. Zu Hause mobilisiere sie noch immer barfuss. Sie habe das Tragen von birkenstock ähn lichen Hausschuhen versucht, dies habe ihr aber Schmerzen im Bereich des</w:t>
      </w:r>
    </w:p>
    <w:p>
      <w:r>
        <w:t>Hallux</w:t>
      </w:r>
    </w:p>
    <w:p>
      <w:r>
        <w:t>valgus links verursacht (S. 2). Die Füsse der Beschwerdeführerin seien schmerz bedingt nur begrenzt belastbar, entsprechend sei die Tätigkeit als Verkäuferin nicht mehr möglich (S. 3). Grundsätzlich sei ein 100%iges Arbeitspensum in einer angepassten Tätigkeit möglich. Aufgrund der Schmerzsituation bestehe eine ein geschränkte Belastbarkeit, die Beschwerdeführerin sei jedoch im Haushalt selb ständig lebensfähig (S. 4). 4. 9</w:t>
      </w:r>
    </w:p>
    <w:p>
      <w:r>
        <w:t>Dr. med. M.___ , Facharzt für Orthopädische Chirurgie und Traumato lo gie des Bewegungsapparates, RAD, führte in seiner Stellungnahme vom 1 1. Juni 2019 ( Urk. 7/107/8-9) aus, hinsichtlich der Bewertung der Arbeitsunfähigkeit seien die aktenkundigen Angaben - zuletzt und ganz aktuell von der Universi tätsklinik A.___ - aus versicherungsmedizinisch-orthopädischer Sicht nachvoll ziehbar. In der bisherigen Tätigkeit als Verkäuferin bestehe seit Mitte April 2015 eine 50%ige und ab 1. April 2017 eine vollständige Arbeitsunfähigkeit. In einer angepassten Tätigkeit bestehe hingegen eine 100%ige Arbeitsfähigkeit, ausge nommen im Zeitraum von maximal drei Monaten nach der letzten Fussoperation ab dem 9. Februar 201 8. Als Belastungsprofil nannte Dr. M.___ eine körperlich leichte, fast ausschliesslich sitzende Tätigkeit, ohne häufiges Bücken oder Arbei ten über Kopf, ohne häufiges Treppensteigen, Gehen auf unebenem Boden oder lange Arbeitswege zu Fuss von mehr als 500 Metern . 5. 5.1</w:t>
      </w:r>
    </w:p>
    <w:p>
      <w:r>
        <w:t>Die Frage, ob sich der Gesundheitszustand der Beschwerdeführerin in einer für den Anspruch erheblichen Weise verschlechtert hat, beurteilt sich durch einen Vergleich der Verhältnisse im Zeitpunkt der rentenablehnenden Verfügung vom</w:t>
      </w:r>
    </w:p>
    <w:p>
      <w:r>
        <w:t>4. April 2016 ( Urk. 7/57 ) mit dem Gesundheitszustand im Zeitpunkt der ange foch tenen Verfügung ( Urk. 2). Zwischen den Parteien ist dabei unbestritten, dass die Beschwerdeführerin in der angestammten Tätigkeit als Kioskverkäuferin auf grund der verminderten Belastbarkeit des linken Fusses inzwischen vollständig arbeitsunfähi g ist. Dies erweist sich mit Blick auf die medizinische Aktenlage auch ohne weiteres als nachvollziehbar.</w:t>
      </w:r>
    </w:p>
    <w:p>
      <w:r>
        <w:t>Hinsichtlich der Arbeitsfähigkeit in einer leidensangepassten Tätigkeit stützte sich die Beschwerdegegnerin auf die Einschätzung durch den RAD-Arzt Dr. M.___ , welcher gestützt auf die zahlreichen Berichte der Universitätsklinik A.___ von einer 100%igen Arbeitsfähigkeit in einer leidensangepassten Tätigkeit ausging ( vgl. Urk. 7/107/8-9). 5.2</w:t>
      </w:r>
    </w:p>
    <w:p>
      <w:r>
        <w:t>Den Berichten und Gutachten versicherungsinterner Ärzte kommt Beweiswert zu, sofern sie als schlüssig erscheinen, nachvollziehbar begründet sowie in sich wider spruchsfrei sind und keine Indizien gegen ihre Zuverlässigkeit bestehen (BGE 125 V 351 E. 3b/ ee ). Bestehen auch nur geringe Zweifel in Hinblick auf die Zuver lässigkeit und Schlüssigkeit einer versicherungsinternen ärztlichen Feststellung, so sind ergänzende Abklärungen mittels unabhängiger Begutachtung vorzuneh men (BGE 135 V 465 E. 4.4 mit Hinweis).</w:t>
      </w:r>
    </w:p>
    <w:p>
      <w:r>
        <w:t>Im Weiteren kann auch auf Stellungnahmen des RAD nur abgestellt werden, wenn sie den allgemeinen beweisrechtlichen Anforderungen an einen ärztlichen Bericht genügen. Sie müssen insbesondere in Kenntnis der Vorakten (Anamnese) abgegeben worden sein und in der Beschreibung der medizinischen Situation und Zusammenhänge einleuchten; die Schlussfolgerungen sind zu begründen. Die RAD-Ärzte müssen sodann über die im Einzelfall gefragten persönlichen und fachlichen Qualifikationen verfügen . Nicht zwingend erforderlich ist, dass die ver sicherte Person untersucht wird (Urteil des Bundesgericht s 9C_904/2009 vom 7. Juni 2010 E. 2.2 mit Hinweisen).</w:t>
      </w:r>
    </w:p>
    <w:p>
      <w:r>
        <w:t>Bei der Würdigung der Stellungnahmen von Dr. M.___ ist demnach zu berück sichtigen, dass interne Berichte des RAD eine andere Funktion als medizinische Gutachten (Art. 44 ATSG) oder Untersuchungsberichte des RAD im Sinne von Art. 49 Abs. 2 IVV haben. Zu deren Verfassung erheben die RAD-Ärzte nicht selber medizinische Befunde, sondern setzen sich mit den vorhandenen auseinan der. Die Funktion dieser Berichte besteht darin, aus medizinischer Sicht gewisser massen als Hilfestellung für die medizinischen Laien in Verwaltung und Gerich ten, welche in der Folge über den Leistungsanspruch zu entscheiden haben, den medizinischen Sachverhalt zusammenzufassen und zu würdigen, wozu nament lich auch gehört, bei widersprüchlichen medizinischen Akten eine Wertung vor zunehmen und zu beurteilen, ob auf die eine oder die andere Ansicht abzustellen oder aber eine zusätzliche Untersuchung vorzunehmen sei (Urteil des Bundesge richts 9C_692/2014 vom 22. Januar 2015 E. 3.3 mit Hinweisen). 5.3</w:t>
      </w:r>
    </w:p>
    <w:p>
      <w:r>
        <w:t>Dr. M.___ konnte sich anhand der ihm zur Verfügung gestellten Akten entgegen der Ansicht der Beschwerdeführerin ein vollständiges Bild über Anamnese, den Krankheitsverlauf sowie insbesondere den gegenwärtigen und (effektiv) verän der ten Gesundheitszustand der Beschwerdeführerin machen. Gegenteilige Beur tei lungen der Arbeitsfähigkeit in einer angepassten Tätigkeit finden sich keine in den Akten. So ging auch Dr. L.___</w:t>
      </w:r>
    </w:p>
    <w:p>
      <w:r>
        <w:t>von der Universitätsklinik A.___ von einer 100%igen Arbeitsfähigkeit in angepasster Tätigkeit aus (vgl. Urk. 7/96/7-10). Und auch die Suva-Kreisärztin Dr. K.___ erachtete - wenn auch lediglich aus unfall bedingter Sicht - eine vollständige Arbeitsfähigkeit in angepasster Tätigkeit als gegeben (vgl. Urk. 7/94/10-11).</w:t>
      </w:r>
    </w:p>
    <w:p>
      <w:r>
        <w:t>Soweit die Beschwerdeführerin im Wesentlichen eine Verletzung der Abklärungs- und Untersuchungspflicht durch die Beschwerdegegnerin hinsichtlich der Rücken beschwerden bemängelte ( Urk. 1 S. 7 ff.) , ist festzuhalten, dass</w:t>
      </w:r>
    </w:p>
    <w:p>
      <w:r>
        <w:t>eine wesentliche Veränderung der (seit Jahren bestehenden) Rückenbeschwerden aus den vorlie genden Akten nicht ersichtlich ist und im Übrigen auch von der Beschwerde führerin nicht geltend gemacht wird. Auch wenn in den Berichten der Univer sitätsklinik A.___ nunmehr unter anderem eine schmerzhafte Facettengelenks arthrose insbesondere an der Halswirbelsäule diagnostiziert wurde, deutet dieser Umstand alleine nicht auf veränderte Auswirkung en der bestehenden Rück en beschwerden hin. Dass sich die se in ihrer Intensität oder Auswirkungen auf den Alltag oder die Arbeitsfähigkeit in den letzten Jahren verändert hätten, ergibt sich aus den Akten nicht. Die Zuweisung</w:t>
      </w:r>
    </w:p>
    <w:p>
      <w:r>
        <w:t>an die Orthopädie der Universitätsklinik A.___ durch den Hausarzt erfolgte denn auch nicht infolge Zunahme der Rückenbeschwerden, sondern aufgrund d er seit Jahren vorhandenen persistie renden chronischen Zervikalgien und leichten Lumbalgien (vgl. Urk. 7/67/1-2)</w:t>
      </w:r>
    </w:p>
    <w:p>
      <w:r>
        <w:t>und kann damit im Sinne eines erneuten Therapieanlaufs verstanden werden .</w:t>
      </w:r>
    </w:p>
    <w:p>
      <w:r>
        <w:t>Dass die von der Beschwerdeführerin geklagten Rückenbeschwerden nicht im Vorder grund stehen und die Arbeitsunfähigkeit im Wesentlichen durch die Fuss- und nicht durch die Rückenbeschwerden bedingt ist , bestätigte Hausarzt Dr. C.___ in seinem Bericht vom 4. September 2017 zuhanden der Suva (vgl. Urk. 7/82/229).</w:t>
      </w:r>
    </w:p>
    <w:p>
      <w:r>
        <w:t>Dafür spricht auch der vorliegende</w:t>
      </w:r>
    </w:p>
    <w:p>
      <w:r>
        <w:t>Behandlungsverlauf. Die Beschwerdeführerin war seit der Neuanmeldung am 7. April 2017 - und im Übrigen auch davor - vor wiegend bezüglich der Fussbeschwerden in Behandlung . Bezüglich der Rücken beschwerden erfolgten zwischen Ende Dezember 2016 und Mitte März 2017</w:t>
      </w:r>
    </w:p>
    <w:p>
      <w:r>
        <w:t>nur wenige Konsultationen. Die von den Ärzten der Universitätsklinik A.___ emp fohlene</w:t>
      </w:r>
    </w:p>
    <w:p>
      <w:r>
        <w:t>Facettengelenksinfiltration wurde von der Beschwerdeführerin nicht durchgeführt und die eingeleitete chiropraktische Behandlung</w:t>
      </w:r>
    </w:p>
    <w:p>
      <w:r>
        <w:t>brachte</w:t>
      </w:r>
    </w:p>
    <w:p>
      <w:r>
        <w:t>keine Bes serung .</w:t>
      </w:r>
    </w:p>
    <w:p>
      <w:r>
        <w:t>Dass die Beschwerdeführerin jemals (aktive) muskelaufbauende Massnah men zur Stabilisation der Wirbelsäule durchführte, welche von den Chiroprak tikern der Universitätsklinik A.___ im Bericht vom 2 7. Januar 2017 (vgl. Urk. 7/67/3-5) als unumgänglich bezeichnet und auch bereits durch Dr. Z.___</w:t>
      </w:r>
    </w:p>
    <w:p>
      <w:r>
        <w:t>im Gutachten vom 4. Januar 2010 (vgl. Urk. 7/20 S. 4) und in zahlreichen frü heren Berichten sowohl des Universitätsspital s</w:t>
      </w:r>
    </w:p>
    <w:p>
      <w:r>
        <w:t>D.___ als auch der Universitäts klinik A.___ (vgl. Urk. 7/43/24-30) empfohlen wurde n ,</w:t>
      </w:r>
    </w:p>
    <w:p>
      <w:r>
        <w:t>ist nicht ersichtlich . Die Beschwerdeführerin lässt sich seit 20 Jahren in erster Linie mittels passiver Physiotherapie behandeln (vgl. Urk. 7/67/3) und möchte an diesem Behand lungs setting offenbar nichts ändern (vgl. Urk. 7/67/7, Urk. 7/86). Dies ist mit einem deutlichen oder zumindest zunehmenden Leidensdruck aufgrund der Rückenbe schwerden</w:t>
      </w:r>
    </w:p>
    <w:p>
      <w:r>
        <w:t>nur schwer zu vereinbaren.</w:t>
      </w:r>
    </w:p>
    <w:p>
      <w:r>
        <w:t>Des Weiteren wiesen d ie Ärzte der Universitätsklinik A.___ im Bericht vom 1 5. März 2017 neben den weiterhin bestehenden , vor allem linksbetonten</w:t>
      </w:r>
    </w:p>
    <w:p>
      <w:r>
        <w:t>Zervi kalgien</w:t>
      </w:r>
    </w:p>
    <w:p>
      <w:r>
        <w:t>auf die von der Beschwerdeführerin berichtete sehr grosse Belastung wegen der Kündigung des Arbeitsplatzes aufgrund der mehrfachen Arbeitsun fähigkeit hin und de re n Wunsch, einen IV-Antrag zu stellen , was auf soziale Belastungsfaktoren hindeutet .</w:t>
      </w:r>
    </w:p>
    <w:p>
      <w:r>
        <w:t>Mit Blick auf die seinerzeit akut geklagten Rücken beschwerden attestierten d ie Ärzte der Universitätsklinik A.___</w:t>
      </w:r>
    </w:p>
    <w:p>
      <w:r>
        <w:t>der Beschwer de führerin im erwähnten Bericht vom 1 5. März 2017 nur eine vorübergehende Arbeitsunfähigkeit von</w:t>
      </w:r>
    </w:p>
    <w:p>
      <w:r>
        <w:t>einer Woche (vgl. Urk. 7/67/6-7).</w:t>
      </w:r>
    </w:p>
    <w:p>
      <w:r>
        <w:t>Im weiteren Verlauf rückten die Fussbeschwerden</w:t>
      </w:r>
    </w:p>
    <w:p>
      <w:r>
        <w:t>und deren Behandlung in den Vordergrund. Somit ist es verständlich und nachvollziehbar, dass sich die Ärzte der Universitätsklinik A.___</w:t>
      </w:r>
    </w:p>
    <w:p>
      <w:r>
        <w:t>auf Nachfrage der Beschwerdegegnerin im Wesent lichen hierzu äusserten. Dennoch ist davon auszugehen, dass die behan delnden Ärzte der Universitätsklink A.___ , welche die Zervikalgien und Lumbalgien jeweils in allen Berichten unter den Diagnosen aufführten, allfällige diesbe züg liche Einschränkungen respektive Auswirkungen auf die Arbeitsfähigkeit auch ohne explizite Aufforderung seitens der Beschwerdegegnerin erwähnt und sich dazu geäussert hätten, falls die Beschwerdeführerin durch solche massgeblich beeinträchtigt gewesen wäre, zumal die Aufforderung zur Berichtserst attung</w:t>
      </w:r>
    </w:p>
    <w:p>
      <w:r>
        <w:t>durch die Beschwerdegegnerin beispielsweise am 2 7. Mai 2019</w:t>
      </w:r>
    </w:p>
    <w:p>
      <w:r>
        <w:t>nicht wie davor mit Bezug auf eine erfolgte Operation (vgl. Urk. 7/84/1) oder in Bezug auf einen Kontrolltermin des Fusses (vgl. Urk. 7/90/1), sondern in allgemeiner Weise erging ( vgl. Urk. 7/96/1). 5.4</w:t>
      </w:r>
    </w:p>
    <w:p>
      <w:r>
        <w:t>Entgegen der Auffassung der Beschwerdeführerin ( Urk. 1 S. 7 f.) ist nach dem Gesagten nicht ersichtlich, welche neuen entscheidrelevanten Erkenntnisse von einem Bericht der Abteilung für Wirbelsäulenchirurgie oder von weiteren Abklä rungen zu erwarten gewesen wären. Dies gilt umso mehr in Anbetracht des Um stands, dass hinsichtlich der Rückenbeschwerden keine Anhaltspunkte für eine eingetretene wesentliche Veränderung bestehen und solche auch nicht geltend gemacht wurden. Nach dem Gesagten kann folglich nicht von einer entscheid relevanten gesundheitlichen Verschlechterung ausgegangen werden, womit sich der Gesundheitszustand als hinreichend abgeklärt erweist.</w:t>
      </w:r>
    </w:p>
    <w:p>
      <w:r>
        <w:t>Soweit die Beschwer deführerin verlangt, es seien weitere Abklärungen durchzuführen, kann darauf in antizipierter Beweiswürdigung verzichtet werden (BGE 127 V 491 E. 1b mit Hinweisen).</w:t>
      </w:r>
    </w:p>
    <w:p>
      <w:r>
        <w:t>Nachdem die Beschwerdeführerin schliesslich auch keinen Bericht oder allfällige Erkenntnisse aus weiteren Untersuchungen oder Behandlungen (vgl. Urk. 7/96/12)</w:t>
      </w:r>
    </w:p>
    <w:p>
      <w:r>
        <w:t>zu den Akten reichte, darf angenommen werden, dass sich auch daraus nichts Anderes ergab. Die Beschwerdegegnerin ging daher gestützt auf die Stellungnahme des RAD zu Recht von einer 100%igen angepassten Arbeitsfähigkeit aus und musste diesbezüglich auch keine weiteren Abklärungen treffen.</w:t>
      </w:r>
    </w:p>
    <w:p>
      <w:r>
        <w:t>Zusammenfassend ist damit der medizinische Sachverhalt als dahingehend erstellt zu betrachten, dass sich der Gesundheitszustand der Beschwerdeführerin nicht in einer anspruchsbegründenden Weise verschlechtert hat . 5.5</w:t>
      </w:r>
    </w:p>
    <w:p>
      <w:r>
        <w:t>Der von der Beschwerdegegnerin vorgenommene Einkommensvergleich (vgl. Urk. 7/119/3, Urk. 2 S. 2 f. ) wird durch die Beschwerdeführerin einzig hinsichtlich der vorgenommenen Qualifikation von 50 % im Erwerb und 50 % im Haushalt bestritten. Unbestritten blieb en insbesondere die von der Beschwerdegegnerin ermittelten hypothetischen Einkommen (Validen- und Invalideneinkommen) so wie die gestützt auf den Haushaltsabklärungsbericht vom 2 5. Juli 2019 (vgl. Urk. 7/105) ermittelte Einschränkung im Haushalt von 19.9 % , welche nach Lage der Akten nicht zu beanstanden ist . Die massgebenden Grund s ätze wurden be achtet</w:t>
      </w:r>
    </w:p>
    <w:p>
      <w:r>
        <w:t>( vgl. Urteil des Bundesgerichts 8C_817/2013 vom 2 8. Mai 2014 E. 5).</w:t>
      </w:r>
    </w:p>
    <w:p>
      <w:r>
        <w:t>Die Beschwerdegegnerin befasste sich erst im vorliegenden Abklärungsverfahren vertieft mit der Statusfrage und veranlasste die Haushaltsabklärung. Darin legte die Abklärungsperson die Qualifikation von 50 % im Erwerbsbereich und 50 %</w:t>
      </w:r>
    </w:p>
    <w:p>
      <w:r>
        <w:t>im Haushaltsbereich Tätige fest und begründete dies im Wesentlichen damit, dass die Beschwerdeführerin - gesundheitsbedingt - nie mehr als eine 50%ige Anstel lung gesucht habe, obwohl ihr dies aus medizinischer Sicht zumutbar gewesen wäre . Ein Pensum von 80 - 100 % bei guter Gesundheit sei somit nicht nach vollziehbar (vgl. Urk. 7/105 S. 4 f.). Bei der ersten Leistungsabklärung ging die Beschwerdegegnerin von einer Qualifikation von 70 % im Erwerb und 30 % im Haushalt aus (vgl. Urk. 7/21/3). Bereits damals gab die Beschwerdeführerin an, ab dem Kindergarteneintritt des jüngsten Sohnes wäre sie ohne den Gesund heitsschaden wieder zu 100 % erwerbstätig gewesen (vgl. Urk. 7/15). Auch im folgenden Abklärungsverfahren ging die Beschwerdegegnerin von einer Teiler werbstätigkeit aus , ohne im Detail aber auf die Statusfrage einzugehen (vgl. Urk. 7/56/3).</w:t>
      </w:r>
    </w:p>
    <w:p>
      <w:r>
        <w:t>Es bestehen zwar A nhaltspunkte (Alter der Kinder, knappe finan zielle Lage), welche grundsätzlich für die Annahme einer im Gesundheitsfall in höherem Pensum ausgeübten Erwerbstätigkeit sprechen würden , jedoch</w:t>
      </w:r>
    </w:p>
    <w:p>
      <w:r>
        <w:t>s ind diese Umstände allein noch nicht ausschlaggebend, eine bestimmte Sachverhalts - variante als überwiegend wahrscheinlich zu würdigen. Vielmehr ist stets auch die konkrete Situation zu berücksichtigen, in welcher die versicherte Person im zu prüfenden Zeitpunkt steht. Dass die Beschwerdeführerin bis zur Geburt ihres ältesten Sohnes im August 1990 im Grossen und Ganzen zu 100 % gearbeitet hätte , lässt sich dem Auszug aus dem individuellen Konto (IK) vom 1 3. Juli 2017 (vgl. Urk. 7/68 /1 )</w:t>
      </w:r>
    </w:p>
    <w:p>
      <w:r>
        <w:t>n icht ohne Weiteres entnehmen. So erzielte die Beschwerde führerin einzig in den Jahren 1981 bis 1985 etwas höhere Einkünfte, wobei es rückblickend selbst unter Berücksichtigung der Nominallohnentwicklung fraglich ist, ob die Beschwerdeführerin damals effektiv ein 100%iges Pensum innehatte. Wenn auch die Rückenbeschwerden damals schon bestanden haben mögen ( Urk. 7/7/8) , ist nicht sichtlich, dass diese eine Beeinträchtigung der Arbeitsun fähigkeit beziehungsweise eine Reduktion des Arbeitspensums nach sich gezogen hätten .</w:t>
      </w:r>
    </w:p>
    <w:p>
      <w:r>
        <w:t>Auch sonstige Unterlagen - sowohl in erwerblicher als auch medizinischer Hinsicht - liegen aus dieser Zeit keine vor , so dass den entsprechenden Angaben der Beschwerdeführerin nicht gefolgt werden kann . Fest steht jedoch , dass die Beschwerdeführerin seit der Geburt der Kinder nie mehr ein höheres Pensum als 50 % gesucht und auch ausgeübt hatte und dies mit den Rückenbeschwerden begründete (vgl. Urk. 7/105 S. 5 oben). In diesem Zusammenhang hielt die Be schwerdegegnerin aber fest, dass die Beschwerdeführerin bei Eintritt des jüngsten Kindes in den Kindergarten trotz ärztlicherseits attestierte r höhere r Arbeits fähig keit auch als Kioskverkäuferin (vgl. Urk. 7/20 /4 f. )</w:t>
      </w:r>
    </w:p>
    <w:p>
      <w:r>
        <w:t>- welche auch Eingang fand in die unbestritten gebliebene Verfügung der IV-Stelle vom 1 8. Juni</w:t>
      </w:r>
    </w:p>
    <w:p>
      <w:r>
        <w:t>2010 ( Urk. 7/26) - kein höheres Pensum als 50 %</w:t>
      </w:r>
    </w:p>
    <w:p>
      <w:r>
        <w:t>aus geübt hat (vgl. Urk. 7/119 S. 3 oben). Auch angestrebt hat sie ein solches nicht nachweislich.</w:t>
      </w:r>
    </w:p>
    <w:p>
      <w:r>
        <w:t>Ob - wie die Beschwerdeführerin geltend macht - richtigerweise von einem Erwerbsanteil von</w:t>
      </w:r>
    </w:p>
    <w:p>
      <w:r>
        <w:t>90 %</w:t>
      </w:r>
    </w:p>
    <w:p>
      <w:r>
        <w:t>auszugehen ist ( Urk. 1 S. 9 f.), kann im Übrigen offen bleiben. Vor dem Hintergrund des unter Anwendung der gemischten Methode erstellten unbestrittenen Einkommensvergleichs und der unbestritten</w:t>
      </w:r>
    </w:p>
    <w:p>
      <w:r>
        <w:t>gebliebenen Einschränkung im Haushalt, führt selbst die Annahme eines höheren</w:t>
      </w:r>
    </w:p>
    <w:p>
      <w:r>
        <w:t>als des von der Beschwerdegegnerin angenommenen Erwerbsanteils angesichts der festge stellten vollen Arbeitsfähigkeit in einer leidensangepassten Tätigkeit nicht</w:t>
      </w:r>
    </w:p>
    <w:p>
      <w:r>
        <w:t>zu einem anspruchsbegründende n</w:t>
      </w:r>
    </w:p>
    <w:p>
      <w:r>
        <w:t>(Gesamt-)Invaliditätsgrad .</w:t>
      </w:r>
    </w:p>
    <w:p>
      <w:r>
        <w:t>Nach dem Gesagten hat die Beschwerdegegnerin in der Verfügung vom 2 4. Janu ar 2020 einen Rentenanspruch der Beschwerdeführerin zu Recht verneint. Die Beschwerde ist daher abzuweisen. 6.</w:t>
      </w:r>
    </w:p>
    <w:p>
      <w:r>
        <w:rPr>
          <w:b/>
        </w:rPr>
        <w:t>E. 16</w:t>
      </w:r>
    </w:p>
    <w:p>
      <w:r>
        <w:t>Abs. 4 des Gesetzes über das Sozialver sicherungsgericht ( GSVGer ) , wonach die Beschwerdeführerin zur Nachzahlung der Gerichtskosten verpflichtet ist , sobal d sie dazu in der Lage ist. Das Gericht beschliesst: In Bewilligung des Gesuchs vom 2 4. Februar 2020 wird d er Beschwerdeführerin die unent geltliche Prozessführung gewährt , und erkennt: 1.</w:t>
      </w:r>
    </w:p>
    <w:p>
      <w:r>
        <w:t>Die Beschwerde wird abgewiesen. 2.</w:t>
      </w:r>
    </w:p>
    <w:p>
      <w:r>
        <w:t>Die Gerichtskosten von Fr. 700 .-- werden der Beschwerdeführerin auferlegt, zufolge Ge währung der unentgeltlichen Prozessführung jedoch einstweilen auf die Gerichts kasse genommen. Die Beschwerdeführerin wird auf die Nachzahlungspflicht gemäss § 16 Abs. 4</w:t>
      </w:r>
    </w:p>
    <w:p>
      <w:r>
        <w:t>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