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IV.2020.00017 vom 30. April 2021</w:t>
      </w:r>
    </w:p>
    <w:p>
      <w:r>
        <w:t>ZH Sozialversicherungsgericht, 2021-04-30, DE</w:t>
      </w:r>
    </w:p>
    <w:p>
      <w:r>
        <w:rPr>
          <w:b/>
        </w:rPr>
        <w:t xml:space="preserve">Quelle: </w:t>
      </w:r>
      <w:r>
        <w:t>https://mcp.opencaselaw.ch/entscheid/zh_sozialversicherungsgericht_IV.2020.00017</w:t>
      </w:r>
    </w:p>
    <w:p>
      <w:r>
        <w:t>FR: ZH_SOZIALVERSICHERUNGSGERICHT IV.2020.00017 du 30 avril 2021</w:t>
      </w:r>
    </w:p>
    <w:p>
      <w:r>
        <w:t>IT: ZH_SOZIALVERSICHERUNGSGERICHT IV.2020.00017 del 30 aprile 2021</w:t>
      </w:r>
    </w:p>
    <w:p>
      <w:pPr>
        <w:pStyle w:val="Heading2"/>
      </w:pPr>
      <w:r>
        <w:t>Erwägungen</w:t>
      </w:r>
    </w:p>
    <w:p>
      <w:r>
        <w:rPr>
          <w:b/>
        </w:rPr>
        <w:t>E. 1</w:t>
      </w:r>
    </w:p>
    <w:p>
      <w:r>
        <w:t>X.___ , geboren 1983, brach das Gymnasium im Jahr 2004 kurz vor der Matura ab ( Urk. 7/2, Urk. 7/12, Urk. 7/13/3) und absolvierte in der Folge keine berufliche Ausbildung ( Urk. 7/5, Urk. 7/6/4). I n den Jahren 2005 bis 2010 arbeitete der Versicherte - offenbar Dank der Vermittlung seines Vaters ( Urk . 7/12/1) - in einem Pensum von circa 40 % im Büro für die Y.___</w:t>
      </w:r>
    </w:p>
    <w:p>
      <w:r>
        <w:t>AG ( Urk. 7/4, Urk. 7/12/1) , war danach nicht mehr erwerbstätig ( Urk. 7/17/1 ) und bestritt seinen Lebensunterhalt gemäss seinen eigenen Angaben in erster Linie mittels der Mietzinseinnahmen eines im Rahmen eines Erbvorbezuges erhal tenen Hauses ( Urk. 7/5/2, Urk. 7/13/3 ).</w:t>
      </w:r>
    </w:p>
    <w:p>
      <w:r>
        <w:t>Anfang Juni 2015 nahm d er Versicherte im geschützten Rahmen eine T eil zeitt ätigkeit</w:t>
      </w:r>
    </w:p>
    <w:p>
      <w:r>
        <w:t>als Mitarbeiter im Bistro Z.___ auf ( Urk. 7/13/2 , Urk. 7/19/3 ) und meldete sich am 5. Juni 2015 unter Hinweis auf eine seit früher Kindheit bestehende psychische Beeinträchtigung beziehungsweise soziale Phobie bei der Invalidenversicherung zum Leistungsbezug an ( Urk. 7/6). Die Sozialver sicherungsanstalt des Kantons Zürich, IV-Stelle, führte in der Folge medizinische und erwerbliche Abklärungen durch und teilte dem Versicherten am 4. November 2015 mit, aufgrund seines Gesundheitszustandes seien zurzeit keine beruflichen Eingliederungsmassnahmen möglich ( Urk. 7/23). Mit Schreiben vom 5. November 2015 forderte sie den Versicherten sodann unter Hinweis auf die Schadenmin de rungspflicht auf , sich in psychiatrische Behandlung zu begeben ( Urk. 7/25). Am 2 1. Oktober 2016 erteilte die IV-Stelle dem Versicherten Kostengutsprache für ein Belastbarkeitstraining im Bistro Z.___</w:t>
      </w:r>
    </w:p>
    <w:p>
      <w:r>
        <w:t>vom 1 7. Oktober 2016 bis am 8. Januar 2017 ( Urk. 7/36) und am 2 8. Dezember 2016 und 2 5. Juli 2017 für ein daran anschliessendes Aufbautraining vom 9. Januar bis 1 6. Juli 2017 beziehungsweise vom 2 1. August bis 2 0. November 2017 ( Urk. 7/41 , Urk. 7/51 ). Nachdem der Versicherte die dafür gesetzten Ziele nach anfänglich sehr positivem Verlauf nicht erreicht hatte, teilte ihm die IV-Stelle am 2 1. November 2017 die Beendigung der Integrationsmassnahme mit ( Urk. 7/57). In der Folge holte die IV-Stelle weitere Berichte der behandelnden Ärzte sowie ein psychiatrisches Gutachten bei Dr. med. A.___ , Facharzt für Psychiatrie und Psycho the rapie, ein, das am 2 2. März 2019 erstattet wurde ( Urk. 7/79). Am 2 8. März 2019 stellte die IV-Stelle Ergänzungsfragen zum Gutachten ( Urk. 7/80), die am 2 3. April 2019 beantwortet wurden ( Urk. 7/81).</w:t>
      </w:r>
    </w:p>
    <w:p>
      <w:r>
        <w:t>Mit Vorbescheid vom 3 0. April 2019 stellte die IV-Stelle dem Versicherten die Abweisung seines Leistungsbegehrens in Aussicht ( Urk. 7/84). Nachdem der Ver sicherte am 2 8. Mai 2019 dagegen Einwand erho ben hatte ( Urk. 7/91) und diesen</w:t>
      </w:r>
    </w:p>
    <w:p>
      <w:r>
        <w:t>am 5. Juli 2019 unter Beilage einer Stellungnahme der behandelnden Psychia terin vom 1 4. Juni 2019 ( Urk. 7/99) begründet hatte ( Urk. 7/100), stellte die IV-Stelle weitere Rückfragen an den Gutachter ( Urk. 7/104), die am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 dität. In jedem Einzelfall muss eine Beeinträchtigung der Arbeits- und Er werbs fähigkeit unabhängig von der Diagnose und grundsätzlich unbesehen der Ätiolo gie ausgewiesen und in ihrem Ausmass bestimmt sein. Entscheidend ist die nach einem weitgehend objektivierten Massstab zu beurteilende Frage, ob es der ver sicherten Person zumutbar ist, eine Arbeitsleistung zu erbringen (BGE 145 V 215 E. 5.3.2, 1 43 V 409 E. 4.2.1, 141 V 281 E. 3.7, 13</w:t>
      </w:r>
    </w:p>
    <w:p>
      <w:r>
        <w:rPr>
          <w:b/>
        </w:rPr>
        <w:t>E. 1.4</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 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 2.</w:t>
      </w:r>
    </w:p>
    <w:p>
      <w:r>
        <w:rPr>
          <w:b/>
        </w:rPr>
        <w:t>E. 2</w:t>
      </w:r>
    </w:p>
    <w:p>
      <w:r>
        <w:t>Hiergegen erhob der Versicherte, vertreten durch Rechtsanwältin Stephanie Schwarz , am 9. Januar 2020 Beschwerde mit den Anträgen, die Verfügung der IV-Stelle vom 2 2. November 2019 sei aufzuheben und es sei ihm mit Wirkung ab Dezember 2015 (unterbrochen von den Perioden des IV-Taggeldbezugs in den Jahren 2016 und 2017) eine ganze Rente der Invalid enversicherung zuzu spre chen. D ie Sache sei zudem zur Fortsetzung der Eingliederungsbemühungen und erstmalige n Ausbildung an die IV-Stelle zurückzuweisen. Eventualiter sei die Verfügung aufzuheben und die Sache an die IV-Stelle zur erneuten psychia trischen Begutachtung und anschliessendem neuen Entscheid über den Rentenan spruch und den künftigen Anspruch auf erstmalige berufliche Eingliederung zu rückzuweisen. Ferner stellte d er Beschwerdeführer den Verfahrensantrag, es sei auf Kosten der Beschwerdege gnerin durch das Gericht ein psychiatrisches Ober gutachten in Auftrag zu geben ( Urk. 1). Die Beschwerdegegnerin schloss mit Be schwerdeantwort vom 1 1. Februar 2020 auf Abweisung der Beschwerde ( Urk. 6), wovon dem Beschwerdeführer mit Verfügung vom 1 3. Februar 2020 Kenntnis erteilt wurde ( Urk. 8). Mit Eingabe vom 2 1. Februar 2020 reichte der Beschwerde führer weitere Unterlagen ein ( Urk. 9, Urk. 10/1-3), die Beschwerdegegnerin ver zichtete am 4. März 2020 darauf, dazu Stellung zu nehmen ( Urk. 13). Das Gericht zieht in Erwägung: 1.</w:t>
      </w:r>
    </w:p>
    <w:p>
      <w:r>
        <w:rPr>
          <w:b/>
        </w:rPr>
        <w:t>E. 2.1</w:t>
      </w:r>
    </w:p>
    <w:p>
      <w:r>
        <w:t>Die Beschwerdegegnerin begründete die Abweisung des Leistungsbegehrens des Beschwerdeführers damit, dass das zur Abklärung des medizinischen Sachver halts eingeholte psychiatrische Gutachten ergeben habe, dass aus psychiatrischer Sicht keine wesentlichen Einschränkungen mit Einfluss auf die Arbeitsfähigkeit best ünden . Der Beschwerdeführer verfüge über Ressourcen, um sein soziophobi sches Verhalten zu überwinden, weshalb ihm aufgrund der diagnostizierten sozi a len Phobie keine Einschränkungen der Arbeitsfähigkeit attestiert w e rden könnten . Weshalb weder eine Persönlichkeitsstörung noch eine depressive Störung dia gnostiziert werden könne und wieso eine volle Arbeitsfähigkeit gegeben sei , sei ausführlich begründet worden. Die Umsetzbarkeit der Arbeitsfähigkeit in der freien Wirtschaft hänge ausschliesslich von der Motivation des Beschwerde füh rers ab . Es sei davon auszugehen, dass die vorübergehende Verschlechterung des Gesundheitszustands durch den negativen Vorbescheid ausgelöst worden sei, was eine vorübergehend verminderte Leistungsfähigkeit nachvollziehbar mache ( Urk. 2 S. 1 f.).</w:t>
      </w:r>
    </w:p>
    <w:p>
      <w:r>
        <w:rPr>
          <w:b/>
        </w:rPr>
        <w:t>E. 2.2</w:t>
      </w:r>
    </w:p>
    <w:p>
      <w:r>
        <w:t>Der Beschwerdeführer brachte dagegen vor, die Beschwerdegegnerin habe die Invalidität aufgrund seit der Kindheit bestehende r Einschränkungen im Sommer 2015 zunächst anerkannt und Eingliederungsmassnahmen zugesprochen. Seither habe sich seine gesundheitliche Situation nicht gebessert ( Urk. 1 S. 7).</w:t>
      </w:r>
    </w:p>
    <w:p>
      <w:r>
        <w:t>Das eingeholte psychiatrische Gutachten sei in verschiedener Hinsicht unge nü gend und beweisuntauglich. Dies zeige sich bereits im Aufbau des Gutachtens, der erheblich von der von der IV-Stelle vorgegebenen Struktur abweiche. Ferner sei die Anamnese mangelhaft und es seien weder fremdanamnestische Angaben eingeholt noch Testuntersuchungen vorgenommen worden ( Urk. 1 S. 8).</w:t>
      </w:r>
    </w:p>
    <w:p>
      <w:r>
        <w:t>Unter Hinweis auf die ausführlichen Stellungnahmen der behandelnden Dr. med .</w:t>
      </w:r>
    </w:p>
    <w:p>
      <w:r>
        <w:t>B.___ , Fachärztin für Psychiatrie und Psychotherapie, vom 1 4. Juni und 1 5. August 2019, die zum integralen Bestandteil der Beschwerde erklärt würden, sei das psychiatrische Gutachten auch aus medizinischer Sicht als ungenügend anzusehen . So habe sich Dr. A.___ nur pauschal mit den E inschätzungen der behandelnden Ä rzte vor Beginn der beruflichen Massnahmen im Oktober 2016 auseinandergesetzt und seine Einschätzung der Arbeitsfähigkeit für diese Periode beschränke sich darauf , im Längsschnitt ab Juni 2015 von einer Arbeitsfähigkeit auszugehen, was klar ungenügend sei ( Urk. 1 S. 9). Die behandelnde Psychiaterin erläutere in ihrer Stellungnahme vom 1 4. Juni 2019 ausführlich und überzeugend ihre sich von Dr. A.___ unterscheidende Beurteilung sowie die von ihr gestellten Diagnosen einer sozialen Phobi e, einer selbstun sicher-vermeidenden Persönlich keitsstörung und einer rezidivierenden depressiven Störung, gegenwärtig mittel gradig. Ferner habe sie gut begründet eine Arbeitsunfähigkeit von 100 % atte stiert ( Urk. 1 S. 10 ff. ). Gestützt darauf sei ein Anspruch auf eine ganze Rente ab Dezember 2015 ausgewiesen ( Urk. 1 S. 12). Das Scheitern der Eingliederung sei krankheitsbedingt und nicht, wie von Dr. A.___ zu Unrecht angenommen, mit fehlender Motivation begründet ( Urk. 1 S. 13). Die im Gutachten beschriebenen Ressourcen und sozialen Kontakte seien sodann falsch oder überbewertet worden ( Urk. 1 S. 14 f. ).</w:t>
      </w:r>
    </w:p>
    <w:p>
      <w:r>
        <w:t>Sein gesundheitlicher Zustand habe sich während des Aufbautrainings massiv verschlechtert. Neben der zunehmenden Überforderung im Aufbautraining sei eine unprofessionell gehandhabte Situation mit einer Beziehung zu einer Mitar beiterin ein Mitauslöser der Verschlechterung, die gesundheitlichen Beschwerden hätten jedoch bereits seit Jahren und unabhängig von diesem Vorfall bestanden ( Urk. 1 S. 16 f.). Im Anschluss an das Aufbautraining sei er ab dem 2 7. November 2017 während einer Periode von 13 Monaten überwiegend in stationärer und tagesklinischer psychiatrischer Behandlung gestanden. Das Gutachten sei auch für dies e Periode ungenügend, da sich der Gutachter nicht mit der Zeit der statio nären Behandlung</w:t>
      </w:r>
    </w:p>
    <w:p>
      <w:r>
        <w:t>auseinandergesetzt habe. Es habe sich dabei nicht um eine vorübergehende Arbeitsunfähigkeit gehandelt, diese sei vielmehr rentenerheblich ( Urk. 1 S. 17 f.).</w:t>
      </w:r>
    </w:p>
    <w:p>
      <w:r>
        <w:t>Die behandelnde Psychiaterin widerspreche zudem auch der gutachterlichen An nahme, wonach er innert drei bis sechs Monate n zu einer Steigerung von einem halben Tag Präsenzzeit bis zu einer vollen Arbeitsfähigkeit im ersten Arbeits markt in der Lage sein solle. Sein Gesundheitszustand habe sich nach einem Jahr mit intensiver stationärer und teilstationärer Behandlung verbessert und stabi li siert, weshalb er sich nun seit einigen Monaten erneut um seine berufliche Ein gliederung bemühe. Die Voraussetzungen zur Fortsetzung der beruflichen Ein glie de rungsmassnahmen sollten daher wieder gegeben sein ( Urk. 1 S. 19 f.).</w:t>
      </w:r>
    </w:p>
    <w:p>
      <w:r>
        <w:rPr>
          <w:b/>
        </w:rPr>
        <w:t>E. 2.3</w:t>
      </w:r>
    </w:p>
    <w:p>
      <w:r>
        <w:t>Strittig und zu prüfen ist, ob die Beschwerdegegnerin den Anspruch des Be schwerdeführers auf eine Invalidenrente zu Recht verneint hat. 3.</w:t>
      </w:r>
    </w:p>
    <w:p>
      <w:r>
        <w:t>3.1</w:t>
      </w:r>
    </w:p>
    <w:p>
      <w:r>
        <w:t>Dr. med. C.___ , Facharzt für Innere Medizin, stellte in seinem Bericht vom 7. September 2015 die Diagnosen einer schweren Sozialphobie (ICD-10 F40 .1) sowie eines depressiven Stimmungsbildes. Er hielt fest, der Beschwerdeführer leide bereits seit dem Alter von fünf Jahren unter schweren Ängsten und sei aufgrund der Erkrankung bereits im Kindergarten und während der gesamten Schulzeit auffällig gewesen. Im Jahr 2004 habe er das Gymnasium kurz vor der Matura abgebrochen. Seither habe er keinen regelmässigen Tätigkeiten nach gehen können ( Urk. 7/19/2). Der Beschwerdeführer arbeite an einer geschützten Stelle unentgeltlich dreimal pro Woche für fünf Stunden im Service. Wahrschein lich sei eine behinderungsangepasste Tätigkeit in diesem Rahmen zumutbar ( Urk. 7/19/3). 3.2</w:t>
      </w:r>
    </w:p>
    <w:p>
      <w:r>
        <w:t>Der Beschwerdeführer nahm im Augus t 2015 eine psychiatrische Therapie bei Dr. med. B.___</w:t>
      </w:r>
    </w:p>
    <w:p>
      <w:r>
        <w:t>auf, die in ihrem Bericht vom 2 2. April 2016 die Diagnosen einer sozialen Phobie (ICD-10 F40.1) und einer selbstunsicher-vermeidenden Persönlichkeitsstörung (ICD-10 F60.6) stellte ( Urk. 11/31/1).</w:t>
      </w:r>
    </w:p>
    <w:p>
      <w:r>
        <w:t>Sie hielt fest , die Erkrankung habe dazu geführt, dass der Beschwerdeführer keine Berufsausbildung habe abschliessen können . Seit dem 2 8. August 2015 bis zum Berichtszeitpunkt sei er zu 100 % arbeitsunfähig, eine Tätigkeit im g eschütz t en Rahmen sei ihm ab sofort jedoch zu ca. 50 % möglich ( Urk. 7/31/3). In einem ersten Schritt sei die Konsolidierung und allenfalls der Ausbau der gegen wärtigen Leistungsfähigkeit im g eschützten Rahmen zu empfehlen , daraufhin sollte der Beschwerdeführer zu einer Ausbildu ng im geschützten Rahmen in der Lage sein. Bei gutem Verlauf könne eventuell in einigen Jahren der Schritt in den ersten Arbeitsmarkt, zumindest mit einem Teilzeitpensum, gewagt werden ( Urk. 7/31/2). 3.3</w:t>
      </w:r>
    </w:p>
    <w:p>
      <w:r>
        <w:t>Vom 2 7. November 2017 bis am 1 0. Januar 2018 begab sich der Beschwerde führer für einen stationären Aufenthalt in die Klinik D.___ , Privatklinik für Psychiatrie und Psychotherapie . Die behandelnden Fachpersonen hielten im Austrittsbericht vom 2 2. Januar 2018 zusät zlich zu den von Dr. B.___ gestellten Diagnosen eine rezidivierende depressive Störung, gegenwärtig mi ttel gradige Episode (ICD-10 F33.1) fest ( Urk. 7/64/2). Vor dem Hintergrund der selbst unsicher-vermeidenden Persönlichkeitsstörung hätten sich vor Eintritt eine Zu nahme der sozialen Ängste und die Entwicklung eines depressiven Zustandsbildes gezeigt. Während der stationären Behandlung sei es bereits zu einer Zustands verbesserung gekommen, eine Fortsetzung der Therapie werde dringend empfoh le n ( Urk. 7/64/5).</w:t>
      </w:r>
    </w:p>
    <w:p>
      <w:r>
        <w:t>Vom 1 3. Februar bis am 1 5. März 2018 war der Beschwerdeführer erneut in sta tionärer Therapie in der Klinik D.___ , wobei es während des Aufenthaltes gemäss den behandelnden Fachpersonen zu einer deutlichen Verbesserung der sozialen Ängste und der vorhandenen depressiven Symptomatik gekommen sei ( Urk. 7/67/3). 3.4</w:t>
      </w:r>
    </w:p>
    <w:p>
      <w:r>
        <w:t>Anschliessend an die stationären Behandlungen wurde eine tagesklinische Be handlung des Beschwerdeführers in der Tagesklinik der p sychia tri schen K linik E.___</w:t>
      </w:r>
    </w:p>
    <w:p>
      <w:r>
        <w:t>in die Wege geleitet , die er am 1 8. Juni 2018 aufnehmen konnte, mit einer voraussichtlichen Dauer bis am 1 8. Dezember 2018 ( Urk. 7/68/2). Die behandelnden Fachpersonen hielten fest, dass im Rahmen der tagesklinischen Betreuung deutlich geworden sei, dass der Beschwerdeführer durch die Angstsymptomatik in unklaren Settings in starke Angstzustände gerate. Bereits der geschützte Rahmen sei für ihn nur schwer zu bewältigen ( Urk. 7/68/2). Nur unter der Voraussetzung einer sorgfältigen beruflichen Wiedereingliederung mit kleinen, gut begleiteten Schritten sei hinsichtlich der beruflichen und psy chischen Stabilisierung eine ungünstige Prognose zu vermeiden. Ein Arbeitstrai ning mit anschliessendem gestaffeltem beruflichem Wiedereinstieg in einer ge schützten Arbeitsstelle sei zu empfehlen ( Urk. 7/68/4). 3.5</w:t>
      </w:r>
    </w:p>
    <w:p>
      <w:r>
        <w:t>Dem Gutachten von Dr. med. A.___ , Facharzt für Psychiatrie und Psy chotherapie, vom 2 2. März 2019 ist die Diagnose einer sozialen Phobie (ICD-10 F40.1) mit Einfluss auf die Arbeitsfähigkeit zu entnehmen ( Urk. 7/79/16).</w:t>
      </w:r>
    </w:p>
    <w:p>
      <w:r>
        <w:t>Dr. A.___ hielt fest, aktenmässig könne beim Beschwerdeführer von einem plau sibel dokumentierten schüchternen Verhalten seit der Kindheit sowie von einer Akzentuierung des sozi o phobischen Verhaltens seit dem Tod seiner Mutter aus gegangen werden. Aufgrund der aktenmässig postulierten Freizeitaktivitäten und der freiwilligen Arbeit sowie der langjährigen Fähigkeit, Wohnungen zu vermieten und der regelmässigen Pflege seiner sozialen Kontakte im Freundeskreis könne beim Beschwerdeführer aber nicht von einem chronif izierten und ther apieresi stenten schweren sozialphobischen Verhalten ausgegangen werden. Weder die postulierte selbstunsicher-vermeidende Persönlichkeitsstörung noch die rezidi vie rende depressive Störung seien fachlich plausibel begründet und könnten daher nicht bestätigt werden. In sozialmedizinischer Hinsicht könne die attestierte 1 00%ige Arbeitsunfähigkeit ab dem 2 8. August 2015 aufgrund des aktenmässig dokumentierten Leistungsniveaus und der sozialen Interaktionen des Beschwer de führers nicht als plausibel angenommen werden ( Urk. 7/79/16 f.).</w:t>
      </w:r>
    </w:p>
    <w:p>
      <w:r>
        <w:t>Die frühe Kindheit des Beschwerdeführers sei ohne gravierende traumatische Ereignisse verlaufen , wo mit sich keine Hinweise auf die Bildung einer Persönlich kei tsstörung in der frühen Kindheit ergäben . Nach dem Tod seiner Mutter könne von einer Angstakzentuierung und einer schleichenden Entwicklung der sozialen Phobie ausgegangen werden, die aufgrund der Vermeidungshaltung einen fehlen den Maturaabschluss zur Folge gehabt hab e. Aus seiner ( Dr. A.___ s) Sicht könne klar festgestellt werden, dass beim Beschwerdeführer immer noch von einer feh lenden Verarbeitung des Verlusts der Mutter ausgegangen werden könne, die nicht zu strukturellen Persönlichkeitsdefiziten , sondern einer Entwicklung des soziophobischen Verhaltens - aber nur in belastenden Situationen - geführt habe . Die gescheiterten Eingliederungsmassnahm e n im Jahr 2017 seien ganz ersichtlich nicht auf persönlichkeitsbedingte Leistungseinschränkungen, sondern auf die psy chosoziale Belastung zurückzuführen. Auch die festgestellte Verschlechterung des psychischen Zustandes seit dem 1 7. Dezember 2018 sei auf die emotionale Belastung im Rahmen des laufenden Verfahrens der Invalidenversicherung zu rückzuführen. Aufgrund der jahrelangen vielen Ressourcen im sozialen Bereich sowie der vielseitigen Interessen und der sicherlich überdurchschnittlichen Intelli genz könne von einer günstigen Prognose bezüglich der Zustandsstabilisierung und Wiederherstellung einer verwertbaren vollen Arbeitsfähigkeit ausgegangen werden. Falls v om Beschwerdeführer erwünscht, könne ihm eine berufliche Ein gliederung zwecks Abbau s der angstbedingten Vermeidungshaltung im Sinne eines Arbeitstrainings im geschützten Rahmen von drei bis maximal sechs Mona ten angeboten werden. Bei fehlender Motivation müsse aus Sicht von Dr. A.___ eine Beurteilung der Arbeitsfähigkeit im Längsschnitt vorgenommen werden und ihm keine Einschränkung der Arbeitsfähigkeit attestiert werden ( Urk. 7/79/17 f.) .</w:t>
      </w:r>
    </w:p>
    <w:p>
      <w:r>
        <w:t>Gestützt auf diese Ausführungen kam Dr. A.___ zum Schluss, der Beschwerde führer sei in der Querschnittsbeurteilung anlässlich der Exploration von 1 5. Febru a r 2019 zu 100 % arbeitsunfähig gewesen. In der Längsschnittbeurteilung sei er rückwirkend und zukünftig zu 100 % arbeitsfähig für alle Tätigkeiten, die seinem Bildungsniveau entsprächen ( Urk. 7/79/18) . Seit der Anmeldung bei der Invali den versicherung könne nur von vorübergehenden Arbeitsun fähigkeiten aufgrund der stationären Therapiepräsenz oder aufgrund der angstbedingten Vermeidungs haltung ausgegangen werden. Ob die Arbeitsfähigkeit des Beschwerdeführers in der freien Wirtschaft umsetzbar sei, hänge ausschliesslich von seiner Motivation ab. Es seien allerdings keine psychischen Störungen festzustellen, welche seine Motivation krankheitsbedingt beeinflussen würden ( Urk. 7/79/20). 3.6</w:t>
      </w:r>
    </w:p>
    <w:p>
      <w:r>
        <w:t>In seiner Stellungnahme zu den Ergänzungsfragen der Beschwerdegegnerin vom 2 3. April 2019 ergänzte Dr. A.___ , das Hauptkriterium für die Diagnose einer Persönlichkeitsstörung sei ein anhaltend auffälliges Verhaltensmuster bezüglich Kognitionen, Wahrnehmungen und sozialen Interaktionen sowie anhaltende Störungen der Impuls- und Affektkontrolle im Erwachsenenalter, was beim Be schwerdeführer nicht festzustellen sei ( Urk. 7/81/1).</w:t>
      </w:r>
    </w:p>
    <w:p>
      <w:r>
        <w:t>Die festgestellte Verschlechterung des psychischen Zustandes anlässlich der zwei ten Exploration vom 1 5. Februar 2019 sei eindeutig auf die Besonderheit der gut achterlichen Situation zurückzuführen und nicht auf eine soziale Situation, da der Beschwerdeführer aufgrund der anamnestischen Angaben vom 1 2. Dezember 2018 vor der psychiatrischen Untersuchung weitgehend erhaltene soziale Kon takte beschrieben habe . Berufliche Massnahmen könnten jederzeit begonnen wer den, da der Beschwerdeführer abgesehen vom soziophobischen Verhalten ab solut keine weiteren Einschränkungen seiner psychokognitiven Funktionen auf ge wiesen habe ( Urk. 7/81/2) . Der Beschwerdeführer verfüge über zahlreiche Res sourcen, die ihm ermöglichen würden , das soziophobische Verhalten zu über win den. Deswe gen könne ihm aufgrund der diagnostizierten sozialen Phobie im Längs schnitt keine Einschränkung der Arbeitsfähigkeit attestiert werden ( Urk. 7/81/3) . 3.7</w:t>
      </w:r>
    </w:p>
    <w:p>
      <w:r>
        <w:t>Am 1 4. Juni 2019 nahm Dr. B.___ Stellung zum psychiatrischen Gut achten, wobei sie zum Schluss kam, der Gutachter habe die wesentlichen Befunde korrekt erhoben. In der Beurteilung weiche er jedoch von diesen Befunden deut lic h ab, so das s das Gutachten in sich widersprüchlich erscheine und die Beur tei lung nicht nachvollziehbar sei ( Urk. 7/99/1) . Die Diagnosekriteri e n einer selbst un sicher - vermeidenden Persönlichkeits störung, die vom Gutachter in Abrede ge stellt werde , seie n erfüllt ( Urk. 7/99/3 ff .). Aktuell bestehe eine mitte l schwere depressive Symptomatik seit mehr als zwei Wochen, so d ass die Kriterien für das Vorlie gen einer mittelgradigen depressiven Episode erfüllt seien. Vor Klinikeintritt habe ebenfalls eine mittelgradige und zu Beginn der Behandlung eine leichtgra dige depressive Symptomatik vor gelegen. D a es seit 2015 zu einer mehrmonatigen zwischenzeitlichen Verbesserung gekommen sei, könne eine rezidivierende de pressive Störung, gegenwärtig mittelgradig (ICD-10 F33.21) festgestellt werden. Die depressive Erkrankung begründe beim Beschwerdeführer nicht in erster Linie die Arbeitsunfähigkeit , wirke sich jedoch komplizierend auf die Behandlung und Prognose der Grunderkrankung aus ( Urk. 7/99/5). Der Gutachter stelle korrekt eine aktuelle 100%ige Arbeitsunfähigkeit fest. Die Behauptung, im Längsschnitt liesse sich eine 100%ige Arbeitsfähigkeit im ersten Arbeitsmarkt realisieren, entbehre hingegen jeder Grundlage, ebenso wie die Behauptung, er wäre in der Lage, innerhalb von drei bis sechs Monaten eine Steigerung von einem halben Tag Präsenzzeit zu einer vollen Arbeitsfähigkeit im ersten Arbeitsmarkt zu leisten ( Urk. 7/99/6) . Das Vorliegen vieler Ressourcen spreche für eine gute Prognose , was vom Gutachter sehr betont und zum Anlass genommen werde, dem Beschwerde führer eine mehr als kurzfristige Einschränkung seiner Arbeitsfähigkeit abzu sprechen. Die starken Einsc hränkungen im privaten Alltag wü rden jedoch im Gutachten gegenüber dem Ressourcenprofil zu wenig gewürdigt. Der Verlauf habe leider gezeigt, dass die Einschränkungen durch die psychische Erkrankung die Ressourcen überwiegen würden. Eine Arbeitsfähigkeit sei unter diesen Vor aussetzungen auch mittel- bis längerfristig nur im geschützten Rahmen denkbar ( Urk. 7/99/6 f.). Ob eine Reintegration in den ersten Arbeitsmarkt in einem Teil pensum allenfalls möglich sein könnte, könne frühestens nach einer Stabili sie rungszeit von drei bis fünf Jahren abgeschätzt werden. Ferner sei wichtig, eine angstbedingte Vermeidungshaltung nicht mit fehlender Motivation zu verwech seln. Die Behauptung , eine Überwindung der Einschränkungen seiner Arbeits fähigkeit liege nur an der Motivation des Beschwerdeführers, entbehre jeglicher Grundlage ( Urk. 7/99/8).</w:t>
      </w:r>
    </w:p>
    <w:p>
      <w:r>
        <w:t>Am 1 5. August 2019 äusserte sich</w:t>
      </w:r>
    </w:p>
    <w:p>
      <w:r>
        <w:t>Dr. B.___</w:t>
      </w:r>
    </w:p>
    <w:p>
      <w:r>
        <w:t>sodann zu den Antworten von Dr. A.___ auf die gestellten Ergänzungsfragen. Sie kam zum Schluss, ein anhaltend auffälliges Verhaltensmuster bezüglich Kognition, Wahrnehmung und sozialen Interaktionen und der Affektregulation sei vorhanden, mit Beginn in der Kindheit und Adoleszenz und Fortdauern ins Erwachsenenalter. Sodann bestün den neben den Angstsymptomen auch weitere Einschränkungen der psychokog niti ven Funktionen. Die Angstsymptome stünden im Vordergrund und seien auf grund ihres Schweregrads stark einschränkend. Ihre Gewichtung in der Beurtei lung der Arbeitsfähigkeit im Gutachten erscheine unzureichend ( Urk. 7/102/2). Das Scheitern der beruflichen Massnahmen sei sodann auf eine Wechselwirkung von Konflikten am Arbeitspl atz und den durch die sozialen Ä ngste geprägten Reaktionen des Beschwerdeführers zurückzuführen. Dem Beschwerdeführer eine eingeschränkte Motivation zu unterstellen , sei angesichts der Mühen, die dieser auf sich nehme, um seinen Zustand zu verbessern, nicht zulässig. Es treffe nicht zu, dass keine wesentlichen Einschränkungen im Belastungsprofil bestünden ( Urk. 7/102/3). 3.8</w:t>
      </w:r>
    </w:p>
    <w:p>
      <w:r>
        <w:t>Dr. A.___ hielt am 2 5. September 2019 zu den Ausführungen von Dr. B.___ fest, die in deren Bericht aufgeführten psychopathologischen Befunde und der BDI-Wert würden tatsächlich auf eine mittelgradige depressive Sympto matik hindeuten. Eine eigenständige und selbstunterhaltende rezidivierende de pressive Störung werde nach ICD-10 nach mindestens drei verifizierten depressi ven Phasen in behandlungsbedürft igem Ausmass und zwei dazwischen liegenden Remissionsphasen diagnostiziert, was vorliegend nicht der Fall sei. Eine Persön lich keitsstörung könne klar ausgeschlossen werden ( Urk. 7/105/1) . Die Ausfüh rungen von Dr. B.___</w:t>
      </w:r>
    </w:p>
    <w:p>
      <w:r>
        <w:t>hätten abgesehen von der mittelschweren depres si ven Symptomatik keine neuen Tatsachen hervorgebracht, welche zu Ände rungen der diagnostischen Beurteilung führen würden. Eine mittelgradige depressive Episode könne im Juni 2019 nicht ausgeschlossen werden, diese hätte die Arbeitsfähigkeit des Beschwerdeführers jedoch nur vorübergehend und höchstens um 50 % eingeschränkt ( Urk. 7/105/2). 4. 4.1</w:t>
      </w:r>
    </w:p>
    <w:p>
      <w:r>
        <w:t>Die Beschwerdegegnerin stützte sich für die Beurteilung des Anspruchs des Beschwerdeführers auf eine Invalidenrente auf das psychiatrische Gutachten von Dr. A.___ vom 2 2. März</w:t>
      </w:r>
    </w:p>
    <w:p>
      <w:r>
        <w:t>2019 ( Urk. 7/79) sowie dessen Ergänzungen vom 2 3. April und 2 5. September 2019 ( Urk. 7/81, Urk. 7/105). Der Beschwerdeführer hält dieses hingegen nicht für beweiskräftig ( Urk. 1 S. 7). 4.2</w:t>
      </w:r>
    </w:p>
    <w:p>
      <w:r>
        <w:t>Der Beschwerdeführer wies zunächst darauf hin , die Untauglichkeit des Gut achtens zeige sich bereits in dessen Aufbau, der erheblich von der vorgegebenen Struktur abweiche ( Urk. 1 S. 7). Dazu ist festzuhalten , dass die vom G utachter gewählte Systematik zwar unüblich erscheinen mag , jedoch keine Anhaltspunkt e ersichtlich sind , wonach aufgrund dieser Gliederung auf eine mangelhafte Begut achtung zu schliessen ist.</w:t>
      </w:r>
    </w:p>
    <w:p>
      <w:r>
        <w:t>Dasselbe gilt für die vom Beschwerdeführer bean stan dete Anamneseerhebung, die in die Titel Familienanamnese und persönl iche Anamnese unterteilt wurde und insgesamt alle vom Beschwerdeführer bemän gelten Punkte - wie den Tod seiner Mutter und die belastete Beziehung zu seinem Vater - enthält, wobei es unerheblich ist, unter welchem Titel die fraglichen Ge schehnisse einzuordnen sind, da der Gutachter offensichtlich davon Kenntnis hatte und diese auch bei seiner Beurteilung ber ücksichtigte .</w:t>
      </w:r>
    </w:p>
    <w:p>
      <w:r>
        <w:t>4.3</w:t>
      </w:r>
    </w:p>
    <w:p>
      <w:r>
        <w:t>Entgegen dem Beschwerdeführer ( Urk. 1 S. 9) hat sich Dr. A.___</w:t>
      </w:r>
    </w:p>
    <w:p>
      <w:r>
        <w:t>sodann durch aus vertieft mit den Berichten der behandelnden Ärzte auseinandergesetzt. So referierte er die einzelnen Berichte ausführlich ( Urk. 7/79/3 ff.) und begründete unter Bezugnahme auf von ihm festgestellte Widersprüche oder für ihn nicht überzeugende Begründungen, wieso er zu einem teilweise abweichenden Ergebnis gelangte ( Urk. 7/79/6 f.). Ferner diskutierte er insbesondere auch die von Dr. B.___ gestellten Diagnosen und legte dar, dass aus seiner Sicht die Diagno sekriterien für eine selbstunsicher-vermeidende Persönlichkeitsstörung sowie eine rezidivierende depressive Störung nicht erfüllt seien ( Urk. 7/79/20 f.). Auch dass Dr. A.___ keine fremdanamnestischen Auskünfte eingeholt hat, steht der Beweiskraft seiner Beurteilung nicht entgegen, denn eine Fremdanamnese ist keineswegs zwingend, sondern liegt im Ermessen der Experten. Die versicherte Person hat darauf keinen Rechtsanspruch (Urteil des Bundesgerichts 9C_263 /2013 vom 2 8. November 2013 E. 5.3 mit Hinweis). 4.4</w:t>
      </w:r>
    </w:p>
    <w:p>
      <w:r>
        <w:t>Dr. A.___</w:t>
      </w:r>
    </w:p>
    <w:p>
      <w:r>
        <w:t>stellte übereinstimmend mit den behandelnden Ärzten die Diagnose einer sozialen Phobie (ICD-10 F40.1), kam jedoch zum Schluss, die Diagnosen einer ängstlich-vermeidenden Persönlichkeitsstörung (ICD-10 F 60.6) und einer rezidivierenden depressiven Störung (ICD-10 F.33) könnten nicht bestätigt werden. Der Beschwerdeführer brachte dagegen vor, dass gemäss der überzeugenden Stellungnahme der behandelnden Psychiaterin Dr. B.___ die Diagnose kriterien für eine Persönlichkeitsstörung und eine rezidivierende depressive Stö rung erfüllt seien ( Urk. 1 S. 10).</w:t>
      </w:r>
    </w:p>
    <w:p>
      <w:r>
        <w:t>Es ist zunächst darauf hinzuweisen, dass die psychiatrische Exploration von der Natur der Sache her nicht ermessensfrei erfolgen kann und dem begutachtenden Psychiater praktisch immer ein gewisser Spielraum bleibt , innerhalb dessen verschiedene medizinisch-psychiatrische Interpretationen möglich, zulässig und zu respektieren sind, sofern der Experte lege artis vorgegangen ist (Urteil des Bundesgerichts 8C_629/2017 vom 2 8. November 2017 E. 4.3 mit Hinweis auf 8C_839/2013 vom 1 3. März 2014 E. 4.2.2.1). Die Beurteilung von Dr. A.___ erfolgte gestützt auf eine ausführliche Anamnese- und Befunderhebung , anläss lich derer sich der Beschwerdeführer zu den aus seiner Sicht bestehenden Prob lemen frei äussern konnte ( Urk. 7/79/8 ff) . Dass die wesentlichen Befunde korrekt erhoben wurden , bestätigte auch Dr. B.___ in ihrer Stellungnahme vom 1 4. Juni 2019 ( Urk. 7/99 /1). Differenzen bestehen hingegen bezüglich der diagnostischen Einordnung dieser Befunde : Dr. A.___</w:t>
      </w:r>
    </w:p>
    <w:p>
      <w:r>
        <w:t>interpretierte</w:t>
      </w:r>
    </w:p>
    <w:p>
      <w:r>
        <w:t>die</w:t>
      </w:r>
    </w:p>
    <w:p>
      <w:r>
        <w:t>seit dem Kindergarten bestehenden und sich nach dem Tod der Mutter akzentuierenden Ängste im Rahmen</w:t>
      </w:r>
    </w:p>
    <w:p>
      <w:r>
        <w:t>der Entwicklung eines soziophobischen Verhalten s in belas ten den Situationen und ging anders als Dr. B.___ nicht von struktu rellen Persönlichkeitsdefiziten , welche auf die Diagnose einer Persönlichkeitsstö rung hingewiesen hätten, aus ( Urk. 7/79/17 f.) . Dr. A.___ nahm dabei Bezug auf die Diagnosekriterien der ängstlich-vermeidenden Persönlichkeitsstörung und legte dar, dass diese nicht erfüllt seien ( Urk. 7/79/ 20) .</w:t>
      </w:r>
    </w:p>
    <w:p>
      <w:r>
        <w:t>Inwiefern er dabei den der psychiatrischen Beurteilung inhärenten Ermessensspielraum überschritten haben sollte und nicht lege artis vorgegangen sein soll , ist nicht ersichtlich .</w:t>
      </w:r>
    </w:p>
    <w:p>
      <w:r>
        <w:t>Die von Dr. B.___</w:t>
      </w:r>
    </w:p>
    <w:p>
      <w:r>
        <w:t>vorgenommene andere Einschätzung der Situation ist</w:t>
      </w:r>
    </w:p>
    <w:p>
      <w:r>
        <w:t>ange sichts des korrekten Vorgehens von Dr. A.___ nicht geeignet, das Ergebnis des Gutachtens in Zweifel zu ziehen, lässt es die unterschiedliche Natur von Behand lungsauftrag der therapeutisch tätigen (Fach-)Person einerseits und Begutach tungsauftrag des amtlich bestellten fachmedizinischen Experten anderseits (BGE 124 I 170 E. 4) doch nicht zu, ein Administrativ- oder Gerichtsgutachten stets in Frage zu stellen und zum Anlass weiterer Abklärungen zu nehmen, wenn die behandelnden Arztpersonen bzw. Therapiekräfte zu anderslautenden Einschät zungen gelangen</w:t>
      </w:r>
    </w:p>
    <w:p>
      <w:r>
        <w:t>(Urteil des Bundesgerichts 8C_677/2014 vom 2 9. Oktober 2014 E. 7.2 mit Hinweisen, u.a. auf SVR 2008 IV Nr. 15 S. 43 E. 2.2.1 [I 514/06]).</w:t>
      </w:r>
    </w:p>
    <w:p>
      <w:r>
        <w:t>Was die ebenfalls verworfene Diagnose einer rezidivierenden depressiven Störung betrifft, ist festzuhalten, dass sich aus dem Austrittsbericht der Klinik D.___ vom 1 3. April 2018 ergibt, dass die depressive Symptomatik während des stationären Aufenthaltes deutlich ge bessert habe ( Urk. 7/67/3), worauf die Diagnose im Bericht der E.___ vom 2 3. August 2018 nicht mehr aufgeführt wurde ( Urk. 7/68/4). Dr. A.___ ging gestützt darauf und angesichts der Tatsache, dass er anlässlich der Untersuchungen keine depressive Symptomatik mit Krankheitswert feststellen konnte ,</w:t>
      </w:r>
    </w:p>
    <w:p>
      <w:r>
        <w:t>aus nachvollziehbar en Gründen von einer vollständigen Remission der postulierten mittelgradigen depressiven Episode aus und erachtete aufgrund des bisher einzigen Auftretens einer solchen Episode die Diagnosekriterien einer rezidivierenden depressiven Störung nicht für erfüllt ( Urk. 7/79/21). Im Übrigen bleibt zu betonen, dass es invalidenversicherungsrechtlich grundsätzlich nicht auf die Diagnose, sondern darauf ankommt, welche Auswirkungen eine Erkrankung auf die Arbeitsfähigkeit hat. Massgebend sind in erster Linie der lege artis erhobene psychopathologische Befund und der Schweregrad der Symptomatik sowie die damit verbundenen Funktionseinschränkungen (Urteil des Bundesge richts 9C_273/2018 vom 2 8. Juni 2018 E. 4.2 mit Hinweisen), worauf im Folgen den näher einzugehen ist. 4.5</w:t>
      </w:r>
    </w:p>
    <w:p>
      <w:r>
        <w:t>Was das Vorbringen des Beschwerdeführers betrifft, Dr. A.___ begnüge sich mit einer Beurteilung der Arbeitsfähigkeit im Längsschnitt und gehe insbesondere nicht auf die Zeit der stationären Behandlung ein, was klar ungenügend sei, ist festzuhalten, dass Dr. A.___ zwar im Anschluss an die beruflichen Massnahmen sowie anlässlich des zweiten Begutachtungstermins am 1 5. Februar 2018 jeweils Verschlechterungen des Gesundheitszustandes vermerkte, die im Querschnitt zu einer Arbeitsunfähigkeit geführt hätte n ( Urk. 7/79/18, Urk. 7/79/20), jedoch zum Schluss kam , dass diese eindeutig auf die äusseren Umstände zurückzuführen seien ( Urk. 7/79/18, Urk. 7/81/2). So führte er die Verschlechterung der Befunde zwischen den Begutachtungsterminen eindeutig auf die Besonderheit der gutach terlichen Situation zurück ( Urk. 7/81/2) , was angesichts der Tatsache, dass der Beschwerdeführer Angst vor dem zweiten Termin bekundete ( Urk. 7/79/13) , nach vollziehbar erscheint. Dasselbe gilt auch für die geltend gemachte zwischen zeitliche Verschlechterung des psychischen Zustandes gegen Ende der beruflichen Massnahmen im Jahr 2017, die zur Aufnahme einer stationären Behandlung in der Klinik D.___ führte, da diese gemäss Dr. A.___ massgeblich auf eine vom Beschwerdeführer mit einer Mitarbeiterin des Bistro s</w:t>
      </w:r>
    </w:p>
    <w:p>
      <w:r>
        <w:t>Z.___ eingegan gene Beziehung und dadurch entst andene Schwierigkeiten mit dem Chef am Arbeitsplatz zurückzuführen sei ( Urk. 7/79/17). Entgegen der Ansicht des Be schwerdeführers wird dies auch durch die Ausführungen von Dr. B.___ nicht widerlegt, mass diese doch dem Vorfall beziehungsweise dessen - ihrer An sicht nach - unprofessionelle r Handhabung ebenfalls massgeblichen Einfluss auf das Scheitern der Integration und die Entstehung der akuten Krise bei ( Urk. 7/64/ 2 , Urk. 7/115/40 ). Da soziale Belastungen , die direkt negative funktionelle Folgen zeitigen, bei der Beurteilung der Gesundheitsbeeinträchtigung ausgeklammert werden müssen (Urteil des Bundesgerichts 8C_717/2018 vom 22. März 2019 E. 3), hat Dr. A.___ die beiden ausgewiesenen Phasen der Verschlechterung des Ge sundheitszustandes jeweils zu Recht nicht berücksichtigt. 4.6 4.6.1</w:t>
      </w:r>
    </w:p>
    <w:p>
      <w:r>
        <w:t>Insgesamt erfüllt das psychiatrische Gutachten von Dr. A.___ somit die vom Bundesgericht gestellten Anforderungen an ein beweiswertes ärztliches Gutach ten (vgl. E. 1.5 ), e s kann daher darauf abgestellt werden . Was die Beurteilung von Dr. A.___ betrifft , die diagnostizierte soziale Phobie habe zwar grundsätzlich Einf luss auf die Arbeitsfähigkeit , die erheblichen Ressourcen des Beschwerde füh rers würden diesem jedoch ermöglichen , das sozialphobische Verhalten zu über winden, weshalb im Längsschnitt keine Einschränkung der Arbeitsfähigkeit atte sti ert werden könne ( Urk. 7/81/3) , ist indes</w:t>
      </w:r>
    </w:p>
    <w:p>
      <w:r>
        <w:t>- wie grundsätzlich bei allen psychi schen Störungen - mittels eines strukturierten Beweisverfahrens zu über prüfen, ob er sich dabei</w:t>
      </w:r>
    </w:p>
    <w:p>
      <w:r>
        <w:t>an die massgebenden normativen Rahmenbedingungen gehalten hat, mithin ob die ärztlichen Feststellungen anhand der rechtserheblichen Indi katoren auf eine Arbeitsunfähigkeit schliessen lassen (E. 1.4). Entscheidend bleibt letztlich immer die Frage der funktionellen Auswirkungen einer Störung, welche im Rahmen des Sozialversicherungsrechts abschliessend nur aus juristischer Sicht beantwortet werden kann (BGE 144 V 50 E. 4.3).</w:t>
      </w:r>
    </w:p>
    <w:p>
      <w:r>
        <w:t>4.6 .2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4.6 .3</w:t>
      </w:r>
    </w:p>
    <w:p>
      <w:r>
        <w:t>Zum Komplex Gesundheitsschädigung ist zur Ausprägung der diagnoserele van ten Befunde festzuhalten , dass d er psychiatrische Befund anlässlich der ersten Untersuchung vom 1 7. Dezember 2018 weitgehend unauffällig war .</w:t>
      </w:r>
    </w:p>
    <w:p>
      <w:r>
        <w:t>Dr. A.___ fiel bei grundsätzlich ausgeglichener Stimmung des Beschwerdeführers einzig eine auffallend starke Ängstlichkeit und inner e Anspannung auf</w:t>
      </w:r>
    </w:p>
    <w:p>
      <w:r>
        <w:t>( Urk. 7/79/14). G estützt darauf ist daher von einer leicht- bis höchstens mittelgradigen Ausprä gung der diagnoserelevanten Befunde auszugehen.</w:t>
      </w:r>
    </w:p>
    <w:p>
      <w:r>
        <w:t>Zum Indikator Behandlungs- und Eingliederungserfolg beziehungsweise – resi stenz ist festzuhalten, dass der Beschwerdeführer alle zwei Wochen Termine bei seiner Psychiaterin wahrnimmt und Psychopharmaka einnimmt ( Urk. 7/79/14). Zudem war er zwischen November 2017 und April 2018 zweimalig in stationärer Behandlung in der Klinik D.___ (vgl. Urk. 7/64, Urk. 7/67) und darauf folgend während sechs Monaten in tagesklinischer Behandlung</w:t>
      </w:r>
    </w:p>
    <w:p>
      <w:r>
        <w:t>(vgl. Urk. 7/68). Unter konsequenter Weiterführung der bereits etablierten therapeutischen Mass nahmen un d Optimierung de r Psychopharmakotherapie geht Dr. A.___</w:t>
      </w:r>
    </w:p>
    <w:p>
      <w:r>
        <w:t>im Längs schnitt von der Erhaltung einer vollen Arbeits fähigkeit aus ( Urk. 7/79/19). Es ist daher nicht von einer chronifizierten und therapieresistenten Störung aus zugehen.</w:t>
      </w:r>
    </w:p>
    <w:p>
      <w:r>
        <w:t>Was die Eingliederungsbemühungen betrifft, hat der Beschwerdeführer zwar einige Versuche unternommen, eine Ausbildung zu absolvieren, verhielt sich jedoch nach deren Abbruch beziehungsweise nachdem er sich gar nicht erst angemeldet hatte , während Jahren passiv ( Urk. 7/79/10). Anlässlich der Anmel dung bei der Beschwerdegegnerin nahm er sodann zunächst auf freiwilliger und unentgeltlicher Basis eine Stelle im Bistro Z.___ an , wo in der Folge ein durch die Beschwerdegegnerin finanziertes Belastungs- und Aufbautraining durch geführt werden konnte. Dieses verlief zunächst erfolgreich, der Beschwerdeführer konnte die gesetzten Ziele jeweils erreichen und seine Arbeitstätigkeit erhöhen. Sein Arbeitgeber beschrieb ihn sodann als belastbar, humorvoll und geschickt im Umgang mit den Gästen ; er entlaste die Betr ie bsleitung in vielen Bereichen ( Urk. 7/48/2, Urk. 7/49/2) . Dass die Massnahme schlussendlich trotzdem schei terte, wird sowohl von Dr. A.___ als auch der behandelnden Fachpersonen hauptsächlich einer Beziehung zwischen dem Beschwerdeführer und einer Mitarbei terin, die zu Konflikten führte - mithin einem invalidenversiche rungs rechtlich unerheblichen psychosozialen Belastungsfaktor - zugeschrieben ( Urk. 7/81 /3, Urk. 7/99/ 7 ) und erfolgte somit nicht krankheitsbedingt . Eine krank heitsbedin gte Eingliederungsresistenz ist nicht erstellt.</w:t>
      </w:r>
    </w:p>
    <w:p>
      <w:r>
        <w:t>Ressourcenhemmende Komorbiditäten bestehen gemäss der Beurteilung von Dr. A.___ - wie bereits diskutiert (vgl. E. 4.4 ) - keine. 4.6 .4</w:t>
      </w:r>
    </w:p>
    <w:p>
      <w:r>
        <w:t>Was die Persönlichkeit des Beschwerdeführers betrifft, schloss Dr. A.___ eine Persönlichkeitsstörung klar aus ( Urk. 7/105/2) und erkannte auch keine Hinweise auf akzentuierte Persönlichkeitszüge ( Urk. 7/79/19). Er hielt hingegen fest, der Beschwerdeführer verfüge über Persönlichkeitsressourcen wie eine überdurch schnitt liche Intelligenz und vielfältige Interessen ( Urk. 7/79/18). 4.6 .5</w:t>
      </w:r>
    </w:p>
    <w:p>
      <w:r>
        <w:t>Zum sozialen Kontext ist festzuhalten, dass der Beschwerdeführer in seinem eigenen Haus alleine in einer Wohnung lebt, wobei er sich die Dusc h e und den Garten mit den zwei Bewohnerinnen der anderen Wohnungen im Haus teilt und somit gemäss eigenen Aussagen eine Art Wohngemeinschaft besteht ( Urk. 7/79 /10).</w:t>
      </w:r>
    </w:p>
    <w:p>
      <w:r>
        <w:t>Ferner besteht einerseits ein gutes und unterstützendes Verhältnis zu seiner Schwester und sein er Patin , die ihm im Alltag und insbesondere bei administrativen Tätigkeiten helfen ( Urk. 7/79/14, Urk. 10/1 ) . Andererseits hat der Beschwerdeführer auch einen aktiven Kollegenkreis , wobei er von regelmässigen Aktivitäten wie dem gemeinsamen Fussballspiel sowie dem Besuch von Kon zer ten und Ba rs berichtete ( Urk. 7/79/12).</w:t>
      </w:r>
    </w:p>
    <w:p>
      <w:r>
        <w:t>Damit enthält der soziale Lebens kontext beträchtliche Ressourcen, auf die der Beschwerdeführer zurückgreifen kann. Ein sozialer Rückzug ist angesichts der vom Beschwerdeführer im Gutachtens zeit punkt geschilderten Aktivitäten nicht belegt. 4.6 .6</w:t>
      </w:r>
    </w:p>
    <w:p>
      <w:r>
        <w:t>Zum beweisrechtlich massgeblichen Aspekt der Konsistenz ist festzuhalten, dass der Beschwerdeführer sich regelmässig - mehrmals wöchentlich - mit Kollegen ausserhalb seiner Wohnung trifft un d an Aktivitäten wie dem Fussballspiel in zwei kleinen Vereinen einer alternativen Liga oder dem Besuch von Fussball spielen, Konzerten und Bars teilnimmt , die vorwiegend im sozialen Raum statt finden . Zwei bis dreimal pro Monat putze er im Kulturzentrum F.___ , wofür er Gratistickets für Konzerte erhalte. Allgemein gehe er gerne ein Bier trinken und ins Kino oder sehe sich einen Match des FC Winterthur an.</w:t>
      </w:r>
    </w:p>
    <w:p>
      <w:r>
        <w:t>I nsbesondere dem Besuch von Konzerten, Bars und Fussballspielen ist es dabei inhärent, dass auch ihm unbekannte Personen anwesend sind und Interaktionen mit diesen unum gänglich sind , es trifft mithin nicht zu, dass ihm nur Aktivitäten im Rahmen von langjährigen Bekanntschaften möglich sind . Die bekundete Mühe, Alltagsauf gaben wie Einkaufen oder das Ausfüllen der Steuererklärung zu erledigen , bei de nen er Unterstützung durch die Spitex erhält , erscheint daher nur begrenzt nachvollziehbar. Ferner beschrieb der Beschwerdeführer einen durchaus aktiven Alltag, er halte sich zwar oft zu Hause auf, wobei er lese oder f ernsehe, er sei jedoch auch gerne draussen, unternehme Wanderungen oder gehe in den Wald zum Joggen. Vor kurzem habe er damit begonnen, Pilze zu sammeln. Ebenfalls nehme er an einem Lesezirkel teil , in welchem Bücher besprochen würden und für dessen Organisation er ein Verbindungsglied bedeutet habe ( Urk. 7/79/12).</w:t>
      </w:r>
    </w:p>
    <w:p>
      <w:r>
        <w:t>Was den behandlungs- und eingliederungsanamnestisch ausgewiesenen Leidens druck angeht, begibt sich der Beschwerdeführer wie bereits erwähnt alle zwei Wochen in psychiatrische Behandlung und nimmt die verschriebenen Medika mente ein. Zwar entspricht dies gemäss Dr. A.___ der Schwere der psychischen Beschwerden, angesichts der Tatsache, dass sich der Beschwerdeführer weiterhin zu 100 % arbeitsunfä hig fühlt, deute n die niedrige Therapiefrequenz und die fehlenden Überlegungen des Beschwerdeführer s zu einer weiteren statio nären Behandlung ( Urk. 7/79/14)</w:t>
      </w:r>
    </w:p>
    <w:p>
      <w:r>
        <w:t>indes nicht auf eine n allzu grossen Leidensdruck hin . 4.6 .7</w:t>
      </w:r>
    </w:p>
    <w:p>
      <w:r>
        <w:t>Zusammenfassend erweist sich die Beurteilung von Dr. A.___ , dass der Be schwerdeführer unter Mobilisierung seiner Ressourcen zu 100 % arbeitsfähig ist, auch unter Beachtung der massgeblichen Indikatoren als überzeugend. In Anbe tracht des - mit der von der behandelnden Psychiaterin attestierten Arbeitsun fähigkeit von 100 % nicht zu vereinbarenden - hohe n Aktivitätsniveau s mit zahlreichen auch sozialen Aktivitäten, sowie der beträchtlichen Ressourcen im sozialen und intellektuellen Kontext fehlt es insgesamt an einem stimmigen Gesamtbild für die Annahme einer rechtlich relevanten psychischen Funk tions einbusse . Das bisherige Scheitern der beruflichen Eingliederung lässt sich sodann nicht auf die Krankheit, sondern auf die Situation in der Eingliederungsstätte zurückführen .</w:t>
      </w:r>
    </w:p>
    <w:p>
      <w:r>
        <w:t>Da auch die darauffolgende Verschlechterung des psychischen Zustandes auf diese invalidenversicherungsrechtlich nicht massgeblichen äusse ren Umstände zurückzuführen ist, vermögen die in diesem Zeitraum erfolgten Arbeitsfähigkeitsbeurteilungen der behandelnden Ärzte von v ornherein keine Zweifel an der Arbeitsfähigkeitsbeurteilung von Dr. A.___ zu erwecken. Auch aus der vom Beschwerdeführer angeführten Stellungnahme von Dr. G.___ vom Regionalärztlichen Dienst am 2. November 2015 geäusserten Ansicht, dass medizinisch-theoretisch nach Abschluss einer adäquaten fachpsychiatrischen / psychotherapeutischen Behandlung eine Arbeitsfähigkeit von 50 % in einer angepassten Tätigkeit erreicht werden könne ( Urk. 7/22/3), kann der Beschwerde führer nichts zu seinen Gunsten ableiten, erfolgte diese Beurteilung doch im Hinblick auf die Gewährung von beruflichen Massnahmen gestützt auf eine auch nach Ansicht von Dr. G.___ für eine Rentenprüfung ungenügende Aktenlage ( Urk. 7/83/3 f.), weshalb diese vorläufige Einschätzung ebenfalls nicht geeignet ist, das Ergebnis des Gutachtens in Zweifel zu ziehen. Im Übrigen wies auch Dr. G.___ in einer späteren Stellungnahme vom 3. Oktober 2018, also noch vor der Begutachtung durch Dr. A.___ , darauf hin, dass der Beschwerdeführer über erhebliche Ressourcen wie eine gute Intelligenz und Humor verfüge , dass er aktives Mitglied im Fussballverein sei, gerne tanze, Erfahrung in der Organisation von Wohnungen beziehungsweise deren Vermietung habe und gerne in der Gastronomie arbeite, weshalb die von den behandelnden Ärzten erhobenen Dia gno sen und beschriebenen funktionellen Einschränkungen aus versicherungs me dizi nischer Sicht nur bedingt nachvollziehbar seien und eine psychiatrische Be gut achtung zu empfehlen sei ( Urk. 7/83/6 f.). 5.</w:t>
      </w:r>
    </w:p>
    <w:p>
      <w:r>
        <w:t>Zusammenfassend ist ein invalidenversicherungsrechtlich erheblicher Gesund heits schaden vorliegend nicht erstellt. Was das Schreiben der Patin des Beschwer deführers vom 2 7. Januar 2020 (Urk. 10/1) sowie die Bestätigung der p sychia trischen Spitex betrifft, sind diese zum Beweis eines solchen Gesund heitsschadens von vornherein ungeeignet , da es sich dabei nicht um ärztliche Beurteilung en handelt , welche die vorliegenden ärztlichen Einschätzungen in Frage stellen könn t en . Ferner sind auch in medizinischer Hinsicht - entgegen der Auffassung des Beschwerdeführers (vgl. Urk. 1 S. 1) - von weiteren Beweismass nahmen keine anderen entscheidrelevanten Erkenntnisse zu erwarten, weshalb davon abzusehen ist (antizipierte Beweiswürdigung; BGE 124 V 90 E. 4b, 122 V 157 E. 1d, 136 I 229 E. 5.3). Damit hat die Beschwerdegegnerin den Renten an spruch des Beschwerdeführers in der angefochtenen Verfügung vom 2 2. Novem ber 2019 zu Recht verneint, die Beschwerde ist folglich abzuweisen. 6.</w:t>
      </w:r>
    </w:p>
    <w:p>
      <w:r>
        <w:t>Gemäss Art. 69 Abs. 1 bis IVG ist das Beschwerdeverfahren bei Streitigkeiten über die Bewilligung oder Verweigerung von Leistungen der Invalidenversicherung vor dem kantonalen Versicherungsgericht in Abweichung von Art. 61 lit. a ATSG in der hier anwendbaren, bis am 3 1. Dezember 2020 in Kraft gewesenen Fassung ( Art. 83 ATSG) kostenpflichtig. Die Kosten sind nach dem Verfahrensaufwand und unabhängig vom Streitwert im Rahmen von Fr. 200.-- bis Fr. 1'000.-- zu bemessen und sind vorliegend auf Fr. 700.-- festzusetzen. Entsprechend dem Ausgang des Verfahrens sind sie dem unterliegenden Beschwerdeführer aufzuer 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