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IV.2019.00893 vom 28. März 2011</w:t>
      </w:r>
    </w:p>
    <w:p>
      <w:r>
        <w:t>ZH Sozialversicherungsgericht, 2011-03-28, DE</w:t>
      </w:r>
    </w:p>
    <w:p>
      <w:r>
        <w:rPr>
          <w:b/>
        </w:rPr>
        <w:t xml:space="preserve">Quelle: </w:t>
      </w:r>
      <w:r>
        <w:t>https://mcp.opencaselaw.ch/entscheid/zh_sozialversicherungsgericht_IV.2019.00893</w:t>
      </w:r>
    </w:p>
    <w:p>
      <w:r>
        <w:t>FR: ZH_SOZIALVERSICHERUNGSGERICHT IV.2019.00893 du 28 mars 2011</w:t>
      </w:r>
    </w:p>
    <w:p>
      <w:r>
        <w:t>IT: ZH_SOZIALVERSICHERUNGSGERICHT IV.2019.00893 del 28 marzo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(Art.</w:t>
      </w:r>
    </w:p>
    <w:p>
      <w:r>
        <w:t>28 Abs.</w:t>
      </w:r>
    </w:p>
    <w:p>
      <w:r>
        <w:rPr>
          <w:b/>
        </w:rPr>
        <w:t>E. 1.3</w:t>
      </w:r>
    </w:p>
    <w:p>
      <w:r>
        <w:t>Am 8. November 2017 meldete sich der Versicherte wiederum zum Bezug von Invalidenversicherungsleistungen an (Urk. 8/213). Die IV-Stelle teilte ihm mit Vorbescheid vom 18. Januar 2018 mit, dass sie auf das Leistungsbegehren nich t eintreten werde (Urk. 8/220).</w:t>
      </w:r>
    </w:p>
    <w:p>
      <w:r>
        <w:t>Nachdem der Versicherte hiergegen am 15. Februar 2018 Einwände erhoben hatte (Urk. 8/224), ordnete sie eine bidisziplinäre Begut achtung bei Prof. Dr. Z.___ , Facharzt für Neurologie und Facharzt für Psychiatrie und Psychotherapie, und Dr. med. A.___ , Fach arzt für Orthopädische Chirurgie und Traumatologie des Bewegungsapparates, an, welche die bidisziplinäre Ges a mtbeurteilung am 30. Oktober 2018 erstatteten (Urk. 8/240). Mit Vorbescheid vom 18. Juli 2019 stellte die IV-Stelle in Aussicht, das Leistungsbegehren abzuweisen (Urk. 8/252), wogegen der Versicherte am 16. September 2019 Einwände erhob (Urk. 8/255). Mit Verfügung vom 11. No vember 2019 verneinte die IV-Stelle den Anspruch des Versicherten auf eine Invalidenrente (Urk. 8/259 = Urk. 2).</w:t>
      </w:r>
    </w:p>
    <w:p>
      <w:r>
        <w:rPr>
          <w:b/>
        </w:rPr>
        <w:t>E. 1.4</w:t>
      </w:r>
    </w:p>
    <w:p>
      <w:r>
        <w:t>Wurde eine Rente wegen eines zu geringen Invaliditätsgrades verweigert, so wird nach Art. 87 Abs.</w:t>
      </w:r>
    </w:p>
    <w:p>
      <w:r>
        <w:rPr>
          <w:b/>
        </w:rPr>
        <w:t>E. 2</w:t>
      </w:r>
    </w:p>
    <w:p>
      <w:r>
        <w:t>des Bundesgesetzes über die Invalidenversicherung, IVG ). 1.</w:t>
      </w:r>
    </w:p>
    <w:p>
      <w:r>
        <w:rPr>
          <w:b/>
        </w:rPr>
        <w:t>E. 2.1</w:t>
      </w:r>
    </w:p>
    <w:p>
      <w:r>
        <w:t>Die Beschwerdegegnerin verneinte den Anspruch des Beschwerdeführers auf eine Rente mit der Begründung (Urk. 2), die medizinische Beurteilung habe ergeben, dass keine Verschlechterung des Gesundheitszustandes eingetreten sei und der Beschwerdeführer weiterhin in einer angepassten Tätigkeit ein rentenausschlies sendes Einkommen erzielen könne (S. 2 oben). Mit Beschwerdeantwort führte sie zusammengefasst aus, dass auf das von ihr eingeholte orthopädisch-psychiatri sche Gutachten abgestellt werden könne (Urk. 7). Gemäss Gutachten bestehe aus psychiatrischer Sicht keine Einschränkung der Arbeitsfähigkeit. Aus orthopädi scher Sicht sei dem Beschwerdeführer zwar die Tätigkeit als Gipser nicht mehr zumutbar, in einer angepassten Tätigkeit bestehe dagegen auch aus orthopädi scher Sicht eine vollständige Arbeitsfähigkeit. Eine IV-relevante Veränderung des Gesundheitsstatus seit der letzten Verfügung ergebe sich nicht (S. 2 oben).</w:t>
      </w:r>
    </w:p>
    <w:p>
      <w:r>
        <w:rPr>
          <w:b/>
        </w:rPr>
        <w:t>E. 2.2</w:t>
      </w:r>
    </w:p>
    <w:p>
      <w:r>
        <w:t>Der Beschwerdeführer wandte dagegen im Wesentlichen ein (Urk. 1), die Beschwerdegegnerin habe es in Verletzung des Untersuchungsgrundsatzes unter lassen, aktuelle Berichte der behandelnden Är zte einzuholen (S. 6 Ziff. 19). Es sei angezeigt gewesen, nicht nur ein bidisziplinäres , sondern ein polydisziplinäres Gutachten einzuholen (S. 7 Ziff. 25). Ohnehin sei d as bidisziplinäre Gutachten a ufgrund näher dargelegte r Ungereimtheiten beweisuntauglich und nicht ver wertbar (S. 7 f. Ziff. 24 ff.). Bei der Berechnung des Invaliditätsgrades sei ein Abzug vom Tabellenlohn zu gewähren (S. 8 Ziff. 31).</w:t>
      </w:r>
    </w:p>
    <w:p>
      <w:r>
        <w:rPr>
          <w:b/>
        </w:rPr>
        <w:t>E. 2.3</w:t>
      </w:r>
    </w:p>
    <w:p>
      <w:r>
        <w:t>Streitig und zu prüfen ist, ob eine relevante Verschlechterung des Gesundheits zustands des Beschwerdeführers vorliegt und ob zu de r en Feststellung auf das von der Beschwerdegegnerin eingeholte Gutachten abgestellt werden kann.</w:t>
      </w:r>
    </w:p>
    <w:p>
      <w:r>
        <w:t>Fest steht, dass die Beschwerdegegnerin auf die Neuanmeldung des Beschwerde führers vom 8. November 2017 materiell eingetreten ist. Letztmals beurteilt wurde dessen Gesundheitszustand mit Verfügung 19. Dezember 2016, mit welcher ihm eine befristete Rente zugesprochen wurde. Zu prüfen ist somit, ob sich der mass gebliche Sachverhalt zwischen de r Verfügung vom 19. Dezember 2016 und der angefochtenen Verfügung vom 11. November 2019 in einer für den Renten anspruch erheblichen Weise geändert hat. 3.</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(BGE 117 V 198 E. 3a, 109 V 108 E. 2b ). 1.</w:t>
      </w:r>
    </w:p>
    <w:p>
      <w:r>
        <w:rPr>
          <w:b/>
        </w:rPr>
        <w:t>E. 3.1</w:t>
      </w:r>
    </w:p>
    <w:p>
      <w:r>
        <w:t>Laut Feststellungsblatt vom 20. Juni 2016 (Urk. 8/185) stützte sich die Beschwer degegnerin bei der vormaligen</w:t>
      </w:r>
    </w:p>
    <w:p>
      <w:r>
        <w:t>Rentenprüfung und - zusprache</w:t>
      </w:r>
    </w:p>
    <w:p>
      <w:r>
        <w:t>auf die Berichte von Dr. B.___ vom 27. Dezember 2011 (Urk. 8/73), Dr. C.___ vom 28. Dezember 2011 (Urk. 8/74), der Rehaklinik D.___ vom 25. Juni 2013 (Urk. 8/ 97 ) , von Suva-Kreisarzt Dr. E.___ vom 26. Mai 2014 (Urk. 8/183/178-183) , Dr. B.___ vom 8. Januar 2015 (Urk. 8/169) sowie Dr. F.___ und lic. phil. G.___ vom 22. Februar 2015 (Urk. 8/169).</w:t>
      </w:r>
    </w:p>
    <w:p>
      <w:r>
        <w:rPr>
          <w:b/>
        </w:rPr>
        <w:t>E. 3.2</w:t>
      </w:r>
    </w:p>
    <w:p>
      <w:r>
        <w:t>Dr. med. B.___ , Facharzt für Allgemeine Innere Medizin, stellte im Bericht vom 27. Dezember 2011 (Urk. 8/73) folgende Diagnosen (S. 1 Ziff. 1.1) : - Status nach Schulterluxation rechts (Mai 2011) - alle Abklärungen/Kontrollen und Therapien fanden am Spital H.___ statt - Erstbeurteilung durch Spital H.___ (17. Mai 2011) - chronisches thorakal betontes Panvertebralsyndrom mit Rippendy s funk tion</w:t>
      </w:r>
    </w:p>
    <w:p>
      <w:r>
        <w:t>und verwies an den behandelnden Facharzt Orthopädie am Spital H.___ .</w:t>
      </w:r>
    </w:p>
    <w:p>
      <w:r>
        <w:rPr>
          <w:b/>
        </w:rPr>
        <w:t>E. 3.3</w:t>
      </w:r>
    </w:p>
    <w:p>
      <w:r>
        <w:t>Dr. med. C.___ , Spital H.___ , Orthopädie, diagnostizierte im Bericht vom 28. Dezember 2011 (Urk. 8/74/5-6) eine Schultersteife bei Supraspinatussehnen ruptur nach traumatischer Schulterluxation rechts (S. 1 Ziff. 1.1). Es werde sich um eine insgesamt zeitaufwändige Rehabilitation handeln, jedoch mit guter Prog nose (S. 1 Ziff. 1.4).</w:t>
      </w:r>
    </w:p>
    <w:p>
      <w:r>
        <w:t>Theoretisch seien unbelastete Tätigkeiten auf oder unter Tischniveau derzei ti g möglich, jedoch bestehe eine zeitliche Einschränkung der Arbeitsfähigkeit durch Physiotherapie und Eigentherapie zur Rückgewinnung der freien passiven Gelenkbeweglichkeit (S. 1 Ziff. 1.7).</w:t>
      </w:r>
    </w:p>
    <w:p>
      <w:r>
        <w:rPr>
          <w:b/>
        </w:rPr>
        <w:t>E. 3.4</w:t>
      </w:r>
    </w:p>
    <w:p>
      <w:r>
        <w:t>Im Austrittsbericht der Rehaklinik D.___ vom 25. Juni 2013 (Urk. 8/97) stellte Dr. med. I.___ , Facharzt für Physikalische Medizin und Rehabili tation , folgende Diagnosen (S. 1): - Unfall vom 17. Mai 2011 - traumatische vordere Schulterluxation rechts - Hill-Sachs-Impressionsfraktur rechts - arthroskopische Kapsulotomie (16. April 2012) bei anhaltender Flexions- und Aussenrotationsbeschränkung - Arthroskopie Schulter rechts mit Tenotomie der Bizepssehne und Supraspinatussehnennaht (22. Oktober 2012) - Adipositas Grad I - Anpassungsstörung mit längerer depressiver Reaktion bei psychosozialer Belastung mit Arbeitslosigkeit und psychisch kranker Ehefrau</w:t>
      </w:r>
    </w:p>
    <w:p>
      <w:r>
        <w:t>Bei Eintritt habe der Beschwerdeführer über anhaltende, bewegungs- und positi onsabhängige Schulterschmerzen rechts (insbesondere Armbewegungen nach vorne über der Horizontalen sowie für Seitwärtsbewegungen mit einem entspre chenden Kraftdefizit) geklagt. Nebst intermittierenden Schmerzausstrahlungen seitlich in den gleichseitigen Ober- und Vorderarm habe er auch über gelegentlich auftretende Kribbelparästhesien in der rechten Hand geklagt. Klinisch imponiere vor allem eine deutlich eingeschränkte Beweglichkeit der rechten Schulter für Flexion und Aussenrotation, zudem auch für Abduktion bei gleichzeitig guter motorischer Innervation der Rotatorenmanschettenmuskulatur . Klinisch ergäben sich keine Hinweise auf etwaige sensomotorischen Defizite an den oberen Extre mitäten. Konventionell-radiologisch komme die erlittene Hill-Sachs-Impressions fraktur am rechten Humeruskopf im Vergleich zu den auswärtigen Voraufnahmen in unveränderter Weise zur Darstellung bei ansonsten röntgenologisch im Wesentlichen unauffälligen anatomischen Verhältnissen am rechten sowie auch am linken Schultergelenk (S. 3 oben) .</w:t>
      </w:r>
    </w:p>
    <w:p>
      <w:r>
        <w:t>Laut dem während des stationären Aufenthalts eingeholten p sychosomatisch en Konsilium habe der Beschwerdeführer nach der Schulterverletzung und zwei ope rativen Eingriffen eine leicht agitiert gefärbte, reaktiv- d epressive Symptomatik mit traurig-deprimierter Verstimmung, anhaltender Nervosität, aggressiver Reiz barkeit, Gedankenkreisen mit Zukunftssorgen sowie Störungen von Schlaf und Libido entwickelt. Im sozialen Umfeld fänden sich erhebliche Belastungen durch eine psychisch kranke Ehefrau, welche einer besonderen Schonung im Alltag bedürfe. Zudem lebe auch die seit einer Rückenoperation teilinvalide Mutter im selben Haus halt und der herzkranke Vater sei vor 5 Monaten gestorben. Diagnos tisch sei von einer Anpassungsstörung mit längerer, depressiver Reaktion bei psychosozialen Belastungsfaktoren auszugehen, wobei neben der erschwerten familiären Konstellation auch die aktuelle Arbeitslosigkeit mit ungewisser beruf licher Zukunft eine erhebliche Rolle spiele (S. 3 unt en).</w:t>
      </w:r>
    </w:p>
    <w:p>
      <w:r>
        <w:t>Gesamthaft betrachtet könne man aufgrund der Diagnosen und de r klinischen und radiologischen Befunde die geltend gemachten Schulterbeschwerden rechts und die daraus resultierenden Funktionseinschränkungen sowohl in der Lokali sation, als auch in der Intensität aufgrund des leistungsbereiten und konsistenten Verhaltens des Beschwerdeführers weitgehend erklären (S. 3 unten).</w:t>
      </w:r>
    </w:p>
    <w:p>
      <w:r>
        <w:t>Die festgestellte psychische Störung begründe keine arbeitsrelevante Leistungs minderung (zusätzlich zu den muskulos kelettal bedingten Einschränkungen). Die Tätigkeit als Gipser sei nicht mehr zumutbar. Leichte bis mittelschwere Tätigkei ten, ohne Tätigkeiten mit dem rechten Arm länger dauernd über Brusthöhe und mit häufig wiederholtem Krafteinsatz, seien ganztags zumutbar (S. 2 Mitte).</w:t>
      </w:r>
    </w:p>
    <w:p>
      <w:r>
        <w:rPr>
          <w:b/>
        </w:rPr>
        <w:t>E. 3.5</w:t>
      </w:r>
    </w:p>
    <w:p>
      <w:r>
        <w:t>Gemäss Bericht von Dr. med. E.___ , Facharzt für Orthopädie und Rheumatologie und Facharzt für Physikalische Medizin, vom 26. Mai 2014 (Urk. 8/183/178-183) über die gleichentags erfolgte kreisärztliche Untersuchung liege nach zweimaliger Operation ein unfallbedingtes Funktionsdefizit des rech ten Schultergelenks vor. Die vom Beschwerdeführer ausgeführte Chauffeurtätig keit bringe keine Überlastung des operativ versorgten rechten Schultergelenkes mit sich, eine vorübergehende belastungsabhängige leichte Schmerzverstärkung sei sicher hinnehmbar und auch erklärlich. Die Verbesserung des Bewegungsum fanges für die Aussenrotationsfähigkeit des rechten Schultergelenkes sei erfreu lich und nicht sicher zu erwarten gewesen (S. 5 Ziff. 5). Im Vordergrund der aktuellen Problematik stehe die psychotherapeutische Behandlung, die für beide Ehegatten durchzuführen sei (S. 6 oben).</w:t>
      </w:r>
    </w:p>
    <w:p>
      <w:r>
        <w:rPr>
          <w:b/>
        </w:rPr>
        <w:t>E. 3.6</w:t>
      </w:r>
    </w:p>
    <w:p>
      <w:r>
        <w:t>Dr. B.___ berichtete unter Hinweis auf deutliche chronische Restbeschwerden an der rechten Schulter, dass eine Beurteilung der Arbeitsfähigkeit nie Teil seiner Tätigkeit als Hausarzt gewesen sei und deshalb auch keine entsprechende Abklä rung/Beurteilung erfolgt sei. In der Tätigkeit als Gipser sei der Beschwerdeführer sicherlich nicht mehr arbeitsfähig.</w:t>
      </w:r>
    </w:p>
    <w:p>
      <w:r>
        <w:rPr>
          <w:b/>
        </w:rPr>
        <w:t>E. 3.7</w:t>
      </w:r>
    </w:p>
    <w:p>
      <w:r>
        <w:t>Dr. med. F.___ , Fachärztin für Psychiatrie und Psychotherapie, und lic. phil.</w:t>
      </w:r>
    </w:p>
    <w:p>
      <w:r>
        <w:t>G.___ , Fachpsychologin für Psychotherapie FSP, diagnosti zierten im Bericht vom 22. Mai 2015 eine Anpassungsstörung aufgrund eines schweren Unfalls (F43.23; S. 1 Ziff. 1.1). Der Beschwerdeführer sei bei ihnen von September 2013 bis Februar 2015 in ambulanter Behandlung gestanden (S. 1 Ziff. 1.2). Aufgrund des Unfalls und der langwierigen Heilungsphase mit schlech ter Prognose habe der Beschwerdeführer während mehreren Monaten unter einer depressiven Grundstimmung gelitten. Die stark eingeschränkte Bewegungs- und Leistungsfähigkeit habe grosse Ängste und Sorgen hinsichtlich der beruflichen Zukunft und derjenigen seiner Familie ausgelöst und habe zu Stimmungsschwan kungen geführt (S. 2 oben).</w:t>
      </w:r>
    </w:p>
    <w:p>
      <w:r>
        <w:t>Betreffend Arbeitsfähigkeit verwiesen Dr. F.___ und lic. phil. G.___ auf den Bericht von Dr. B.___ , wonach der Beschwerdeführer nicht mehr in seinem Beruf als Gipser arbeiten könne (S. 2 Mitte). Psychische Einschränkungen bestün den derzeit keine (S. 3 oben) .</w:t>
      </w:r>
    </w:p>
    <w:p>
      <w:r>
        <w:t>Der Beschwerdeführer sei der Auffassung, dass er alles gemacht habe, was die Invalidenversicherung von ihm gefordert habe. Er habe sich zudem selbständig darum bemüht, eine zumutbare Arbeitsstelle zu finden. Aufgrund der Tatsache, dass die Invalidenversicherung ihm versprochen habe, die Finanzierung für die Wiedereingliederung bis im November zu übernehmen, sei er der Meinung, dass ihm für die Zeit vom 6. Juli bis 6. November 2014 nachträglich die bewilligte Entschädigung ausbezahlt werden sollte (S. 4 Ziff. 1.11). 4.</w:t>
      </w:r>
    </w:p>
    <w:p>
      <w:r>
        <w:t>Der aktuelle Gesundheitszustand ergibt sich aus den folgenden Arztberichten: 4.1</w:t>
      </w:r>
    </w:p>
    <w:p>
      <w:r>
        <w:t>Im Bericht vom 11. April 2017 stellte Dr. C.___ (E. 3.3) folgende Diagnose (Urk. 8/217/1-2) : - multiple Triggerpunkte mit Scapuladysbalance bei Status nach arthrosko pischer Supraspinatussehnennaht durch vordere untere Schulterluxation rechts</w:t>
      </w:r>
    </w:p>
    <w:p>
      <w:r>
        <w:t>Der Beschwerdeführer zeige aktuell multiple Triggerpunkte bei Scapuladysba lance . Unter moderater Testung könne die Supraspinatussehne ordentlich ange sprochen werden. Es gelte primär, die Triggerpunkte abzuarbeiten. Als Haus abwart bestehe eine 100%ige Arbeitsunfähigkeit für die nächsten 6 Wochen.</w:t>
      </w:r>
    </w:p>
    <w:p>
      <w:r>
        <w:t>Im Bericht vom 22. Mai 2017 (Urk. 8/217/3) nannte Dr. C.___ folgende Diagno sen: - persistierende dorsale Triggerpunkte, Verdacht auf Segmentirritation rechte Brustwirbelsäule TH6/7 - Status nach Schulterluxation mit traumatischer Supraspinatussehnen ruptur , Tenetomie der langen Bizepssehne (LBS) , Supraspinatussehnen naht (22. Oktober 2012)</w:t>
      </w:r>
    </w:p>
    <w:p>
      <w:r>
        <w:t>Am 26. Mai 2017 (Urk. 8/217/4-5) berichtete Dr. C.___ über einen Vitamin-D Mangel.</w:t>
      </w:r>
    </w:p>
    <w:p>
      <w:r>
        <w:t>Im Bericht vom 7. Juli 2017 nannte Dr. C.___ zu den bereits genannten Diagnosen einen Verdacht auf depressive Episode mit aktuell T ag -Nacht-Umkehr . Klinisch mache die Schulter selbst einen ordentlichen Eindruck. Beschwerden bestünden vornehmlich in der umgebenden Muskulatur.</w:t>
      </w:r>
    </w:p>
    <w:p>
      <w:r>
        <w:t>Am 16. Oktober 2017 (Urk. 8/217/7-8) berichtete Dr. C.___ , das durchgeführte Arthro -CT habe eine Durchgängigkeit der Sehne erkennen lassen. Auch sei die Kraftentwicklung in Abduktionsposition unter 90 ° als ordentlich zu bezeichnen. Es stünden extraartikuläre Probleme im Vordergrund, zu denen physiotherapeu tisch jedoch kein Zuga ng habe gefunden werden können.</w:t>
      </w:r>
    </w:p>
    <w:p>
      <w:r>
        <w:t>Dr. C.___ attestierte dem Beschwerdeführer mit diversen Arztz eugnissen eine 100%ige Arbeitsunfähigkeit vom 10. April bis 30. September 2017 (Urk. 8/211/1- 4) 4. 2</w:t>
      </w:r>
    </w:p>
    <w:p>
      <w:r>
        <w:t>Dr. med. J.___ , Facharzt für Psychiatrie und Psychotherapie , diagnos tizierte im Bericht vom 2. Dezember 2017 ( Urk. 8/231 = Urk. 8/227 = Urk. 8/223/1-4 ) eine Anpassungsstörung und eine depressive Reaktion (F43.9; S. 3 Ziff. 1.7). Der Beschwerdeführer sei wach, bewusstseinsklar, in allen Quali täten ausreichend orientiert, im Kontakt offen und freundlich zugewandt, gepflegt und habe eine gute Compliance. In der Erscheinung wirke er depressiv-traurig, es bestünden Zukunftsängste, der Antrieb und die Konzentration seien gemindert, er sei unruhig und weine im Gespräch. Die Wahrnehmung sei adäquat, keine Paranoia , keine Halluzinationen, Denken formal und inhaltlich ohne Befund, keine Ich-Störungen, Sprache (über Dolmetscher) und Intelligenz normal, keine Suizidalität, keine Suizidgedanken, keine Zwänge (weder Gedanken noch Handlungen). Die Prognose sei günstig bei Fortführung der antidepressiven Medikation und Gesprächstherapie (1 x wöchentlich im Einzelsetting; S. 3 oben). Aus psychiatrischer Sicht bestehe keine Arbeitsfähigkeit (S. 3 Ziff. 1.7). 4. 3 4.3.1</w:t>
      </w:r>
    </w:p>
    <w:p>
      <w:r>
        <w:t>Laut dem bidisziplinären Gutachten, verfasst einerseits von Dr. med. A.___ , Facharzt für Orthopädie und Facharzt für Unfallchirurgie, vom 25. Sep tember 2018 (Urk. 8/240/97-165) ,</w:t>
      </w:r>
    </w:p>
    <w:p>
      <w:r>
        <w:t>sowie anderseits von Prof. Dr. med. Z.___ , Facharzt für Psychiatrie und Psychother a pie, vom 28. Septem ber 2018 (Urk. 8/240/18-95), ergänzt um die interdi sz iplinäre Gesamtbeurteilung vom 30. Oktober 2018 (Urk. 8/240/ 2 -17) , liegen folgende Diagnosen mit Auswir kung auf die Arbeitsfähigkeit vor (Urk. 8/240/10 Ziff. 4.2.1 ): - endgradige Bewegungseinschränkung im Bereich des rechten Schulterge lenks nach im Jahre 2011 erlittener traumatischer anteriorer Erstluxation mit sekundärer Schultersteife und im Jahre 2012 erfolgter Kapsulotomie mit - Einschränkung der Armseitwärtsbewegung um 60° - Einschränkung der Armvorwärtsbewegung um 40° - Einschränkung der Armaussenrotation um 20° - Belastungseinschrän kung des rechten Schultergelenk s bei initialer AC-Gelenksarthrose Grad Kellgren I-II - belastungsabhängig vermehrtes lumbospondylogenes Schmerzsyndrom bei - moderaten polysegmentalen Osteochondrosen betont bei L5/S1 - diskreter Spondylarthrose L4/5 sowie L5/S1 - akzentuierter Spondylo se Th12/L1 - diskretem Baastrup-Phänomen bei L3/L4</w:t>
      </w:r>
    </w:p>
    <w:p>
      <w:r>
        <w:t>Ohne Auswirkung auf die Arbeitsfähigkeit nannten die Gutachter (Urk. 8/240/10-11 Ziff. 2.2.2): - erworbener Senk-Spreizfuss beidseits - k nöchern in regelrechter Stellung konsolidierte Fraktur des rechtsseitigen fünften Mittelhandknochens nach erlittener Verletzung im Jahre 2006, gegenwärtig ohne Beschwerdevortrag sowie ohne Funktionseinschrän kung - initiale diskrete Femoropatellararthrose der Kniegelenke mit kranialem und ventralem Patellasporn - Entwicklung körperlicher Symptome aus psychischen Gründen (Renten neurose; F68.0) - Verdacht auf spezifische (isolierte) Phobien (F40.2) - multiple psychosoziale Probleme mit/bei - Problemen in Verbindung mit Ausbildung und Bildung (Z55) - Problemen in Verbindung mit Berufstätigkeit und Arbeitslosigkeit (F56) - Probleme in Verbindung mit ökonomischen Verhältnissen (Z59) - Schwierigkeiten bei der kulturellen Eingewöhnung (unzureichende Sprachkenntnisse; Z60.3) - sonstigen belastenden Lebensumständen, die Familie und Haushalt negativ beeinflussen (kranke Ehefrau; Z63.7) 4.3.2</w:t>
      </w:r>
    </w:p>
    <w:p>
      <w:r>
        <w:t>Gemäss orthopädischem Teilgutachten (Urk. 8/240/97-166) gebe der Beschwer deführer i n Bezug auf die Halswirbelsäule an, unter einer intermittierenden cervicocephalen Schmerzsym pto matik mit Exazerbation unter vermehrter Belas tung zu leiden. Mit den Beschwerden komme er gegenwärtig gut zurecht. Im Rahmen der klinischen Untersuchung hätten sich diesbezüglich keine wesentli chen Klopf- oder Druckdolenzen der Dornfortsatzreihe gezeigt. Unter Palpation der Nackenstrecker sowie der Trapeziusränder zeige sich beidseits kein paraver tebraler Hartspann. Auch liessen sich keine Myogelosen abgrenzen. Sowohl in Verriegelung als auch in Entriegelung bestehe ein freies Bewegungsspiel der Hals wirbelsäule ohne Bewegungsschmerzen. Bei der segmentalen Prüfung zeigten sich keine Anhaltspunkte für eine Blockierung im Bereich der Kopfgelenke oder der subaxialen Halswirbelsäule. Es bestehe kein Kalottenklopfschmerz . Die Nervenaustrittspunkte sowie die Mastoidae seien frei. Klinisch funktionell ergä ben sich keine Hinweise auf eine segmentale dysfunktionale Störung im Bereich der Halswirbelsäule oder eine zervikale Nervenwurzelreizung ( S. 56 Mitte) .</w:t>
      </w:r>
    </w:p>
    <w:p>
      <w:r>
        <w:t>Im Hinblick auf die Lendenwirbelsäule klage der Beschwerdeführer über eine per manent anhaltende, jedoch proportional zu seinem Belastungsniveau verstärkte lumbospondylogene Schmerzsymptomatik mit einer gegenwärtigen Schmerzin tensität von 4 auf der Schmerzskala (VAS) . Im Rahmen der klinischen Untersu chung zeige sich sowohl im Bereich des thorakolumbalen Übergangs als auch im Bereich des lumbosakralen Übergangs keine vermehrte Tonussteigerung der paravertebralen Muskulatur, auch bestünden keine palpablen Myogelosen. Auch zeige sich keine etwaige segmentale Mikroinstabilität. Die LWS weise mit einem Finger-Boden-Abstand von 38 cm eine endgradige Bewegungseinschränkung auf. Ferne r bestehe eine Verkürzung der ischiocruralen Muskulatur ( S. 57 oben ).</w:t>
      </w:r>
    </w:p>
    <w:p>
      <w:r>
        <w:t>Hinsichtlich der beiden oberen Extremitäten zeige sich bei Status nach im Jahre 2011 erlittener traumatischer anteriorer Erstluxation eine bekannte multidirekti onale Bewegungseinschränkung sowie im Rahmen der radiologischen Bildgebung eine initiale AC-Gelenksarthrose. Abgesehen davon zeige sich beim Beschwerde führer eine freie Mobilität sowohl der grossen als auch der kleinen Gelenke, bei allseits stabiler ligamentärer Gelenkführung ( S. 57 Mitte).</w:t>
      </w:r>
    </w:p>
    <w:p>
      <w:r>
        <w:t>Hinsichtlich der beiden unteren Extremitäten zeige sich eine initial beidseitige, jedoch insbesondere rechtsseitig betonte Femoropatellararthrose mit einem ventrokranialen Fersensporn jedoch ohne Bewegungseinschränkung sowie ohne manuell auslösbare s Hyperkompressionssyndrom. Abgesehen davon zeige sich eine freie Mobilität sowohl der grossen als auch der kleinen Gelenke, bei allseits stabiler ligamentärer Gelenkführung ( S. 58 oben).</w:t>
      </w:r>
    </w:p>
    <w:p>
      <w:r>
        <w:t>Im Rahmen der orthopädisch-neurologischen Untersuchung zeige sich sowohl im Bereich der beiden oberen als auch der beiden unteren Extremitäten eine unein geschränkte Sensomotorik bei seitengleich symmetrischem, uneingeschränkte m Reflexverhalten ( S. 58 Mitte).</w:t>
      </w:r>
    </w:p>
    <w:p>
      <w:r>
        <w:t>Die festgestellten wesentlichen Gesundheitsstörungen auf orthopädisch- c hirurgi schem Fachgebiet ergäben beim Beschwerdeführer die nachfolgenden Leistungs einschränkungen in qualitativer Hinsicht ( S. 62 Mitte) : - Schwerst- und Schwerarbeiten - ständige mittelschwere Arbeiten - Heben und Tragen von Lasten körperfern über 10 kg ohne technische Hilfsmittel - Heben und Tragen von Lasten körpernah über 20 kg ohne technische Hilfsmittel - repetitive stereotype Bewegungsabläufe - Tätigkeiten mit vermehrter Vibrationsbelastung - Tätigkeiten mit Rotation der Brustwirbelsäule und der Lendenwirbelsäule im Sitzen und Stehen mit Gewichtsbelastung - Tätigkeiten mit Pressen oder Stemmen, welche zu einer intraspinalen Druckerhöhung führen - mehr als gelegentliches Heben von Lasten über die Horizontale ( Hyper lordosierung der Lendenwirbelsäule ) - Tätigkeiten mit länger währender Einnahme einer stehenden Körperposi tion - Tätigkeiten, welche überwiegend kniend, stehend sowie im Hocksitz durchgeführt werden - Tätigkeiten, welche ein mehr als gelegentliches kraftvolles Stossen, Zug- und Drehbewegungen, axiales Abstützen, Vibrationen, Schläge sowie repetitives kräftiges Zupacken im Bereich des rechten Armes/Schultergelenkes bedingen - repetitive Drehbewegungen im Bereich der rechten Schulter bei gleichzei tigem Anheben von Gegenständen über 1.5 kg (Tätigkeit an einem Förderband) - Tätigkeiten im Freien ohne Schutz vor Kälte, Zugluft, Nässe sowie Tätig keiten auf regen- und eisglattem Untergrund - Tätigkeiten unter Zeitdruck und Akkordarbeit</w:t>
      </w:r>
    </w:p>
    <w:p>
      <w:r>
        <w:t>Der Beschwerdefüh r er k önne die schwere körperliche Tätigkeit als Gipser seit dem Unfall im Mai 2011 nicht mehr ausführen (Urk. 8/240/161 Ziff. 1). Unter Wah rung der dargelegten Schonkriterien bestehe für eine schultergelenks- und rückenadaptierte Tätigkeit mit intermittierender stehender, gehender und sitzen der Körperposition aus orthopädisch-versicherungsmedizinischer Sicht bezogen auf ein volles Pensum eine quantitativ unlimitierte Arbeitsfähigkeit von 100 % entsprechend einer ganztägigen Anwesenheit ( S. 65 Ziff. 2). 4.3.3</w:t>
      </w:r>
    </w:p>
    <w:p>
      <w:r>
        <w:t>Laut psychiatrischem Teilgutachten (Urk. 8/240/18-95) sei i m psychiatrischen Untersuch ein Beschwerdeführer angetroffen worden, der ganz vordergründig über psychosoziale Probleme als Folge seines Unfalls vom Mai 2017 klage. Er habe in leicht agitierter, ausgesprochen fordernder, latent-aggressiver Weise sein Missfallen vorgetragen, dass man ihn für den erlittenen Unfall nach seiner sub jektiven Vorstellung finanziell nicht ausreichend entschädigt habe. Er beklage seine berufliche Perspektivelosigkeit , die auch gemäss seinem persönlichen Vor trag auf seinem unzureichenden schulischen und beruflichen Ausbildungsstand und seine n unzureichenden Deutschkenntnissen beruhe. Ein Rentenbegehren werde unverhüllt formuliert und in der Exploration zahlreiche Male fordernd vorgetragen ( S. 68 oben).</w:t>
      </w:r>
    </w:p>
    <w:p>
      <w:r>
        <w:t>Aus gutachterlicher Sicht sei die Diagnose einer Entwicklung körperlicher Symp tome aus psychischen Gründen (Rentenneurose; F68.0) zu stellen. Beim Beschwerdeführer sei ein aufmerksamkeitssuchendes Verhalten mit unspezifi schen Beschwerden nicht körperlichen Ursprungs vorliegend. Die diagn o stischen Kriterien sähen vor, dass ein Patient durch seine Schmerzen oder die Behinderung beeinträchtigt und von möglicherweise berechtigten Sorgen über eine länger andauernde oder zunehmende Behinderung oder Schmerzen beherrscht werden, was beim Beschwerdeführer definitiv vorliege. Unzufriedenheit über das Ergebnis der Behandlung oder andere mit der Krankheit verbundene Faktoren könnten ebenfalls - wie beim Beschwerdeführer - motivierende Faktoren für die Störung sein. Auch schienen einige Personen durch die Möglichkeit, eine finanzielle Entschädigung nach Unfällen oder Verletzungen zu erhalten, motiviert zu sein, was vom Beschwerdeführer in der Exp loration mehrfach eingefordert worden sei ( S. 68 unten ).</w:t>
      </w:r>
    </w:p>
    <w:p>
      <w:r>
        <w:t>Der Beschwerdeführer habe über « claustrophobische » Symptome berichtet und angegeben, dass er panikähnliche Symptome bekäme, wenn er «in die Röhre» müsse. Aufgrund der medizinischen Akten sei dokumentiert, dass der Beschwer deführer seit Januar 2014 keinen entsprechenden Untersuchungen mehr ausge setzt gewesen sei und in den Untersuchungen vom November</w:t>
      </w:r>
    </w:p>
    <w:p>
      <w:r>
        <w:t>2011 (MR der Schulter) und von Januar 2014 keine claustrophobischen Ängste dokumentiert seien. Auch der behandelnde Psychiater habe nicht (soweit lesbar) darüber berichtet. Darauf angesprochen, habe der Beschwerdeführer geantwortet, dass er dieses Symptom bisher beim behandelnden Psychiater nicht thematisiert habe ( S. 69 Mitte).</w:t>
      </w:r>
    </w:p>
    <w:p>
      <w:r>
        <w:t>Die Diagnose einer Schmerzverarbeitungsstörung stelle sich nicht. Insofern eine Diskrepanz zwischen den g eklagten Beschwerden und den somatischen Befunden vorlägen, seien diese als verdeutlichend einzuordnen ( S. 69 unten).</w:t>
      </w:r>
    </w:p>
    <w:p>
      <w:r>
        <w:t>In der Abgrenzung der Psychopathologie zu der Diagnose eines Schlafapnoesyn droms sei davon auszugehen, dass die g eklagte anhaltende Müdigkeit der soma tischen Erkrankung zuzuordnen sei ( S. 70 oben).</w:t>
      </w:r>
    </w:p>
    <w:p>
      <w:r>
        <w:t>D as psychiatrische Störungsbild des Beschwerdeführers werde dominiert durch multiple psychosoziale Belastungsfaktoren ( S. 70 oben).</w:t>
      </w:r>
    </w:p>
    <w:p>
      <w:r>
        <w:t>Aus rein psychiatrischer Sicht lägen beim Beschwerdeführer seit Antragstellung keine psychiatrischen Störungen mit anhaltender Wirkung auf die mittel- und langfristige Arbeitsfähigkeit vor. Die Standardindikatoren fänden sich bei einer ergebnisoffenen medizinischen Prüfung als überwiegend negativ. Es sei dem Beschwerdeführer zumutbar, die Schmerzen und die Folgen der ganz überwie gend durch psychosoziale Faktoren dominierten Psychopathologie aus medizini scher Sicht zu überwinden. Die Ressourcenlage sei dennoch dünn. Die Prognose der Störung werde davon abhängen, wie gut die psychosozialen Belastungs faktoren bei mässigen Sprachkenntnissen, unzureichender beruflicher Qualifika tion und Langzeitarbeitslosigkeit überwunden werden könnten (S. 75 Ziff. 7.4). 4.5</w:t>
      </w:r>
    </w:p>
    <w:p>
      <w:r>
        <w:t>Dr. B.___ (E. 3.2) , Facharzt für Allgemeine Innere Medizin, berichtete am 30. September 2019 (Urk. 3), dass der Beschwerdeführer wegen beidseitige r Schulterbeschwerden schulterbelastende Tätigkeiten wie beispielsweise Maler- und Gipserarbeiten sowie Tätigkeiten über Schulterhöhe absolut meiden sollte. An der rechten Schulter bestehe eine deutlich eingeschränkte Belastbarkeit bei Status nach Sehnenoperation 2012 nach einer Supraspinatussehnenruptur nach Schulterluxation. An der linken Schulter lägen deutliche Zeichen einer Sehnen reizungserkrankung der Schultersehnen vor. 5.</w:t>
      </w:r>
    </w:p>
    <w:p>
      <w:r>
        <w:rPr>
          <w:b/>
        </w:rPr>
        <w:t>E. 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 1.</w:t>
      </w:r>
    </w:p>
    <w:p>
      <w:r>
        <w:rPr>
          <w:b/>
        </w:rPr>
        <w:t>E. 5.1</w:t>
      </w:r>
    </w:p>
    <w:p>
      <w:r>
        <w:t>Die Beschwerdegegnerin ging bei der befristeten Rentenzusprache von Juni 2012 bis September 2013 davon aus, dass der Beschwerdeführer nach dem Unfall vom 17. Mai 2011 in jeder Tätigkeit zu 100 % arbeitsunfähig war. Gestützt auf den Austrittsbericht der Rehaklinik D.___ (E. 3.4) kam sie zum Schluss, dass nach Abschluss der stationären Rehabilitation eine vollständige Arbeitsfähigkeit in einer behinderungsangepassten Tätigkeit seit Juni 2013 vorlag (vgl. Feststel lungsblatt vom 20. Juni 2016 (Urk. 8/185 S. 7 unten und S. 9 Mitte). Damals imponierte gemäss Dr. I.___ der Rehaklinik D.___</w:t>
      </w:r>
    </w:p>
    <w:p>
      <w:r>
        <w:t>vor allem eine deutlich eingeschränkte Beweglichkeit der rechten Schulter für Flexion und Aus sen rotation sowie für Abduktion bei gleichzeitig guter motorischer Innervation der Rotatorenmanschettenmuskulatur . Entsprechend dem eingeholten psychoso ma ti schen Konsilium hielt</w:t>
      </w:r>
    </w:p>
    <w:p>
      <w:r>
        <w:t>Dr. I.___</w:t>
      </w:r>
    </w:p>
    <w:p>
      <w:r>
        <w:t>fest , dass diagnostisch von einer Anpas sungsstörung mit längerer, depressiver Reaktion bei psychosozialen Belas tungs faktoren auszugehen war, welche allerdings keine arbeitsrelevante Leistungs min derung begründete. Der Beschwerdeführer nahm nach dem Rehabi li tationsauf enthalt dennoch eine psychiatrisch-psychotherapeutische Behandlung auf, welche im Februar 2015 abgeschlossen wurde. Die behandelnde Psychologin und Psychotherapeutin (E. 3.7) verneinten indessen das Vorliegen psychischer Einschränkungen.</w:t>
      </w:r>
    </w:p>
    <w:p>
      <w:r>
        <w:rPr>
          <w:b/>
        </w:rPr>
        <w:t>E. 5.2</w:t>
      </w:r>
    </w:p>
    <w:p>
      <w:r>
        <w:t>Anlässlich der aktuellen Untersuchung fanden die Gutach ter Dr. A.___ und Prof. Z.___ (E. 4.3.1) eine endgradige Bewegungseinschränkung des rechten Schul tergelenks, eine Belastungseinschränkung des rechten Schultergelenks sowie ein belastungsabhängig vermehrtes lumbospondylogenes Schmerzsyndrom. In psy chiatrischer Hinsicht gingen sie von multiplen psychosozialen Problemen aus. Sie kamen zum Schluss, dass der Beschwerdeführer aus orthopädischer Sicht in der bisherigen Tätigkeit weiterhin zu 100 % arbeitsunfähig sei, in einer schulterge lenks - und rückenadaptierten wechselbelastenden Tätigkeit attestierten sie ihm eine vollständige Arbeitsfähigkeit (E. 4.3.2) . In psychiatrischer Hinsicht beschei nigten sie dem Beschwerdeführer eine vollständige Arbeitsfähigkeit (E. 4.3.3).</w:t>
      </w:r>
    </w:p>
    <w:p>
      <w:r>
        <w:t>Das Gutachten von Dr. A.___ und Prof. Z.___ erfüllt die formalen Beweis wert- Kriterien ( E. 1.</w:t>
      </w:r>
    </w:p>
    <w:p>
      <w:r>
        <w:rPr>
          <w:b/>
        </w:rPr>
        <w:t>E. 5.3</w:t>
      </w:r>
    </w:p>
    <w:p>
      <w:r>
        <w:t>Der Beschwerdeführer machte am 8. November 2017 unter Hinweis auf körperli che und psychische Beschwerden eine Verschlechterung seines Gesundheitszu standes geltend (Urk. 8/213), worauf ihn die Beschwerdegegnerin aufforderte, die gesundheitliche Verschlechterung mit Beweismitteln (ärztliche Bestätigung, Spitalbericht usw.) glaubhaft zu machen (Urk. 8/215). Der Beschwerdeführer reichte daraufhin die Sprechstundenberichte von Dr. C.___ (E. 4.1) ein, wovon der letzte vom 16. Oktober 2017 datierte. Mit Vorbescheid vom 18. Januar 2018 stellte die Beschwerdegegnerin in Aussicht, auf das Leistungsbegehren nicht ein zutreten, wogegen der Beschwerdeführer am 15. Februar 2018 Einwände erhob (Urk. 8/ 224) und nochmals die Sprechstundenberichte von Dr. C.___ und neu den Bericht von Dr. J.___ vom 2. Dezember 2017 (E. 4.2) einreichte . Im Rahmen des Einwandverfahrens ordnete die Beschwerdegegnerin die Begutachtung des Beschwerdeführers an (Urk. 8/234). Zu diesem Zeitpunkt lagen der Beschwerde gegnerin aktuelle Berichte der behandelnden Fachärzte vor, weshalb für sie damals kein Grund bestand, weitere aktuellere Berichte einzuholen. Wenn sich der Beschwerdefüh r er auf den Standpunkt stellt e , die Beschwerdegegnerin habe sich im Verfügungszeitpunkt auf knapp 3-jährige und ältere Berichte gestützt, verk annte er, dass die Beschwerdegegnerin zur Klärung des Sachverhalts ein Gut achten eingeholt hat, in dessen Rahmen der Beschwerdeführer untersucht worden ist. Sein Einwand, die Beschwerdegegnerin habe ihrem Entscheid einen nicht mehr aktuellen medizinischen Sachverhalt zu grunde gelegt, geht daher fehl, dies umso mehr , als er nicht geltend machte, sein Gesundheitszustand hätte sich seit der Begutachtung verschlechtert .</w:t>
      </w:r>
    </w:p>
    <w:p>
      <w:r>
        <w:t>E ine Verschlechterung des Gesundheitszustan des ist denn auch nicht dem beschwerdeweise eingereichten Bericht des Haus arztes vom 30. September 2019 (E. 4.5), worin lediglich eine eingeschränkte Belastbarkeit der Schultern bescheinigt wurde, zu entnehmen .</w:t>
      </w:r>
    </w:p>
    <w:p>
      <w:r>
        <w:rPr>
          <w:b/>
        </w:rPr>
        <w:t>E. 5.4</w:t>
      </w:r>
    </w:p>
    <w:p>
      <w:r>
        <w:t>Es existieren keine festen Kriterien zur allgemeingültigen Abgrenzung der Anwendungsfelder der verschiedenen Kategorien von Expertisen. Die grosse Viel falt von Begutachtungssituationen erfordert Flexibilität. In groben Zügen jedoch lassen sich die jeweiligen Einsatzbereiche wie folgt umreissen: Die umfassende administrative Erstbegutachtung wird regelmässig polydisziplinär und damit zufallsbasiert anzulegen sein. Eine polydisziplinäre Expertise ist auch dann einzuholen, wenn der Gesundheitsschaden zwar bloss als auf eine oder zwei medi zi nische Disziplinen fokussiert erscheint, die Beschaffenheit der Gesund heits prob lematik aber noch nicht vollends gesichert ist. In begründeten Fällen kann von einer polydisziplinären Begutachtung abgesehen und eine mono- oder bidiszipli näre durchgeführt werden, sofern die medizinische Situation offenkundig ausschliesslich ein oder zwei Fachgebiete beschlägt; weder dürfen weitere inter disziplinäre Bezüge (z.B. internistischer Art) notwendig sein (zur Interdisziplina rität der Begutachtung vgl. BGE 137 V 210 E.</w:t>
      </w:r>
    </w:p>
    <w:p>
      <w:r>
        <w:t>1.2.4) noch darf ein besonderer arbeitsmedizinischer bzw. eingliederungsbezogener Klärungsbedarf bestehen. Diese Voraussetzungen werden vor allem bei Verlaufsb egutachtungen erfüllt sein (BGE 139 V 349 E. 3.2) .</w:t>
      </w:r>
    </w:p>
    <w:p>
      <w:r>
        <w:t>Der Beschwerdeführer machte eine Verschlechterung seines von der Beschwerde gegnerin schon zweimal abgeklärten Gesundheitszustandes geltend, weshalb es vorliegend um die Abklärung des Verlaufs ging. Weder aus den Akten der frühe ren Verfahren noch aus den der Beschwerdegegnerin zur Verfügung gestandenen aktuellen Arztberichte n ergaben sich Anhaltspunkte, dass die medizinische Situ ation neben der Orthopädie und der Psychiatrie weitere Fachgebiete beschlägt , weshalb die Anordnung einer bidisziplinären Begutachtung vollauf genügte . Der Beschwerdeführer machte den auch nicht geltend, auf welche n weiteren Fach gebiet en Untersuchungen hätten vorgenommen werden müssen.</w:t>
      </w:r>
    </w:p>
    <w:p>
      <w:r>
        <w:rPr>
          <w:b/>
        </w:rPr>
        <w:t>E. 5.5</w:t>
      </w:r>
    </w:p>
    <w:p>
      <w:r>
        <w:t>Anzeichen für eine Verschlechterung des Gesundheitszustands erg eben sich auch nicht aus dem Bericht von Dr. J.___ (E. 4.2) , worin eine Anpassungsstörung und eine depressive Reaktion diagnostiziert wurde n .</w:t>
      </w:r>
    </w:p>
    <w:p>
      <w:r>
        <w:t>Ein verschlechterter Gesund heitszustand lässt sich insbesondere nicht bereits daraus ableiten, dass Dr. J.___ von einer 100 % igen Arbeitsfähigkeit in allen Tätigkeit en ausging . W ie</w:t>
      </w:r>
    </w:p>
    <w:p>
      <w:r>
        <w:t>aus dem Bericht von Dr. F.___ und lic. phil. G.___</w:t>
      </w:r>
    </w:p>
    <w:p>
      <w:r>
        <w:t>(E. 3.7) hervorgeht , diagnosti zierten auch sie seinerzeit eine Anpassungsstörung . Angesichts des festgehalte nen Psychostatus, den sie mit einer depressiven Grundstimmung, grossen Ängs ten und Sorgen hinsichtlich der beruflichen und familiären Zukunft sowie Stimmungsschwankungen und massive n Schlafstörungen beschreiben hatten , handelt es sich bei der von Dr. J.___ attestierten Leistungseinschränkung um eine andere Beurteilung des in etwa gleichgebliebenen Sachverhalts , stimmt doch der von ihm erhobene Psychostatus - depressiv-traurige Erscheinung, Zukunftsängste und Schlafstörungen - im Wesentlichen mit dem von Dr. F.___ und lic. phil. G.___</w:t>
      </w:r>
    </w:p>
    <w:p>
      <w:r>
        <w:t>erhobenen überein. Angesichts dessen ist damit nicht zu beanstan den, dass Prof . Z.___ von einem unveränderten psychischen Gesundheitszu stand des Beschwe rdeführers ausging. Mit ihm ist davon auszugehen, dass in psychiatrischer Hinsicht von keiner Einschränkung in der Arbeitsfähigkeit aus zugehen ist. Damit erübrigt sich auch die Durchführung des strukturierten Beweisverfahrens (vgl. BGE 143 V 409 E. 4.5.3).</w:t>
      </w:r>
    </w:p>
    <w:p>
      <w:r>
        <w:rPr>
          <w:b/>
        </w:rPr>
        <w:t>E. 5.6</w:t>
      </w:r>
    </w:p>
    <w:p>
      <w:r>
        <w:t>Nach dem Dargelegten ist nicht zu beanstanden, dass die Beschwerdegegnerin eine wesentliche Veränderung des Gesundheitszustands des Beschwerdeführers verneint hat. Da sich gemäss Aktenlage auch die erwerblichen Auswirkungen der Gesundheitseinschränkung in der Zwischenzeit nicht derart geändert haben, dass nunmehr ein Anspruch auf eine Invalidenrente entstanden ist, und dies vom Beschwerdeführer auch nicht geltend gemacht wird, hat die Beschwerdegegnerin den Anspruch auf eine Invalidenrente zu Recht verneint, was zur Abweisung der Beschwerde führt.</w:t>
      </w:r>
    </w:p>
    <w:p>
      <w:r>
        <w:rPr>
          <w:b/>
        </w:rPr>
        <w:t>E. 6</w:t>
      </w:r>
    </w:p>
    <w:p>
      <w:r>
        <w:t>Die Gerichtskosten sind nach dem Verfahrensaufwand und unabhängig vom Streitwert festzulegen ( Art. 69 Abs. 1 bis IVG) und auf Fr. 7 00. anzusetzen. Ent sprechend dem Ausgang des Verfahrens sind sie de m unterliegenden Beschwer deführer aufzuerlegen. Das Gericht erkennt: 1.</w:t>
      </w:r>
    </w:p>
    <w:p>
      <w:r>
        <w:t>Die Beschwerde wird abgewiesen. 2.</w:t>
      </w:r>
    </w:p>
    <w:p>
      <w:r>
        <w:t>Die Gerichtskosten von Fr. 700 .-- werden dem Beschwerdeführer auferlegt.</w:t>
      </w:r>
    </w:p>
    <w:p>
      <w:r>
        <w:t>Rechnung und Einzahlungsschein werden Kostenpflichtigen nach Eintritt der Rechtskraft zugestellt. 3.</w:t>
      </w:r>
    </w:p>
    <w:p>
      <w:r>
        <w:t>Zustellung gegen Empfangsschein an: - Rechtsanwalt Josef Flury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