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IV.2019.00817 vom 7. November 2020</w:t>
      </w:r>
    </w:p>
    <w:p>
      <w:r>
        <w:t>ZH Sozialversicherungsgericht, 2020-11-07, DE</w:t>
      </w:r>
    </w:p>
    <w:p>
      <w:r>
        <w:rPr>
          <w:b/>
        </w:rPr>
        <w:t xml:space="preserve">Quelle: </w:t>
      </w:r>
      <w:r>
        <w:t>https://mcp.opencaselaw.ch/entscheid/zh_sozialversicherungsgericht_IV.2019.00817</w:t>
      </w:r>
    </w:p>
    <w:p>
      <w:r>
        <w:t>FR: ZH_SOZIALVERSICHERUNGSGERICHT IV.2019.00817 du 7 novembre 2020</w:t>
      </w:r>
    </w:p>
    <w:p>
      <w:r>
        <w:t>IT: ZH_SOZIALVERSICHERUNGSGERICHT IV.2019.00817 del 7 novembre 2020</w:t>
      </w:r>
    </w:p>
    <w:p>
      <w:pPr>
        <w:pStyle w:val="Heading2"/>
      </w:pPr>
      <w:r>
        <w:t>Erwägungen</w:t>
      </w:r>
    </w:p>
    <w:p>
      <w:r>
        <w:rPr>
          <w:b/>
        </w:rPr>
        <w:t>E. 1</w:t>
      </w:r>
    </w:p>
    <w:p>
      <w:r>
        <w:t>X.___ , geboren 1971,</w:t>
      </w:r>
    </w:p>
    <w:p>
      <w:r>
        <w:t>war zuletzt ab dem 8. April 2013 als Bauarbeiter bei der Y.___ AG tätig (vgl. Urk. 11/17/1) . Seit Dezember 2015 war er krankgeschrieben ( Urk. 11/17/8).</w:t>
      </w:r>
    </w:p>
    <w:p>
      <w:r>
        <w:t>Am 1 3. Juni 2016</w:t>
      </w:r>
    </w:p>
    <w:p>
      <w:r>
        <w:t>meldete er sich unter Hinweis auf eine Hernienoperation und Nervenläsionen beziehungsweise -reizun gen</w:t>
      </w:r>
    </w:p>
    <w:p>
      <w:r>
        <w:t>bei der Invalidenversicherung zum Leistungsbezug an ( Urk. 11/7 ). Die Sozialversicherungsanstalt des Kantons Zürich, IV-Stelle, tätigte in der Folge erwerb liche ( Urk. 11/17 , Urk. 11/26 ) und medizinische ( Urk. 11/18 , Urk. 11/25, Urk. 11/29) Abklärungen und gewährte dem Versicherten am 2 1. September 2016 Frühinterventionsmassnahmen in der Form von Arbeitsvermittlung ( Urk. 11/31) , die am 2 0. Juni 2017 abgeschlossen wurde n ( Urk. 11/39). Nachdem die IV-Stelle weitere Berichte der behandelnden Ärzte eingeholt hatte ( Urk. 11/42 ff. ) , veran lasste sie ein polydisziplinäres Gutachten bei der Z.___ in den Fachrichtungen Allgemeine Innere Medizin, Chirurgie, Neu rologie und Psychiatrie ( Urk. 11/50) , das am 6. Februar 2018</w:t>
      </w:r>
    </w:p>
    <w:p>
      <w:r>
        <w:t>erstattet wurde ( Urk. 11/68). Mit Vorbescheid vom 2 9. August 2018 stellte die IV-Stelle dem Ver sicherten die Abweisung seines Leistungsbegehrens in Aussicht ( Urk. 11/71), wogegen dieser am 2 7. September 2018 Einwand erhob ( Urk. 11/76), den er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 leistung zu erbringen (BGE 145 V 215 E. 5.3.2, 143 V 409 E. 4.2.1, 141 V 281 E. 3.7, 139 V 547 E. 5.2, 127 V 294 E. 4c; vgl. Art. 7 Abs. 2 ATSG).</w:t>
      </w:r>
    </w:p>
    <w:p>
      <w:r>
        <w:rPr>
          <w:b/>
        </w:rPr>
        <w:t>E. 1.3.2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 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w:t>
      </w:r>
    </w:p>
    <w:p>
      <w:r>
        <w:t>281 E. 2, E. 3.4-3.6 und 4.1). Die Therapierbarkeit ist dabei als Indiz in die gesamthaft vorzunehmende allseitige Beweis 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t>2.1</w:t>
      </w:r>
    </w:p>
    <w:p>
      <w:r>
        <w:t>Die Beschwerdegegnerin begründete die Abweisung des Leistungsbegehrens damit , dass dem Beschwerdeführer laut den medizini schen Abklärungen zwar</w:t>
      </w:r>
    </w:p>
    <w:p>
      <w:r>
        <w:t>die bis herige Tätigkeit als Bauarbeiter nicht mehr zumutbar sei ( Urk. 2 S. 1) , er aber a b dem 1 3. Juli 2016 eine körperlich leichte bis mittelschwere Tätigkeit in wech selnder Position zu 80 %</w:t>
      </w:r>
    </w:p>
    <w:p>
      <w:r>
        <w:t>ausüben könnte . Da der gestützt darauf errechnete Invaliditätsgrad nur 23 % betrage , bestehe kein Anspruch auf eine Invalidenrente ( Urk. 2 S. 2).</w:t>
      </w:r>
    </w:p>
    <w:p>
      <w:r>
        <w:t>In der Beschwerdeantwort ergänzte die Beschwerdegegnerin, im Z.___ -Gutachten sei en eine Agoraphobie mit Panikstörung sowie eine posttraumatische Belas tungsstörung ( PTBS ) verneint worden. Im weiteren Verlauf seien diese Diagnosen jeweils nur als Verdachtsdiagnosen gestellt worden, was versicherungsmedizi nisch keine genügende Grundlage bilde, um mögliche Auswirkungen auf die Arbeitsfähigkeit zu beurteilen. Ferner fänden die Befunde in den psychosozialen und soziokulturellen Umständen ihre hinreichende Erklärung, woraus folge, dass kein invalidisierender psychischer Gesundheitsschaden gegeben sei. Eine Can nabisabhängigkeit sei sodann nicht erwiesen, der Konsum könne gemäss Gutach ten jedoch die affektive Symptomatik verschlechtern ( Urk.</w:t>
      </w:r>
    </w:p>
    <w:p>
      <w:r>
        <w:rPr>
          <w:b/>
        </w:rPr>
        <w:t>E. 3</w:t>
      </w:r>
    </w:p>
    <w:p>
      <w:r>
        <w:t>0. Oktober 2018 begründete ( Urk. 11/82). Ferner reichte er einen weiteren ärzt lichen Bericht ein ( Urk. 11/88), worauf die IV-Stelle erneut medizinische Abklä rungen tätigte ( Urk. 11/94 ff. , Urk. 11/101 ). Nachdem sie dem Versicherten dazu das rechtliche Gehör gewährt hatte ( Urk. 11/100) , wies sie sein Leistungsbegehren mit Verfügung vom 1 7. Oktober 2019 wie angekündigt ab ( Urk. 11/104 = Urk. 2). 2.</w:t>
      </w:r>
    </w:p>
    <w:p>
      <w:r>
        <w:t>Hiergegen erhob der Versicherte, vertreten durch Rechtsanwältin Stephanie C.</w:t>
      </w:r>
    </w:p>
    <w:p>
      <w:r>
        <w:t>Elms, am 1 5. November 2019 Beschwerde mit den Anträgen, die Verfügung vom 1 7. Oktober 2019 sei aufzuheben und es sei ihm eine Invalidenrente nach Gesetz zuzusprechen. Sodann sei er medizinisch begutachten zu lassen. In formeller Hin sicht stellte er ferner ein Gesuch um Gewährung der unentgeltliche n Prozessfüh rung und um Bestellung einer unentgeltlichen Rechtsvertretung in der Person von Rechtsanwältin Stephanie C. Elms ( Urk. 1). Die Beschwerdegegnerin schloss mit Beschwerdeantwort vom 1 0. Februar 2020 auf Abweisu ng der Beschwerde ( Urk. 10). Mit Verfügung vom 1 3. Februar 2020 wurde dem Beschwerdeführer die unentgeltliche Prozessführung gewährt und ihm Rechtsanwältin Stephanie C. Elms als unentgeltliche Rechtsvertreterin bestellt ( Urk. 12). In der Replik vom 2 2. Juni 2020 hielt der Beschwerdeführer an seinen Anträgen fest ( Urk. 11/18), worauf die Beschwerdegegnerin auf das Einreichen einer Duplik verzichtete ( Urk. 20). Dies wurde dem Beschwerdeführer am 1. September 2020 zur Kenntnis gebracht ( Urk. 11/21). Das Gericht zieht in Erwägung: 1.</w:t>
      </w:r>
    </w:p>
    <w:p>
      <w:r>
        <w:rPr>
          <w:b/>
        </w:rPr>
        <w:t>E. 3.1</w:t>
      </w:r>
    </w:p>
    <w:p>
      <w:r>
        <w:t>Dr. med. B.___ , Oberarzt im Schmerzambulatorium des Universitätsspitals C.___ , diagnostizierte in seinem Bericht vom 1 3. Juli 2016 Leistenschmerzen rechts mit Neuropathie der Nervi cutaneus</w:t>
      </w:r>
    </w:p>
    <w:p>
      <w:r>
        <w:t>femoris</w:t>
      </w:r>
    </w:p>
    <w:p>
      <w:r>
        <w:t>lateralis , ilioinguina lis / iliohypogastricus und genitofemoralis ( Urk. 11/18/1). Er hielt fest, am 1 7. April 2015 sei eine Leistenhernienoperation durchgeführt worden, seither habe der Beschwerdeführer persistierende Leistenschmerzen. Mehrfache Abklä rungen und Infiltrationen (vgl. dazu Urk. 11/18/6 ff.) hätten zu keiner längerfris tigen Besserung geführt ( Urk. 11/18/2).</w:t>
      </w:r>
    </w:p>
    <w:p>
      <w:r>
        <w:rPr>
          <w:b/>
        </w:rPr>
        <w:t>E. 3.2</w:t>
      </w:r>
    </w:p>
    <w:p>
      <w:r>
        <w:t>Gestützt auf die Diagnose von Leistenschmerzen rechts attestierte Dr. med. D.___ , Fachärztin für Allgemeine Innere Medizin, dem Beschwerdefüh rer in ihrem Bericht vom 1 9. Juli 2016 ab dem 7. Dezember 2015 bis am 1 0. Mai 2016 eine zwischen 50 % und 100 % schwankende Arbeitsunfähigkeit. Ab dem 1 0. Mai 2016 sei der Beschwerdeführer zu 100 % arbeitsunfähig ( Urk. 11/25/2). A ufgrund der Schmerzsymptomatik sei schwere körperliche Arbeit nicht möglich. Die bisherige Leistungsfähigkeit wieder zu erlangen , werde nicht möglich sein, sicherlich jedoch jene für eine leichte Arbeit ( Urk. 11/25/4).</w:t>
      </w:r>
    </w:p>
    <w:p>
      <w:r>
        <w:t>Am 1 7. August 2016 stellte Dr. D.___ in einem Bericht an den Krankent aggeld versicherer zusätzlich die Diagnose eines lumbospondylogenen Sch merzsyn droms mit pseudoradikulä rer Ausstrahlung rechts und muskulärem Hartspann sowie den Verdacht auf ein</w:t>
      </w:r>
    </w:p>
    <w:p>
      <w:r>
        <w:t>Schwannom medial des Ner vus ischiadicus rechts. Sie führte aus, dass wiederholt Arbeitsversuche mit niedrigen Prozentsätzen auf der Baustelle versucht worden seien, doch sei es im Rahmen der körperlichen Arbeit zur Schmerzexazerbation und zu wiederholter Arbeitsunfähigkeit gekommen. Die Arbeitsfähigkeit als Bauarbeiter sei seit dem 1 0. Mai 2016 nicht gegeben ( Urk. 11/29/3). In einer sitzenden, körperlich nicht belastenden Tätigkeit sei der Beschwerdeführer akt uell wahrscheinlich zwischen 50 % und 75 % arbeitsfähig ( Urk. 11/29/4).</w:t>
      </w:r>
    </w:p>
    <w:p>
      <w:r>
        <w:t>In einem Verlaufsbericht vom 2 6. Juni 2017 hielt sie sodann fest, dass ausge dehnte Abklärungen kein morphologisches Korrelat für die Schmerzen im Bereich der Leiste, des Oberschenkel s und der Hoden rechts ergeben hätten, so dass eine neuropathische Ätiologie im Vordergrund stehe mit entsprechend gutem Anspre chen auf die lokale Infiltration der Nerven . Zwischenzeitlich sei es zu einer deut lichen Verschlechterung der psychischen Situation gekommen, welche jedoch unter Gesprächstherapie und unterstützender medikamentöser Therapie aktuell weitgehend habe stabilisiert werden können ( Urk. 11/42/2). Die bisherige Arbeit sei nicht mehr zumutbar, eine leichte, mehrheitlich sitz ende Arbeit mit einer kör perlichen Belastung von maximal 10 kg erachte sie als möglich ( Urk. 11/42/3).</w:t>
      </w:r>
    </w:p>
    <w:p>
      <w:r>
        <w:rPr>
          <w:b/>
        </w:rPr>
        <w:t>E. 3.3</w:t>
      </w:r>
    </w:p>
    <w:p>
      <w:r>
        <w:t>Dr. med. E.___ , Chefarzt, u nd Dr. med. F.___ , Oberä rzt in im Psy ch i atriezentrum G.___ , diagnostizierten in ihrem Bericht vom 2 5. Juli 2016 eine Agoraph obie mit Panikstörung (ICD-10 F 40.01) sowie eine posttraumatische Belastungsstörung, teilremittiert ( PTBS, ICD-10 F 43.1; Urk. 11/29/5). In psychiatrischer Hinsicht hätten folgende Symptome zur Einschränkung der Arbeitsfähigkeit geführt: Konzentrationsminderung, innere Anspannung und erhöhte Reizbarkeit, Flashbacks (Blutriechen und Foltersituati onen), Panikattacken bei Menschenansammlungen sowie das Vermeidungsver halten. Diese Symptome hätten seit Behandlungsbeginn mittlerweile deutlich abgenommen. Die Arbeitsunfähigkeit des Beschwerdeführers werde durch den Hausarzt eingeschätzt, aus psychiatrischer Sicht sei er gegenwärtig zu 100 % arbeitsfähig ( Urk. 11/29/6).</w:t>
      </w:r>
    </w:p>
    <w:p>
      <w:r>
        <w:t>Am 1 8. August 2017 berichtete Dr. F.___ sodann, der Beschwerdeführer sei seit August 2016 nicht mehr bei ihr in psychotherapeutischer Behandlung, ob eine solche Therapie inzwischen woanders erfolge, sei ihr nicht bekannt ( Urk. 11/44/2 f.).</w:t>
      </w:r>
    </w:p>
    <w:p>
      <w:r>
        <w:rPr>
          <w:b/>
        </w:rPr>
        <w:t>E. 3.4</w:t>
      </w:r>
    </w:p>
    <w:p>
      <w:r>
        <w:t>6</w:t>
      </w:r>
    </w:p>
    <w:p>
      <w:r>
        <w:t>Die Experten kamen zum Schluss, dass für sämtliche körperlich schweren Tätig keiten wie sie auch als Bauarbeiter erbracht werden müssten, keine Arbeitsfähig keit bestehe. Hingegen liege in jeglicher körperlich leichten bis mittelschwer belastenden Tätigkeit mit Wechselpositionen eine Arbeits- und Leistungsfähigkeit von 80 % aus viszeralchirurgischer und neurologis cher Sicht vor. Das Pensum könn e vollschichtig umgesetzt werden, mit erhöhtem Pausenbedarf ( Urk. 11/68/23).</w:t>
      </w:r>
    </w:p>
    <w:p>
      <w:r>
        <w:rPr>
          <w:b/>
        </w:rPr>
        <w:t>E. 3.4.1</w:t>
      </w:r>
    </w:p>
    <w:p>
      <w:r>
        <w:t>Im polydisziplinären Gutachten vom 6. Februar 2018 diagnostizierten die Exper ten des Z.___ ein inguinales Schm erzsyndrom rechts bei Status nach Leistenherni enplastik rechts mit leichtem neuropathischem Schmerz im Versorgungsgebiet des Ramus femoralis</w:t>
      </w:r>
    </w:p>
    <w:p>
      <w:r>
        <w:t>nervus</w:t>
      </w:r>
    </w:p>
    <w:p>
      <w:r>
        <w:t>genitofemoralis mit Auswirkung auf die Arbeitsfä higkeit ( Urk. 11/68/22). Den folgenden Diagnosen massen sie keinen Einfluss auf die Arbeitsfähigkeit zu ( Urk. 11/68/22): - l eichte depressive Episode (ICD-10 F32.0) - Verdacht auf Schwannom medial des Nervus ischiadicus rechts - Zufallsbefund ohne klinisches Korrelat am 2 8. Mai 2015 - v orwiegend sensibles Ulcus ulnaris- Syndrom beidseits - f ortgesetzter Nikotinkonsum, schädlicher Gebrauch (ICD-10 F17.1) - w ahrscheinlich Leukozytose im Rahmen des fortgesetzten Nikotinkonsums</w:t>
      </w:r>
    </w:p>
    <w:p>
      <w:r>
        <w:rPr>
          <w:b/>
        </w:rPr>
        <w:t>E. 3.5</w:t>
      </w:r>
    </w:p>
    <w:p>
      <w:r>
        <w:t>Vom 2 9. b is am 3 1. Oktober 2018 war der Beschwerdeführer in der Klinik L.___ in stationärer psychiatrischer Behandlung. Die behandelnden Ärzte stellten in psychiatrischer Hinsicht die Diagnosen einer rezidivierenden depressi ven Störung, gegenwärtig schwere Episode ohne psychotische Symptome (ICD-10 F33.2), einer Agoraphobie mit Panikstörung (ICD-10 F40.01) sowie eines Ver dachts auf eine posttraumatische Belastungsstörung ( Urk. 11/88/1). Darüber hin aus habe sich der Verdacht auf eine chronifizierte somatoforme Schmerzstörung ergeben ( Urk. 11/88/3). Am zweiten Tag nach Eintritt habe der Beschwerdeführer angegeben, sich auf der Station sehr unwohl zu fühlen und austreten zu wollen. Im Rahmen der Exploration sei deutlich geworden, dass seine Angst und An span nung sowie seine Reizbarke it am ehesten im Rahmen einer PTBS zu deuten seien. Auf das Angebot, sei n en Spannungszustand mit Medikamenten zu reduzieren, habe er sich nicht einlassen können, nicht-medikamentöse Hilfsmittel habe er nicht für aussicht s reich gehalten. Er habe auf seine m sofortigen Austritt bestan den ( Urk. 11/88/3 f.).</w:t>
      </w:r>
    </w:p>
    <w:p>
      <w:r>
        <w:rPr>
          <w:b/>
        </w:rPr>
        <w:t>E. 3.6</w:t>
      </w:r>
    </w:p>
    <w:p>
      <w:r>
        <w:t>Nachdem ein Vorgespräch ergeben hatte, dass aufgrund der Vorgeschichte und der aktuellen Symptomatik - stark auf eine PTBS mit verzögertem Beginn hin weisend, mit zusätzlich einem depressiven Zustandsbild und einer prätraumatisch vorbestehen d e n Angststörung mit Panikstörung - eine traumaspezifische Behandlung indiziert sei ( Urk. 11/95), begab sich der Beschwerdeführer ab dem 6. Februar 2019 in Behandlung am Am bulatoriu m für Traumafolgestörungen der i ntegrierten Psychiatrie M.___ . In ihrem Bericht vom 1 7. Mai 2019 stellten Dr. med. N.___ , Chefarzt, und MSc O.___ , Psychologin, d ie folgenden Diagnosen mit Einfluss auf die Arbeitsfähigkeit ( Urk. 11/99/3): - posttraumatische Belastungsstörung (ICD-10 F43.1) - Agoraphobie mit Panikstörung (ICD-10 F40.01) - m ittelgradige depressive Episode (ICD-10 F32.1) - a nhaltende somatoforme Schmerzstörung (ICD-10 F45.40)</w:t>
      </w:r>
    </w:p>
    <w:p>
      <w:r>
        <w:t>Die behandelnden Fachpersonen führten aus, der Beschwerdeführer sei seit dem 2. Juni 2019 bis auf weiteres zu 100 % arbeitsunfähig für jegliche Tätigkeit ( Urk. 11/99/1). Er zeige ein deutlich chronifiziertes Zustandsbild mit mehreren stark ausgeprägten Komorbiditäten. Er sei therapiemotiviert und -adhärent, es zeigten sich jedoch wenige Umsetzungsfähigkeiten im Alltag. Der aufgrund der Depression massiv eingeschränkte Antrieb in Kombination mit der durch die PTBS begründeten starken Angst und dem Vermeidungsverhalten limitiere die therapeutischen Möglichkeiten . Die starken Schmerzen würden zudem eine aus reichende Aktivierung verhindern. Sie würden nicht davon ausgehen, dass eine Arbeitsfähigkeit erreicht werden könne ( Urk. 11/99/3).</w:t>
      </w:r>
    </w:p>
    <w:p>
      <w:r>
        <w:rPr>
          <w:b/>
        </w:rPr>
        <w:t>E. 3.7</w:t>
      </w:r>
    </w:p>
    <w:p>
      <w:r>
        <w:t>A b dem 2 6. September 2017</w:t>
      </w:r>
    </w:p>
    <w:p>
      <w:r>
        <w:t>war der Beschwerdeführer bei P.___ , Psy chologe , und Dr. med. Q.___ , Oberärztin, am Psychiatriezent r um G.___ in Behandlung . Die behandelnden Fachpersonen führten aus, ihrerseits sei zwar keine Arbeitsunfähigkeit attestiert worden, sie sähen eine Arbeits- und Belastungsfähigkeit allerdings nicht als gegeben an und würden die Krankschrei bung unters tützen ( Urk. 11/101/2). Aktuell müsse leider von einer negativen Prognose ausgegangen werden. Dies aufgrund des protrahierten Verlaufs, einer komorbiden somatischen Problematik und der aktuell zunehmenden depressiven Symptomatik. Sie gingen von einer längeren Arbeitsunfähigkeit aus ( Urk. 11/101/3).</w:t>
      </w:r>
    </w:p>
    <w:p>
      <w:r>
        <w:rPr>
          <w:b/>
        </w:rPr>
        <w:t>E. 3.8</w:t>
      </w:r>
    </w:p>
    <w:p>
      <w:r>
        <w:t>Dr. A.___ führte am 1 2. September 2019 nach Rücksprache mit Dr. med. R.___ , Facharzt für Psychiatrie und Psychotherapie, aus, es könne eine Ver schlechterung ab Oktober 2018 angenommen werden. Das bedeute, bis Oktober 2018 könne die bisherige Einschätzung gelten. Der Zustand sei seit diesem Zeit punkt instabil. Der Beschwerdeführer sei aktuell nicht ausreichend behandelt. Es sollte daher im Rahmen der Schadenminderungspflicht primär die Durchführung eine stationären psychiatrischen traumaspezifischen Therapie, gefolgt von ambu lanter Therapie sowie der Abbau der Opiate und der Aufbau einer adäquaten Schmerzbehandlung mit «Nichtopiaten» auferlegt werden. Eine Reevaluation sollte in 12-18 Monaten erfolgen ( Urk. 11/102/4) . 4.</w:t>
      </w:r>
    </w:p>
    <w:p>
      <w:r>
        <w:t>4.1</w:t>
      </w:r>
    </w:p>
    <w:p>
      <w:r>
        <w:t>Das polydisziplinäre Gutachten des Z.___ vom 6. Februar 2018 basiert auf umfas senden allgemein internistischen, psychiatrischen , neurologischen und viszeral chirurgischen Untersuchungen ( Urk. 11/68/8 ff., Urk. 11/68/10 ff., Urk. 11/68/15</w:t>
      </w:r>
    </w:p>
    <w:p>
      <w:r>
        <w:t>ff., Urk. 11/68/18 ff.) und wurde in detaillierter Kenntnis der Vorakten erstellt ( Urk. 11/68/3 ff.). Der Beschwerdeführer konnte gegenüber den einzelnen Sach verständigen seine aktuellen Beschwerden schildern und wurde von diesen jeweils — soweit fachspezifisch erfor derlich — eingehend befragt. Er konnte sich insbesondere zu verschiedenen Themenbereich en wie dem beruflichen Werde gang sowie dem gewöhnlichen Ta gesablauf äussern ( Urk. 11/68/8 f., Urk. 11/68/11 f., Urk. 11/68/16 ). Die geklagten Leiden fanden sodann im Rahmen der Diagnostik Berücksichtigung, wobei sowohl diese als auch die aus medizini scher Sicht resultierenden Auswirkungen auf die Arbeitsfähigkeit dargelegt und nachvollziehbar erläutert wurden ( Urk. 11/68/10, Urk. 11/68/</w:t>
      </w:r>
    </w:p>
    <w:p>
      <w:r>
        <w:rPr>
          <w:b/>
        </w:rPr>
        <w:t>E. 6</w:t>
      </w:r>
    </w:p>
    <w:p>
      <w:r>
        <w:t>ATSG) gewesen sind; und c.</w:t>
      </w:r>
    </w:p>
    <w:p>
      <w:r>
        <w:t>nach Ablauf dieses Jahres zu mindestens 40 % invalid ( Art.</w:t>
      </w:r>
    </w:p>
    <w:p>
      <w:r>
        <w:rPr>
          <w:b/>
        </w:rPr>
        <w:t>E. 6.1</w:t>
      </w:r>
    </w:p>
    <w:p>
      <w:r>
        <w:t>Da der Streitgegenstand die Bewilligung oder Verweigerung von Versicherungs leistungen betrifft, ist das Verfahren kostenpflichtig. Die Gerichtskosten sind nach dem Verfahrensaufwand und unabhängig vom Streitwert festzulegen ( Art. 69 Abs. 1 bis IVG), ermessensweise auf Fr. 800.-- anzusetzen und den Parteien mit Blick auf den Ausgang des Verfahrens je zur Hälfte aufzuerlegen , wobei die dem</w:t>
      </w:r>
    </w:p>
    <w:p>
      <w:r>
        <w:t>Beschwerdeführer aufzuerlegenden Kosten von Fr. 400.-- infolge Gewährung der unentgeltlichen Prozessführung einstweilen auf die Gerichtskasse zu nehmen sind . 6. 2</w:t>
      </w:r>
    </w:p>
    <w:p>
      <w:r>
        <w:t>Der unentgeltlichen Rechtsvertreterin des Beschwerdeführers , Rechtsanwältin Stephanie C. Elms , steht eine Prozessentschädigung zu, welche nach Art. 61 lit. g ATSG in Verbindung mit § 34 des Gesetzes über das Sozialversicherungsgericht ohne Rücksicht auf den Streitwert nach der Bedeutung der Streitsache, nach der Schwierigkeit des Prozesses, dem Zeitaufwand und den Barauslagen festzusetzen ist. Da Rechts anwältin Elms von der Möglichkeit, eine Honorarnote einzureichen (vgl. Urk. 21 Ziff. 2), keinen Gebrauch gemacht hat, ist die Entschädigung unter Berücksichtigung der genannten Kriterien ermessensweise auf Fr. 2'3 00.-- (inkl. Barauslagen u nd Mehrwertsteuer) festzusetzen , wobei die Beschwerdegegnerin die reduzierte Prozessentschädigung</w:t>
      </w:r>
    </w:p>
    <w:p>
      <w:r>
        <w:t>von Fr. 1'150.-- (inkl. Barauslagen und Mehrwertsteuer) direkt der unentgeltlichen Rechtsvertreterin des obsiegenden Beschwerdeführers zu bezahlen hat (vgl. Urteil des Bundesgerichts 4A_170/2018 vom 2 0. Juni 2018 E. 1.3 mit Hinweisen) und diese im weitergehenden Umfang von Fr. 1'150.-- (inkl. Barauslagen und Mehrwertsteuer) aus der Gerichtskasse zu entschädigen ist .</w:t>
      </w:r>
    </w:p>
    <w:p>
      <w:r>
        <w:rPr>
          <w:b/>
        </w:rPr>
        <w:t>E. 6.3</w:t>
      </w:r>
    </w:p>
    <w:p>
      <w:r>
        <w:t>D er Beschwerdeführer ist auf §</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4) 2.2</w:t>
      </w:r>
    </w:p>
    <w:p>
      <w:r>
        <w:t>Der Beschw erdeführer machte dagegen geltend, die Sachbearbeitung der Beschwerdegegnerin sei entgegen den Feststellungen von Dr. med. A.___ , Facharzt für Allgemeine Innere Medizin, vom Re gionalärztlichen Dienst (RAD) - der klar von einer Verschlechterung des Gesundheitszustandes ab Okto ber 2018 ausgegangen sei - zum Schluss gekommen, dass weiterhin auf das Gut achten der Z.___ abgestellt werden könne. Dies sei eine Missachtung des Untersu chungsgrundsatzes. Die Sachbearbeitung ma sse sich eine medizinische Beurtei lung an, die sie mangels Qualifikation nicht vorzunehmen habe. Im Übrigen seien ihre Feststellungen nicht richtig. Der Beschw erdeführer befinde sich in regelmäs siger fachpsychiatrischer</w:t>
      </w:r>
    </w:p>
    <w:p>
      <w:r>
        <w:t>Behandlung . Die Verschlechterung des Gesundheitszu standes sei zudem dadurch evident, dass die Z.___ -Gutachter von einer leichten depressiven Störung ausgegangen seien und der Beschwerdeführer im Oktober 2018 nachweislich an einer s chweren depressiven Störung gelitten habe , welche sich mittlerweile unter Therapie noch in mittelgradigem Ausmass zeige. Ferner seien Panikattacken hinzugetreten. Was die von den Gutachtern verworfene Diagnose einer PTBS betreffe, hätten sich diese nicht genügend damit auseinan dergesetzt. Sodann sei der Cannabiskonsum de s Beschwerdeführer s im Rahmen der mit BGE 145 V 215 geänderten Rechtsprechung zu bewerten ( Urk. 1 S. 9 f.). Letztlich sei der veränderte medizinische Sachverhalt ab Oktober 2018 umfassend abzuklären und nach Massgabe von BGE 141 V 281 zu beurteilen ( Urk. 1 S. 11)</w:t>
      </w:r>
    </w:p>
    <w:p>
      <w:r>
        <w:t>In der Replik brachte der Beschwerdeführer ergänzend vor, die Beschwerdegeg nerin sei in der Beschwerdeantwort weiterhin nicht auf die vom RAD bestätigte Verschlechterung eingegangen. Alleine aufgrund der neu schwergradig ausge prägten Depression sei diese Verschlechterung bereits überwiegend wahrschein lich. Weiter sei es nicht richtig, dass durch die Ärzte nur Verdachtsdiagnosen gestellt worden seien. Sodann lägen zwar psychosoziale und soziokulturelle Fak toren vor, es seien jedoch in den medizinischen Beurteilungen keine Hinweise dafür zu finde n , dass diese alleine für die psychiatrische Symptomatik verant wortlich seien, darauf könne rechtsprechungsgemäss daher nicht ohne Weiteres geschlossen werden. Die Verletzung des Untersuchungsgrundsatzes sei daher von der Beschwerdegegnerin auch in der Beschwerdeantwort nicht widerlegt worden ( Urk. 18 S. 2 f.). 3.</w:t>
      </w:r>
    </w:p>
    <w:p>
      <w:r>
        <w:rPr>
          <w:b/>
        </w:rPr>
        <w:t>E. 11</w:t>
      </w:r>
    </w:p>
    <w:p>
      <w:r>
        <w:t>ff., Urk. 11/68/ 17 ff., Urk. 11/68/20 , Urk. 11/68/21 ). Die Gutachter nahmen ausser dem Stellung zu vorangegangenen ärztlic hen Beurteilungen ( Urk. 11/68/13, Urk. 11/68/23 ). Gesamthaft erfüllt das Z.___ -Gutachten somit die vom Bundesge richt festgelegten formellen Kriterien für eine beweiswerte medizinisch e Expertise (vgl. E. 1.4 vorstehend). 4.2</w:t>
      </w:r>
    </w:p>
    <w:p>
      <w:r>
        <w:t>In somatischer Hinsicht diagnostizierten die Experten ein inguinales Schmerzsyn drom rechts mit Einfluss auf die Arbeitsfähigkeit sowie einen Verdacht auf ein Schwannom medial des Nervus ischiadicus rechts und ein vorwiegend sensibles Ulcus Ulnaris Syndrom beidseits ohne Auswirkungen auf die Arbeitsfähigkeit ( Urk. 11/68/22). Aufgrund des inguinalen Schmerzsyndroms sei der Beschwerde führer für sämtliche körperlich schweren Tätigkeiten nicht arbeitsfähig. Hingegen besteh e in jeglicher körperlich leichten bis mittelschwer belastenden Tätigkeit mit Wechselpositionen eine Arbeits- und Leistungsfähigkeit von 80 % , wobei dieses Pensum vollschichtig mit erhöhtem Pausenbedarf umgesetzt werden könne . Diese Angaben gälten seit der Leistenhernienoperation im April 2015 ( Urk. 11/68/23). Die Beschwerdegegnerin s tellte auf diese Beurteilung ab und auch seitens des Beschwerdeführer s wird diese nicht bestritten. Im Übrigen deckt sie sich sowohl im Hinblick auf die Diagnosen als auch die Einschätzung der Arbeitsfähigkeit mit den Beurteilung en durch die behandelnden Ärzte</w:t>
      </w:r>
    </w:p>
    <w:p>
      <w:r>
        <w:t>( Urk. 11/18/1, Urk. 11/25/1 , Urk. 11/29/4, Urk. 11/42/3 ) . Die Beurteilung der somatischen Beschwerden des Beschwerdeführers ist daher nicht zu beanstanden. 4.3</w:t>
      </w:r>
    </w:p>
    <w:p>
      <w:r>
        <w:t>In psychiatrischer Hinsicht diagnostizierte der Gutachter Dr. I.___ eine leichte de pressive Episode (ICD-10 F32.0) und verwarf die von den behandelnden Fach leuten gestellten Diagnosen einer Agoraphobie mit Panikstörung (ICD-10 F40.01) und einer posttraumatischen Belastungsstörung (ICD-10 F43.1 ; Urk. 11/68/13 ). Der Beschwerdeführer brachte dagegen vor, die Verneinung der Diagnose der PTBS sei weder schlüssig, noch nachvollziehbar begründet ( Urk. 1 S. 10). Dazu ist einerseits festzuhalten, dass die behandelnden Fachleute diese bereits im Bericht vom 2 5. Juli 2016 als teilremittiert bezeichneten ( Urk. 11/29/5) und der Beschwerdeführer in der Folge die psychiatrische Behandlung sistierte ( Urk. 11/44/2) , so dass keine weiteren Einschätzungen der behandelnden Psychi ater zu einer allfälligen vollständigen Remission der PTBS vor dem Gutachtens zeitpunkt vorliegen . Andererseits ist darauf hinzuweisen , dass nicht die diagnos tische Einordnung eines Gesundheitsschadens entscheidend ist, sondern die zugrundeliegenden psychiatrischen Befunde (vgl. BGE 130 V 352 E. 2.2.3 mit Hinweisen; Urteil des Bundesgerichts 8C_782/2012 vom 2 2. Oktober 2013 E. 4.3.3). Die psychiatrische Exploration kann von der Natur der Sache her nicht ermessensfrei erfolgen und dem begutachtenden Psychiater bleibt praktisch immer ein gewisser Spielraum, innerhalb dessen verschiedene medizinisch-psy chiatrische Interpretationen möglich, zulässig und zu respektieren sind, sofern der Experte lege artis vorgegangen ist (Urteil des Bundesgerichts 8C_629/2017 vom 2 8. November 2017 E. 4.3 mit Hinweis auf Urteil des Bundesgerichts 8C_839/2013 vom 1 3. März 2014 E. 4.2.2.1).</w:t>
      </w:r>
    </w:p>
    <w:p>
      <w:r>
        <w:t>Der Beschwerdeführer gab im Rahmen der allgemeininternistischen Untersu chung in anamnestischer Hinsicht an, in der Dominikanischen Republik viel Schlimmes erlebt zu haben; er sei entführt worden, habe sich scheiden lassen , sei in Schiessereien verwickelt gewesen und habe auch im Gefängnis gesessen ( Urk. 11/68/8). Angesichts dessen</w:t>
      </w:r>
    </w:p>
    <w:p>
      <w:r>
        <w:t>leuchtet die Feststellung des psychiatrischen Gutachters, es fehle an einem deutlich schweren traumatischen Ereignis ,</w:t>
      </w:r>
    </w:p>
    <w:p>
      <w:r>
        <w:t>zwar nicht ohne Weiteres ein . Da er jedoch die weiteren für eine posttraumatische Belastungsstörung erforderlichen Diagnosekriterien wie das häufige Auftreten traumatischer Erinnerungen in sich aufdrängenden Gedanken oder Träumen so als ob das traumatische Ereignis unmittelbar stattfinde, ein Abstumpfen der Umgebung gegenüber sowie Phasen von Erregtheit , als zu wenig ausgeprägt erachtete ( Urk. 11/68/13) , ist die Verneinung der genannten Diagnose nachvoll ziehbar , zumal auch die lange Latenzzeit zwischen den traumatischen Ereignissen und dem Krankheitsausbruch grundsätzlich gegen die Diagnose einer PTBS spricht . Was die vom Gutachter ebenfalls verworfene Diagnose der Agoraphobie mit Panikstörung betrifft, hielten bereits die behandelnden Ärzte fest, die Symp tome hätten seit Behandlungsbeginn deutlich abgenommen ( Urk. 11/29/6) und der Beschwerdeführer gab auch anlässlich der Be gutachtung keine Panikattacken an ( Urk. 11/68/13).</w:t>
      </w:r>
    </w:p>
    <w:p>
      <w:r>
        <w:t>Dr. I.___ mass der diagnostizierten leichten depressiven Episode keinen Ein fluss auf die Arbeitsfähigkeit zu ( Urk. 11/68/22). Auch die behandelnden Fach personen attestierten dem Beschwerdeführer - trotz der abweichenden Diagnose stellung - eine volle Arbeitsfähigkeit aus psychiatrischer Sicht ( Urk. 11/29/6). Dies wurde vom Beschwerdeführer dann auch nicht bestritten und ist auch mit Blick auf die gutachterlich festg ehaltenen Befunde einer leicht depressiven Stim mung, Schlafstörungen und einem verminderten Appetit bei erhaltenem Selbst wert und Antrieb ( Urk. 11/68/12) überzeugend. Unter diesen Umständen kann von einer Indikatorenprüfung abgesehen werden, da im Rahmen der Begutach tung eine Arbeitsunfähigkeit in nachvollziehbar begründeter Weise v erneint wurde (vgl. vor stehend E. 1.3 .3 ;</w:t>
      </w:r>
    </w:p>
    <w:p>
      <w:r>
        <w:t>BGE 143 V 409 E. 4.5.3 , 143 V 418 E. 7.1 ; vgl. auch Urteil des Bundesgerichts 8C_825/2018 vom 6. März 2019 E. 8.3).</w:t>
      </w:r>
    </w:p>
    <w:p>
      <w:r>
        <w:t>4.4</w:t>
      </w:r>
    </w:p>
    <w:p>
      <w:r>
        <w:t>Beim in der Folge durchgeführten Einkommensvergleich stützte sich die Beschwerdegegnerin hinsichtlich des Valideneinkommens auf das von der Y.___ AG angegebene jährliche Einkommen ( Urk. 11/17/4) und ermittelte das Invalideneinkommen aufgrund der Tabellenlöhne der Schweizeri schen Lohnstrukturerhebung (TA1_tirage_skill_level, nach Wirtschaftszweigen, Kompetenzniveau und Geschlecht, Kompetenzniveau 1, Zentralwert, herausgege ben vom Bu ndesamt für Statistik ). Ein zusätzlicher leidensbedingter Abzug wurde von der Beschwerdegegnerin nicht vorgenommen ( Urk. 11/69 ) . Da keine persön lichen oder beruflichen Merkmale ersichtlich sind, aufgrund derer der Beschwer deführer negative Auswirkungen auf die Lohnhöhe zu gewärtigen hätte (vgl. BGE</w:t>
      </w:r>
    </w:p>
    <w:p>
      <w:r>
        <w:t>124 V 321 E. 3b/ aa ), ist ein solcher auch nicht angezeigt. Diese Berechnung wurde vom Beschwerdeführer im Übrigen nicht bestritten und es besteht insgesamt kein Anlass für eine Korrektur.</w:t>
      </w:r>
    </w:p>
    <w:p>
      <w:r>
        <w:t>Der auf diese Art errechnete Invaliditätsgrad von 23 % liegt unter dem für den Anspruch auf eine Invalidenrente erforderlichen Invali ditätsgrad von 40 % (vgl. E. 1.2) .</w:t>
      </w:r>
    </w:p>
    <w:p>
      <w:r>
        <w:t>D ie Beschwerdegegnerin hat mithin zu Recht erkannt, dass der Beschwerdeführer</w:t>
      </w:r>
    </w:p>
    <w:p>
      <w:r>
        <w:t>gestützt auf das beweiswertige Gutachten des Z.___ - zumindest bis zur geltend gemachten Verschlechterung seines Gesundheits zustands im Oktober 2018 ( Urk. 1 S. 9 f.) - keinen Anspruch auf eine Invaliden rente hatte. 5.</w:t>
      </w:r>
    </w:p>
    <w:p>
      <w:r>
        <w:t>5.1</w:t>
      </w:r>
    </w:p>
    <w:p>
      <w:r>
        <w:t>Der Beschwerdeführer macht geltend, dass ab Oktober 2018 - mithin im Zeitraum zwischen dem Zeitpunkt der Erstattung des Gutachtens am 6. Februar 2018 ( Urk. 11/68) und dem Verfügung szeitpunkt am 1 7. Oktober 2019 ( Urk. 2) - in psychiatrischer Hinsicht eine Verschlechterung seines Gesundheitszustandes ein getreten sei ( Urk. 1 S. 9).</w:t>
      </w:r>
    </w:p>
    <w:p>
      <w:r>
        <w:t>Diesbezüglich lässt sich den medizinischen Akten entnehmen, dass der Beschwer deführer sich zwischen dem 2 9. und dem 3 1. Oktober 2018 in stationäre r Behand lung in der Klinik L.___</w:t>
      </w:r>
    </w:p>
    <w:p>
      <w:r>
        <w:t>b efand , wo eine rezidivierende depressive Störung, gegenwärtig schwere Episode ohne psychotische Symptome (ICD-10 F33.2), eine Agoraphobie mit Panikstörung (ICD-10 F 40.01) sowie ein Verdacht auf eine post traumatische Belastungsstörung und auf eine somatoforme Schmerzstörung diagnostiziert wurde n ( Urk. 11/88/3). In der Folge leitete der Beschwerdeführer eine traumaspezifische Therapie ein, wobei die behandelnden Fachpersonen die Diagnose der posttraumatischen Belastungsstörung sowie der Agoraphobie mit Panikstörung bestätigten und neu die Diagnose einer anhaltenden somatoformen Schmerzstörung (ICD-10 F45.40) stellten. Ferner hielten sie fest , die depressive Episode sei noch mittelgradig ausgeprägt (ICD-10 F32.1) , und attestierten dem Beschwerdeführer ab dem 2. Juni 2019 eine Arbeitsunfähigkeit von 100 % ( Urk. 11/99/1 und 3). Die se Ansicht vertraten - abgesehen von der Diagnose der anhaltenden somatoformen Schmerzstörung - auch die behandelnden Fachper sonen des Psychiatriezentrums G.___ , wo sich der Beschwerdeführer ebenfalls in ambulanter Behandlung befindet ( Urk. 11/101/2). Gestützt auf diese Berichte ging auch Dr. A.___ vom RAD von eine r Verschlechterung des Gesundheitszustandes des Beschwerdeführers aus ( Urk. 11/102/4).</w:t>
      </w:r>
    </w:p>
    <w:p>
      <w:r>
        <w:t>Die Beschwerdegegnerin führte dazu einerseits aus, es würden keine neuen Diag nosen genannt , beziehungsweise es handle sich dabei um Verdachtsdiagnosen, die keine rechtsgenügliche Grundlage bilden würden, um eine mögliche Auswir kung auf die Arbeitsfähigkeit zu beurteilen ( Urk. 10 S. 3). Dies trifft nicht zu. So waren sich die behandelnden Fachpersonen dahingehend einig, dass die vom Gutachter diagnostizierte depressive Episode nun zumindest mittelgradig ausge prägt sei. Ferner wurden auch nicht blosse Verdachtsdiagnosen gestellt , dies trifft nur für den Bericht der Klinik L.___</w:t>
      </w:r>
    </w:p>
    <w:p>
      <w:r>
        <w:t>zu , da der Aufenthalt des Beschwerde führers zu kurz war, um die Diagnosen zu bestätigen ( Urk. 11/88/3 ) .</w:t>
      </w:r>
    </w:p>
    <w:p>
      <w:r>
        <w:t>Andererseits legte die Beschwerdegegnerin dar, die Diagnosekriterien der post t raumatischen Belastungs s törung seien nicht erfüllt, eine solche sowie eine Ago raphobie mit Panikstörung seien vom psychiatrischen Gutachter verneint worden ( Urk. 10 S. 2). Wie bereits erwähnt sind jedoch nicht die gestellten Diagnosen massgeblich, sondern die zugrundeliegende n psychiatrischen Befunde (vgl. BGE 130 V 352 E. 2.2.3 mit Hinweisen; Urteil des Bundesgerichts 8C_782/201 2 vom 2 2. Oktober 2013 E. 4.3.3 ). Diesbezüglich beschrieben die behandelnden Fachper sonen -</w:t>
      </w:r>
    </w:p>
    <w:p>
      <w:r>
        <w:t>anders als zum Gutachtenszeitpunkt - insbesondere Panikattacken mit Vermeidung von Menschenansammlungen, Einkaufshäusern und öffentliche n Verkehrsmittel n , eine Antriebsverminderung, eine deutliche Verschiebung der Stimmung zum negativen Pol, massive Ein- und Durchschlafstörung en sowie ein en stark a usgeprägten sozialen Rückzug ( Urk. 11/99/3) beziehungsweise eine Freud- und Hoffnungslosigkeit, starke Insuffizienz- und Schuldgefühle sowie ebenfalls ein en reduzierten</w:t>
      </w:r>
    </w:p>
    <w:p>
      <w:r>
        <w:t>Antrieb und sozialen Rückzug ( Urk. 11/101/3). Dazu hielt die Beschwerdegegnerin fest, diese Befunde fänden in den psychosozialen und soziokulturellen Umständen ihre hinreich ende Erklärung, daher sei kein invalidisierender psychischer Gesundheitsschaden gegeben ( Urk. 10 S. 3). Zwar trifft es zu, dass der Beschwerdeführer gegenüber seiner Familie starke Scham- und Schuldgefühle hat und es ihn stark belastet, sie kaum unterstützen zu können ( Urk. 11/99/2) .</w:t>
      </w:r>
    </w:p>
    <w:p>
      <w:r>
        <w:t>D afür , dass die Beeinträchtigu ngen des Beschwerdeführers in die sen psychosozialen Faktoren ihre hinreichende Erklärung finden und keine davon verselbständigte psychische Störung mit Auswirkungen auf die Arbeits- und Erwerbsfähigkeit vorliegt (vgl. BGE 141 V 281 E. 4.3.3; 127 V 294 E. 5a; Urteil des Bundesgerichts 9C_543/2018 vom 21. November 2018 E. 2.2) finden sich in den zitierten Berichten jedoch keine Anhaltspunkte . Eine invalidenversicherungs rechtlich massgebliche Verschlechterung de s Gesundheitszustandes des Beschwerdeführers kann gestützt darauf jedenfalls nicht ausgeschlossen werden. 5.2</w:t>
      </w:r>
    </w:p>
    <w:p>
      <w:r>
        <w:t>Aus dem Gesagten ergeben sich hinreichende Hinweise, dass sich der Gesund heitszustand des Beschwerdeführers ab Oktober 2018 verschlechtert haben könnte. Ob diese Verschlechterung in rentenrelevanter Weise Einfl uss auf die Arbeitsfähigkeit des Beschwerdeführers hatte , kann aufgrund der vorliegenden Akten jedoch nicht abschliessend beurteilt werden, da sich die behandelnden Fachpersonen nicht zu den gemäss bundesgerichtlicher Rechtsprechung für die Beurteilung der funktionellen Auswirkungen der medizinisch festgestellten gesundheitlichen Störung massgeblichen Standardindikatoren äussern. Es ist daher angezeigt, dass die Beschwerdegegnerin weitere medizinische Abklärungen zu einer allfälligen Veränderung der gesundheitlichen Situa tion und des Renten anspruchs des Beschwerdeführers ab Oktober 2018 durchführt. Dazu hat sie zumindest Verlaufsberichte der behandelnden Ärzte einzuholen und allenfalls eine psychiatrische Verlaufsbegutachtung zu veranlassen. 5.3</w:t>
      </w:r>
    </w:p>
    <w:p>
      <w:r>
        <w:t>Die Beschwerde ist in de m Sinn e teilweise gutzuheissen, als die angefochtene Verfügung vom 1 7. Oktober 2019 ( Urk. 2) insoweit aufgehoben wird, als ab Oktober 2018 ein</w:t>
      </w:r>
    </w:p>
    <w:p>
      <w:r>
        <w:t>Rentenanspruch verneint wurde . Inso weit ist die Sache an die Beschwerdegegnerin zur ergänzenden medizinischen Abklärung im Sinne der Erwägungen und zu neuem Entsc heid über den Rentenanspruch des Beschwerde führers zurückzuweisen. Im Übrigen ist die Beschwerde abzuweisen. 6.</w:t>
      </w:r>
    </w:p>
    <w:p>
      <w:r>
        <w:rPr>
          <w:b/>
        </w:rPr>
        <w:t>E. 16</w:t>
      </w:r>
    </w:p>
    <w:p>
      <w:r>
        <w:t>Abs. 4 GSVGer hingewiesen. 5.</w:t>
      </w:r>
    </w:p>
    <w:p>
      <w:r>
        <w:t>Zustellung gegen Empfangsschein an: - Rechtsanwältin Stephanie C. Elms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