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IV.2019.00737 vom 1. Juli 2020</w:t>
      </w:r>
    </w:p>
    <w:p>
      <w:r>
        <w:t>ZH Sozialversicherungsgericht, 2020-07-01, DE</w:t>
      </w:r>
    </w:p>
    <w:p>
      <w:r>
        <w:rPr>
          <w:b/>
        </w:rPr>
        <w:t xml:space="preserve">Quelle: </w:t>
      </w:r>
      <w:r>
        <w:t>https://mcp.opencaselaw.ch/entscheid/zh_sozialversicherungsgericht_IV.2019.00737</w:t>
      </w:r>
    </w:p>
    <w:p>
      <w:r>
        <w:t>FR: ZH_SOZIALVERSICHERUNGSGERICHT IV.2019.00737 du 1 juillet 2020</w:t>
      </w:r>
    </w:p>
    <w:p>
      <w:r>
        <w:t>IT: ZH_SOZIALVERSICHERUNGSGERICHT IV.2019.00737 del 1 luglio 2020</w:t>
      </w:r>
    </w:p>
    <w:p>
      <w:pPr>
        <w:pStyle w:val="Heading2"/>
      </w:pPr>
      <w:r>
        <w:t>Erwägungen</w:t>
      </w:r>
    </w:p>
    <w:p>
      <w:r>
        <w:rPr>
          <w:b/>
        </w:rPr>
        <w:t>E. 1</w:t>
      </w:r>
    </w:p>
    <w:p>
      <w:r>
        <w:t>5. Mai 2018 bei der Inva lidenversicherung zum Leistungsbezug an ( Urk. 11/2 ). Die Sozialversicherungs anstalt des Kantons Zürich, IV-Stelle, klärte die medizinisch e und erwerbliche Situation ab und veranlasste eine Abklärung der beeinträchtigten Arbeitsfähig keit in Beruf und Haushalt, über welche am 1 2. Dezember 2018 berichtet wurde ( Urk. 11/18).</w:t>
      </w:r>
    </w:p>
    <w:p>
      <w:r>
        <w:t>Nach durchgeführtem</w:t>
      </w:r>
    </w:p>
    <w:p>
      <w:r>
        <w:t>Vorbescheidverfahren ( Urk. 11/21-29 ) verneinte</w:t>
      </w:r>
    </w:p>
    <w:p>
      <w:r>
        <w:t>die IV-Stelle mit Verfügung vom 1 8. September 2019 einen Rentenanspruch ( Urk. 11/30 = Urk. 2) .</w:t>
      </w:r>
    </w:p>
    <w:p>
      <w:r>
        <w:rPr>
          <w:b/>
        </w:rPr>
        <w:t>E. 1.1</w:t>
      </w:r>
    </w:p>
    <w:p>
      <w:r>
        <w:t>und 1.2). Vom 1 0. März 2018 bis 3 1. Mai 2018 habe eine 100%ige Arbeitsunfähigkeit bestanden (S. 1 Ziff. 1.3). Es bestehe weiterhin mindestens eine 50%ige Arbeitsunfähigkeit bei chronischer Dialysepflichtigkeit . Nur bei einer Nierentransplantation könne von einer verbesserten Prognose im Verlauf ausge gangen werden (S. 2 Ziff. 2.7). Die Beschwerdeführerin arbeite aktuell 45 % als Reinigungskraft. Die körperliche Belastbarkeit sei eingeschränkt (S. 3 Ziff. 3.2-3.4). 3.</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bei der erstmaligen Prüfung des Rentenanspruchs als auch bei der Ren tenrevision und im Neuanmeldungsverfahren ist die Methode der Invalidi tätsbe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 en und Begabungen zu berücksichtigen. Massgebend sind die Verhält nisse, wie sie sich bis zum Erlass der Verwaltungsverfügung entwickelt haben, wobei für die hypothetische Annahme einer im Gesundheitsfall ausgeübten (Teil-)Er werbs tä 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Die Arbeitsunfähigkeit im Sinne von Art. 28 Abs. 1 lit . b IVG entspricht der Ein busse an funktionellem Leistungsvermögen im bisherigen Beruf oder Aufga ben be reich (Art. 6 ATSG; BGE 130 V 97 E. 3.2). Bei der Bemessung der Invalidität von im Haushalt tätigen Versicherten ist die Schadenminderungspflicht von erheb 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 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 spruch neh men. Ein invaliditätsbedingter Ausfall darf bei im Haushalt tätigen Per sonen nur insoweit angenommen werden, als die Aufgaben, welche nicht mehr erfüllt wer den können, durch Drittpersonen gegen Entlöhnung oder durch Angehörige verrichtet werden, denen dadurch nachgewiesenermassen eine Er werbs einbusse oder doch eine unverhältnismässige Belastung entsteht. Die im Rahmen der Invaliditätsbemessung bei einer Hausfrau zu berücksichtigende Mit hilfe von Familienangehörigen geht daher weiter als die ohne Gesundheitsschä digung üblicherweise zu erwartende Unterstützung. Geht es um die Mitarbeit von Fami lienangehörigen, ist danach zu fragen, wie sich eine vernünftige Familien gemein schaft einrichten würde, wenn keine Versicherungsleistungen zu erwarten wären. Dabei darf nach der Rechtsprechung unter dem Titel der Schadenminde rungs pflicht nicht etwa die Bewältigung der Haushalttätigkeit in einzelnen Funk tionen oder insgesamt auf die übrigen Familienmitglieder überwälzt werden mit der Folge, dass gleichsam bei jeder festgestellten Einschränkung danach gefragt wer den müsste, ob sich ein Familienmitglied finden lässt, das allenfalls für eine ersatzweise Ausführung der entsprechenden Teilfunktion in Frage kommt. Schliesslich vermag die Tatsache, dass sich die der Rechtsprechung zugrunde lie genden, in Art. 159 Abs. 2 und 3 ZGB zwischen den Ehegatten und in Art. 272 ZGB zwischen Eltern und Kindern statuierten Beistandspflichten nicht unmittel bar durchsetzen lassen (d.h. weder klagbar noch vollstreckbar sind), sondern nur freiwillig erfüllt werden können, an der Schadenminderungspflicht der im Haus halt beschäftigten Versicherten nichts zu ändern. Denn wie auch im Erwerbs be reich darauf abzustellen ist, ob die verbleibende Erwerbsfähigkeit auf einem aus geglichenen Arbeitsmarkt grundsätzlich verwertbar ist, unabhängig davon, ob eine solche Anstellung rechtlich durchsetzbar ist, ist auch in Bezug auf den Haus haltbereich davon auszugehen, was in der sozialen Realität üblich und zumutbar ist, unabhängig davon, ob eine Mithilfe rechtlich durchsetzbar ist (BGE 133 V 504 E. 4.2 mit Hinweisen).</w:t>
      </w:r>
    </w:p>
    <w:p>
      <w:r>
        <w:rPr>
          <w:b/>
        </w:rPr>
        <w:t>E. 1.5</w:t>
      </w:r>
    </w:p>
    <w:p>
      <w:r>
        <w:t>Die von einer qualifizierten Person durchgeführte Abklärung vor Ort (nach Mass gabe des Art. 69 Abs. 2 Verordnung über die Invalidenversicherung, IVV; vgl. auch Rz . 3084 ff. des Kreisschreibens des BSV über Invalidität und Hilflosig keit in der Invalidenversicherung [KSIH]) stellt für gewöhnlich die geeignete und ge nügende Vorkehr zur Bestimmung der gesundheitlichen Einschränkung im Haus halt dar (Urteil des Bundesgerichts 9C_201/2011 vom 5. September 2011 E. 2, in: SVR 2012 IV Nr. 19 S. 86). Einer ärztlichen Fachperson, die sich zu den einzelnen Positionen der Haushaltführung unter dem Gesichtswinkel der Zumut barkeit zu äussern hat, bedarf es nur in Ausnahmefällen, namentlich bei unglaub würdigen Angaben der versicherten Person, die im Widerspruch zu den ärztlichen Befunden stehen (Urteil des Bundesgerichts 8C_817/2013 vom 28. Mai 2014 E. 5.1 mit wei teren Hinweisen ).</w:t>
      </w:r>
    </w:p>
    <w:p>
      <w:r>
        <w:t>Für den Beweiswert eines Berichtes über die Abklärung im Haushalt einer ver 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Übereinstim mung mit den an Ort und Stelle erhobenen Angaben stehen. Trifft all dies zu, ist der Abklärungsbericht voll beweiskräftig (AHI 2003 S. 218 E. 2.3.2 [in BGE 129 V 67 nicht veröffentlichte Erwägung]; Urteil des Bundesgerichts I 733 /03 vom 6. April 2004 E. 5.1.2; vgl. auch BGE 130 V 61 E. 6.2 und 128 V 93 E. 4 be treffend Abklärungsberichte im Zusammenhang mit der Hauspflege und Hilf losigkeit). Diese Beweiswürdigungskriterien sind nicht nur für die im Abklä rungs bericht enthaltenen Angaben zu Art und Umfang der Behinderung im Haus halt massge bend, sondern gelten analog für jenen Teil eines Abklärungsberichts, der den mutmasslichen Umfang der erwerblichen Tätigkeit von teilerwerbstätigen Ver si cherten mit häuslichem Aufgabenbereich im Gesundheitsfall betrifft (Urteil des Bundesgerichts 8C_817/2013 vom 28. Mai 2014 E. 5.1 mit weiteren Hinwei 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 teilung psychischer Erkrankungen im Vordergrund steht (AHI 2004 S. 137 E. 5.3). Widersprechen sich die Ergebnisse der Abklärung vor Ort und die fachmedizi ni schen Feststellungen zur Fähigkeit der versicherten Person, ihre gewohnten Auf gaben zu erfüllen, ist aber in der Regel den ärztlichen Stellung nahmen mehr Gewicht einzuräumen als dem Bericht über die Haushaltsabklä rung, weil es der Abklärungsperson regelmässig nur beschränkt möglich ist, das Ausmass des psy chischen Leidens und der damit verbundenen Einschränkungen zu erkennen (Urteile des Bundesgerichts 8C_817/2013 vom 28. Mai 2014 E. 5.1, 9C_986/2009 vom 11. November 2010 E. 7.2 und 9C_631/2009 vom 2. Dezember 2009 E. 5.1.2, je mit Hinweisen).</w:t>
      </w:r>
    </w:p>
    <w:p>
      <w:r>
        <w:rPr>
          <w:b/>
        </w:rPr>
        <w:t>E. 2</w:t>
      </w:r>
    </w:p>
    <w:p>
      <w:r>
        <w:t>) und die Beschwerdegegnerin sei zu verpflichten, ihr die gesetzlichen Leistungen zu gewähren, insbesondere sei ihr ab Dezember 2018 eine Viertels rente zuzusprechen (S. 2 Ziff. 2). Im Weiteren sei eine öffentliche Schlussver handlung durchzuführen (S. 2 Ziff. 3).</w:t>
      </w:r>
    </w:p>
    <w:p>
      <w:r>
        <w:t>Die IV-Stelle beantragte mit Beschwerdeantwort vom 1 0. Januar 2020 ( Urk. 10 ) die Abweisung der Beschwerde. Dies wurde der Beschwerdeführerin am 1 4. Ja nuar 2020 zur Kenntnis gebracht ( Urk. 12 ).</w:t>
      </w:r>
    </w:p>
    <w:p>
      <w:r>
        <w:t>Mit Eingabe vom 2 5. Februar 2020 ( Urk. 13) reichte die Beschwerdeführerin einen weiteren Arztbericht sowie eine Fotografie zu den Akten ( Urk. 14/1-2).</w:t>
      </w:r>
    </w:p>
    <w:p>
      <w:r>
        <w:t>Das Gericht zieht in Erwägung: 1.</w:t>
      </w:r>
    </w:p>
    <w:p>
      <w:r>
        <w:rPr>
          <w:b/>
        </w:rPr>
        <w:t>E. 2.1</w:t>
      </w:r>
    </w:p>
    <w:p>
      <w:r>
        <w:t>Die Beschwerdegegnerin ging in der angefochtenen Verfügun g (Urk. 2) davon aus, dass seit Dezember 2017 eine Arbeitsunfähigkeit ausgewiesen und der Beschwerdeführerin aufgrund der medizinischen Beurteilung die bisherige sowie auch eine angepasste Tätigkeit zu 50 % zumutbar sei. Demzufolge ergebe dies eine Einschränkung von 50 % im Erwerbsbereich. Die Beschwerdeführerin sei 50 % im Erwerbsbereich tätig gewesen, die restlichen 50 % würden in den Haus haltsbereich fallen. Gemäss Aussendienst liege im Haushalt eine Einschränkung von 24.20 %</w:t>
      </w:r>
    </w:p>
    <w:p>
      <w:r>
        <w:t>vor. Mit Berücksichtigung beider Teilbereiche führe dies zu einem Invaliditätsgrad von 37 % , womit kein Anspruch auf eine Invalidenrente bestehe.</w:t>
      </w:r>
    </w:p>
    <w:p>
      <w:r>
        <w:rPr>
          <w:b/>
        </w:rPr>
        <w:t>E. 2.2</w:t>
      </w:r>
    </w:p>
    <w:p>
      <w:r>
        <w:t>Die Beschwerdeführerin stellte sich demgegenüber a uf den Standpunkt (Urk. 1), sie sei seit mindestens 2010 gesundheitlich eingeschränkt. Damals seien die Kin der 7 und 10 Jahre alt gewesen. Heute seien die Kinder 16 und 19 Jahre alt, womit die Betreuungsaufgabe nur noch in sehr geringem Umfang anstehe. Entgegen den Angaben im Abklärungsbericht beliefen sich die Schulden des Ehepaares auf Fr. 59'413.--, und nicht auf Fr. 30'000.--. Auch dies sei ein klares Indiz, dass die Verständigung in der deutschen Sprache nicht einwandfrei funktioniere (S. 8). Die bestehenden Schulden seien auch der Grund gewesen, dass sie ab 2001 begonnen habe, im Sanatorium Y.___ in einem Teilzeitpensum von 25 % zu arbeiten, obwohl sie zwei Kinder zu betreuen gehabt habe. Im Verlauf des Jahres 2003 sei die Hauswarttätigkeit dazugekommen, womit sie vor der Erkrankung im Jahr 2008 ein Pensum von 43 % ausgeübt habe. Der Grund, wieso sie nicht bereits vor 2008 ihr Arbeitspensum noch mehr gesteigert habe, sei das Alter der Kinder gewesen. Zudem habe sie 2012 versucht, ihr Arbeitspensum trotz erheblicher gesundheitlicher Probleme weiter zu steigern, da die Kinder weniger Betreuung benötigt hätten und die Schulden wieder höher geworden seien. In Anbetracht dessen habe sie bei Z.___ mit dem Austragen von Zeitungen (jeweils am Sonntag) angefangen (S. 9) .</w:t>
      </w:r>
    </w:p>
    <w:p>
      <w:r>
        <w:t>Zusammenfassend sei daher festzuhalten, dass sie aufgrund des zwischenzeitlich erreichten Alters der Kinder sowie de r bestehenden Schulden mit überwiegender Wahrscheinlichkeit ihr Arbeitspensum bei guter Gesundheit bereits vor der Anmeldung bei der Invalidenversicherung auf mindestens 80 % gesteigert hätte. Bei guter Gesundheit würde sie daneben noch 20 % im Haushalt tätig sein. Im Zeitpunkt des frühestmöglichen Rentenan spruchs im Dezember 2018 sei daher eine Qualifikation von 80 % Erwerbstätig keit und 20 % Haushalt zu berücksichtigen (S. 10). Der Ehemann arbeite zirka 120 % . Da sie ihre Arbeiten als Reinigungskraft, Hauswart und Zeitungsverträge rin aus gesundheitlichen Gründen nicht mehr alleine bewältigen könne, verrichte der Ehemann zusammen mit dem Sohn den grössten Teil der Hauswarttätigkeiten und begleite sie beim Verteilen der Zeitungen oder übernehme dies vollumfäng lich. Demnach bewältige der Ehemann zurzeit ein Arbeitspensum von insgesamt 145 % . Bei diesem Arbeitspensum könne die Mithilfe des Ehemannes im Haus halt, wenn überhaupt, nur noch im geringen Masse im Rahmen der Schadenmin derung einbezogen werden. Mit Blick auf das zu bewältigende Arbeitspensum des Ehemannes sowie die in Ausbildung befindenden Kinder sei die Berücksichtigung der Mithilfe bei der Wohnungspflege der Familienangehörigen im Umfang von 70 % überstrapaziert. Vielmehr rechtfertige es sich hier, eine Mithilfe von 40 % zu berücksichtigen. Damit sei in diesem Bereich eine Behinderung von 17.4 % heranzuziehen (S. 11 f.). Beim Bereich Einkauf sowie weitere Besorgungen sei eine Einschränkung von 45 % zu berücksichtigen, womit in diesem Bereich eine Behinderung von 4.5 % resultiere (S. 12). Beim Bereich Wäsche und Kleiderpflege sei eine Einschränkung von 38 % zu berücksichtigen. Demnach resultiere hier eine Behinderung von 7.6 % (S. 13). Insgesamt resultiere demnach, unter Berück sichtigung einer verhältnismässigen Zusatzbelastung der Familienangehörigen , eine Behinderung von 38.5 % . In Bezug auf ein Pensum im Haushaltbereich von 20 % ergebe dies ein en</w:t>
      </w:r>
    </w:p>
    <w:p>
      <w:r>
        <w:t>Teili nvaliditätsgrad von 7.7 % im Haushalt (S. 13). Im Juni 2018 habe sie die bisherigen Tätigkeiten wieder aufgenommen , allerdings unter beträchtlicher Mithilfe des Ehemannes und teilweise des Sohnes. Die Arbeitsfähigkeit von 50 % im Erwerbsbereich werde daher nicht beanstande t (S. 13). Zurzeit resultiere im Erwerb bei einem Pensum von 80 % ein IV-Grad von 40 % und somit ein Gesamtinvaliditätsgrad von 48 % , womit sie ab Dezember 2018 Anspruch auf eine Viertelsrente habe (S. 14).</w:t>
      </w:r>
    </w:p>
    <w:p>
      <w:r>
        <w:rPr>
          <w:b/>
        </w:rPr>
        <w:t>E. 2.3</w:t>
      </w:r>
    </w:p>
    <w:p>
      <w:r>
        <w:t>Strittig und zu prüfen ist der Rentenanspruch der Beschwerdeführerin und dabei insbesondere d eren sozialversicherungsrechtliche Qualifi kation sowie die zu berücksichtigenden Einschränkungen im Haushaltsbereich.</w:t>
      </w:r>
    </w:p>
    <w:p>
      <w:r>
        <w:rPr>
          <w:b/>
        </w:rPr>
        <w:t>E. 3.1</w:t>
      </w:r>
    </w:p>
    <w:p>
      <w:r>
        <w:t>Die Ärzte des Spitals A.___ berichteten am 1 0. Juni 2010 ( Urk. 11/10/1-5) über die Hospitalisation der Beschwerdeführerin vom 1 5. bis 2 2. Mai 201 0. Sie nannten folgende Diagnosen (S. 1): - chronische Niereninsuffizienz CKD Stadium IV - arterielle Hypertonie - Hypokaliämie - Mikrozyste und Hypochromasie - subklinische Hypothyreose</w:t>
      </w:r>
    </w:p>
    <w:p>
      <w:r>
        <w:t>Sie führten aus, es sei eine notfallmässige Zuweisung auf die Chirurgie nach Synkope mit Kontusionen frontoparietal und am Oberarm rechts erfolgt. Die Beschwerdeführerin habe eine schwere hypertensive Entgleisung gezeigt. Ursäch lich liege eine schwere chronische Niereninsuffizienz vor, die bereits 2008 erst mals aufgefallen sei, dann aber vermutlich auch aufgrund der sprachlichen Barriere nicht weiter abgeklärt worden sei (S. 1 f.). Die veranlasste Nierenbiopsie habe das Bild einer schweren vaskulären akuten und chronisch thrombotischen Mikroangiopathie im Sinne einer vaskulär- hypoxischen Ursache wahrscheinlich bei Hypertonie gezeigt (S. 2).</w:t>
      </w:r>
    </w:p>
    <w:p>
      <w:r>
        <w:rPr>
          <w:b/>
        </w:rPr>
        <w:t>E. 3.2</w:t>
      </w:r>
    </w:p>
    <w:p>
      <w:r>
        <w:t>Die Ärzte des Universitätsspitals B.___ berichteten am 1. November 2017 ( Urk. 11/10/ 1 9- 2 0) über die Vorstellung der Beschwerdeführerin zusammen mit ihrem Ehemann sowie in Begleitung einer Dolmetscherin zu einem Informations gespräch über eine Nierentransplantation. Die Beschwerdeführerin sei seit dem 1 2. September 2014 aktiv auf der Warteliste. Es sei ihr erklärt worden, dass mit der Blutgruppe B leider eine sehr lange Wartezeit einhergehe. Ausserdem sei sie signifikant immunisiert, was bedeute, dass nur 15 % aller Donornieren in der Schweiz für sie in Frage kämen. Insgesamt sei die Chance auf eine Transplanta tion als gut einzuschätzen, so dass sie in den nächsten 1-2 J ahren erfolgen sollte (S. 1).</w:t>
      </w:r>
    </w:p>
    <w:p>
      <w:r>
        <w:rPr>
          <w:b/>
        </w:rPr>
        <w:t>E. 3.3</w:t>
      </w:r>
    </w:p>
    <w:p>
      <w:r>
        <w:t>Die Ärzte des Stadtspitals C.___ berichteten am 2 0. April 2018 über den statio nären Aufenthalt der Beschwerdeführerin vom 2 2. März bis 2 0. April 2018 ( Urk. 11/8/8-11). Sie führten aus, es sei eine notfallmässige Zuweisung durch den behandelnden Nephrologen erfolgt aufgrund einer brachiocephalen Shunt-Thrombose links. Die Beschwerdeführerin mit dialysepflichtiger Niereninsuffizi enz habe am Vortag eine rasch progrediente Schwellung und Funktionsein schränkung des linken Armes bemerkt. Nach chirurgischer stationärer Aufnahme sei am 2 5. März 2018 die Thrombektomie erfolgt, wobei es periinterventionell zu einer Asystolie mit 30 sekündiger</w:t>
      </w:r>
    </w:p>
    <w:p>
      <w:r>
        <w:t>Reanimationspflichtigkeit gekommen sei. Im weiteren Verlauf der Hospitalisation sei es zu Unterbauchschmerzen gekommen, welche einer grossen Ovarialzyste hätten zugeordnet werden können. Aufgrund der Schmerzpersistenz sei eine vaginale Inzision und Drainage erfolgt, bei persis tierender postoperativer Schmerzdekompensation sei eine Verlegung auf die Intensivstation nötig geworden. Bei Persistenz von Fieber, Schmerzen und Entzündungszeichen sowie neu Blutdruckabfall sei am 8. April 2018 eine laparo tomische Revision notwendig geworden. In der erneuten Verlaufscomputertomo graphie habe sich eine aktive Blutung im OP-gebiet gezeigt, sodass eine Re-Laparotomie nötig geworden sei zwecks Blutstillung und abdomineller Revision (S. 2) .</w:t>
      </w:r>
    </w:p>
    <w:p>
      <w:r>
        <w:rPr>
          <w:b/>
        </w:rPr>
        <w:t>E. 3.6</w:t>
      </w:r>
    </w:p>
    <w:p>
      <w:r>
        <w:t>Dr. med. E.___ , Fachärztin für Allgemeine Innere Medizin, Regionaler Ärzt licher Dienst (RAD) der Beschwerdegegnerin, nahm am 2 4. Oktober 2018 Stellung ( Urk. 11/20/4-5) und führte aus, gemäss dem nephrologischen Arztbericht von med. pract . D.___ liege bei der Beschwerdeführerin eine dialysepflichtige Niereninsuffizienz bei einer Schrumpfniere vor. Dem Verlaufsbericht sei zu ent nehmen, dass die Beschwerdeführerin zur Nierentransplantation gelistet und noch zu 50 % arbeitsfähig sei. Die Arztberichte seien plausibel und nachvollzieh bar, weswegen darauf abgestellt werden könne.</w:t>
      </w:r>
    </w:p>
    <w:p>
      <w:r>
        <w:rPr>
          <w:b/>
        </w:rPr>
        <w:t>E. 3.7</w:t>
      </w:r>
    </w:p>
    <w:p>
      <w:r>
        <w:t>Die zuständige Abklärungsperson führte am 11. Dezember 2018 bei der Beschwerde führerin zu Hause eine Haushaltabklärung an Ort und Stelle durch, qualifizierte sie als zu 50 % im Er werbsbereich und zu 50 % im Haushalt tätig und ermittelte eine Einschrän kung von 24.20 % im Haushalt (Urk. 11/18).</w:t>
      </w:r>
    </w:p>
    <w:p>
      <w:r>
        <w:t>Die Abklärungsperson führte aus, d ie Leistungseinschränkungen und der Zeitauf wand für die Dialyse seien in jeder Tätigkeit vorhanden, weswegen eine ange passte Tätigkeit die Arbeitsfähigkeit nicht steigern könnte . Die Beschwerdeführe rin müsse dreimal pro Woche zur Dialyse, diese sei jeweils am Dienstag, D onnerstag und Samstag und dauere jeweils zwischen 3 -4 Stunden. Danach sei die Beschwerdeführerin immer sehr müde und müsse sich erholen. Sie habe oft auch Kopfschmerzen nach der Dialyse. Man warte nun seit 3 1/2 Jahren auf eine Niere und der Shunt am linken Arm mache immer wieder Probleme. Die Beschwerdeführerin habe schon 5 Operationen gehabt. Der Arm sei gesch wollen und vernarbt. Vor Ort sei dies gut ersichtlich. Sie habe Schmerzen und gebrauche den Arm nur eingeschränkt (S. 2) .</w:t>
      </w:r>
    </w:p>
    <w:p>
      <w:r>
        <w:t>Die Beschwerdeführerin arbeite nach wie vor bei beiden Arbeitgebern. Der Ehe mann erklär e jedoch, dass er und der Sohn den grössten Teil der Hauswartarbeiten übernommen hätt en , was für die Familie eine grosse Belastung sei. D ie Kundin sei immer erschöpfter und es habe auch schon Gespräche mit dem Arbeitgeber gegeben . Da die Beschwerdeführerin bereits seit 17 Jahren im Y.___ arbeite und er als Gruppenleiter schon seit bald 30 Jahren am gleichen Ort tätig sei, werde man die Beschwerdeführerin vorerst behalten. Wie lange dies aber noch geh e, wisse man nicht. Die Beschwerdeführerin versuche , alle vorhandenen Res sourcen in der Arbeit einzusetzen, damit sie den Job nicht verliere . Auch beim Aust ragen der Zeitungen am Sonntag gehe er nun immer mit. Er möchte sie nicht mehr alleine lassen.</w:t>
      </w:r>
    </w:p>
    <w:p>
      <w:r>
        <w:t>Der Ehemann arbeite 100 % als Gruppenleiter der Reinigung im Sanatorium Y.___ und dies seit bald 30 Jahren.</w:t>
      </w:r>
    </w:p>
    <w:p>
      <w:r>
        <w:t>Zudem arbeite er ebenfalls bei Z.___ und vertrage von Montag bis Samstag jeden Morgen die Zeitungen. Hinzu kom me nun auch noch die Arbeit der Beschwerdeführerin , welcher sie alleine nicht mehr gewachsen sei , was eine grosse Belastung für die Familie sei . Der Sohn sei im 2. Lehrjahr eine r KV-Ausbildung mit Profil B. Er habe die Sekundarschule B absolviert.</w:t>
      </w:r>
    </w:p>
    <w:p>
      <w:r>
        <w:t>Die Tochter besuche die 2. Sekundarklasse B (S. 3).</w:t>
      </w:r>
    </w:p>
    <w:p>
      <w:r>
        <w:t>Der Ehemann erklär e , dass man in den letzten Jahren immer wieder auf die Hilfe von Kollegen und Angehörigen angewiesen gewesen sei . Dies habe ihn zuneh mend belastetet und darum habe er einen Privatkredit b ei einer Kreditbank auf genommen . So habe er alle Schulden abbezahlen können und habe nun nur noch an einem Ort eine Schuld.</w:t>
      </w:r>
    </w:p>
    <w:p>
      <w:r>
        <w:t>Sie hätten das Geld für die Zähne der Tochter gebraucht , dann sei en seine Schwester und die Mutter der Beschwerdeführerin in Sri Lanka verstorben und man habe hinreisen müssen . Man habe einfach zu</w:t>
      </w:r>
    </w:p>
    <w:p>
      <w:r>
        <w:t>viel Geld gebraucht .</w:t>
      </w:r>
    </w:p>
    <w:p>
      <w:r>
        <w:t>Die Beschwerdeführerin habe keine Veränderung geplant gehabt, sie arbeite heute noch in gleichem Pensum wie vor dem Gesundheitsschaden, nur dass ein Teil der Arbeit vom E hemann oder Sohn übernommen werde . Sie würde bei guter Gesundheit in gleichem Pensum arbeiten, aber all es wieder selber übernehmen (S. 4).</w:t>
      </w:r>
    </w:p>
    <w:p>
      <w:r>
        <w:t>Zum Bereich Ernährung wird ausgeführt, dass die Beschwerdeführerin für die Zubereitung der Speisen zum grössten Teil zuständig sei . Sie bereite meistens das Frühstück für alle vor und am Mittag koche sie eine warme Mahlzeit , aber meist etwas Kleineres, weil die Hauptmahlzeit am Abend stattfinde. Der Ehemann habe die Kundin am Abend schon immer unterstützt und dies sei auch heute so. Nun helfe aber auch die Tochter immer mehr mit und koche gemeinsam mit der Mutter (zumutbar).</w:t>
      </w:r>
    </w:p>
    <w:p>
      <w:r>
        <w:t>Die Beschwerdeführerin sei am Abend oft müde und alleine für alle zu kochen wäre zu</w:t>
      </w:r>
    </w:p>
    <w:p>
      <w:r>
        <w:t>viel für sie. Die oberflächlichen Küchenreinigungen über nehme vorwiegend die Beschwerdeführerin . Dies sei ihr alles möglich. Die gründ lichen Reinigungen habe der Ehemann übernommen. Früher habe die Beschwer deführerin zu Hause alles gemacht, heute benötig e sie die Ressourcen für die externe Arbeit und die Dialyse. Die Mitwirkung mü ss e berücksichtigt werden. Es sei zumutbar, dass die Familie die Beschwerdeführerin am Abend beim Kochen unterstütz e , so wie dies schon immer gewesen sei . Die gründlichen Arbeiten könn t en anteilsmässig mit 25 % angerechnet werden (S. 6) .</w:t>
      </w:r>
    </w:p>
    <w:p>
      <w:r>
        <w:t>Zum Bereich Wohnungs- und Hauspflege wurde angemerkt, d ie Beschwerdefüh rerin</w:t>
      </w:r>
    </w:p>
    <w:p>
      <w:r>
        <w:t>könne die oberflächlichen Arbeiten mehr oder weniger erfüllen. Das Prob lem sei, dass sie am Montag mithelfe bei den Hauswartarbeiten, am Diens tag/Donnerstag und Samstag Dialyse habe und an den anderen Tagen extern arbeite. Sie habe dann kaum mehr die Energie, sich auch noch um den eigenen Haushal t zu kümmern. Für die Familie sei die Erwerbstätigkeit der Beschwerde führerin aber existentiell und darum behalte man derzeit auch alle Tätigkeiten. Dies auch wenn man sie übernehmen müsse . Man habe immer noch die Hoffnung, dass eine Transpla ntation durchgeführt werden könne und die Beschwerdeführe rin danach wieder einsteigen könnte. Der Ehemann reinige das Bad einmal pro Woche gründlich, der Sohn oder der Ehemann würden staubsaugen und den Boden feucht auf nehmen , auch dies einmal pro Woche. Die Fenster w ü rden eben falls vom Ehemann 2-4 -mal jährlich ge reinigt. Beim Betten beziehen helfe die Kundin mit, alleine sei es ihr aber nicht mehr möglich, wegen den Einschränkun gen des l inken Armes. Die Abfallentsorgung mach e der Ehemann oder der Sohn (zumutbar). Auch in diesem Bereich we rd e die Mitwirkungspflicht der Familien mitglieder berücksichtigt. Es sei eine Einschränkung von 30 % in diesem Bereich zu berücksichtigen (S. 7).</w:t>
      </w:r>
    </w:p>
    <w:p>
      <w:r>
        <w:t>Zum Bereich Einkauf sowie weitere Besorgungen wird ausgeführt, d ie Beschwer deführerin habe früher kleine Einkäufe selber getätigt. Sie sei i n den Coop am Bahnhof gelaufen . Heute sei ihr dies zu streng und sie begleite den Ehemann auch am Wochenende kaum mehr zu den Grosseinkäufen. Sie sage dann meistens, dass sie müde sei und sich ausruhen möchte. Sie könne auch nicht vi el tragen. Kleine Einkäufe seien ihr aber möglich, wenn sie na ch der Dialyse nicht zu müde sei. Sie fahre mit den öffentlichen Verkehrsmitteln zur Dialyse, danach sei sie aber froh, nur noch nach Hause gehen zu können. Das Administrative habe schon immer der Ehemann aus sprachlichen und somit IV-fremden Gründen gemacht.</w:t>
      </w:r>
    </w:p>
    <w:p>
      <w:r>
        <w:t>Die Mit w irkung der Familienmitglieder sei zumutbar. Aus diesem Grund werde nur ein geringer Anteil von 15 % angerechnet werden können (S. 7 f.).</w:t>
      </w:r>
    </w:p>
    <w:p>
      <w:r>
        <w:t>Zum Bereich Wäsche und Kleider pflege wird ausgeführt, d ie Familie habe immer am Samstag den Waschtag, weil dann der Ehemann zu Hause sei. Das Sortieren sei der Beschwerdeführerin möglich, dann übernehme der Ehemann oder der Sohn den Transport der Wäsche (zumutbar). Das Befüllen der Maschine wäre für die Beschwerdeführerin möglich und das mache sie teilweise auch. Das Aufhän gen müsse der Ehemann übernehmen, weil sie den linken Arm nicht einsetzen könne . Das Zusammenlegen sei der Beschwerdeführerin wiederum möglich. Gebügelt werde nur noch selten. Einzelne Stücke oder in Etappen könne sie bügeln, man übergebe die Kleider der Kinder aber ihnen und sie müss t en selber bügeln (zumutbar). Sie habe keine Nähmaschine und noch nie geflickt oder gekürzt. Auch in diesem Bereich mü ss e die Mitwirkung berücksichtigt werden. Zudem wäre es zumutbar, einen grösseren Teil der Wäsche zu tumbl ern . Das Arbeiten in Etappen sei zumutbar. Es werde eine Einschränkung von 25 % in diesem Bereich angerechnet (S. 8). 4.</w:t>
      </w:r>
    </w:p>
    <w:p>
      <w:r>
        <w:rPr>
          <w:b/>
        </w:rPr>
        <w:t>E. 4</w:t>
      </w:r>
    </w:p>
    <w:p>
      <w:r>
        <w:t>Med. pract . D.___ , Facharzt für Allgemeine Innere Medizin und für Nephrologie, berichtete am 2 9. Juni 2018 ( Urk. 11/8 /2-5 ) und nannte als Diag nose mit Auswirkung auf die Arbeitsfähigkeit eine dialysepflichtige Niereninsuf fizienz (Biopsie 2010; S. 2 Ziff. 2.5). Als Diagnosen ohne Auswirkung auf die Arbeitsfähigkeit nannte er eine hypertensive Herzkrankheit sowie eine Laktosein toleran z (S. 2 Ziff. 2.6). Er führte aus, dass die Beschwerdeführerin seit dem 2 3. Juni 2010 von ihm behandelt werde . Dreimal in der Woche (Dienstag, Donnerstag, Samstag) finde eine Hämodialyse à dreieinhalb Stunden statt (S. 1 Ziff.</w:t>
      </w:r>
    </w:p>
    <w:p>
      <w:r>
        <w:rPr>
          <w:b/>
        </w:rPr>
        <w:t>E. 4.1</w:t>
      </w:r>
    </w:p>
    <w:p>
      <w:r>
        <w:t>Die Beschwerdegegnerin ging gestützt auf die Einschätzung von RAD-Ärztin Dr. E.___ vom Oktober 2018 (vorstehend E. 3.6) davon aus, dass nach Ablauf der einjäh rigen Wartezeit im Dezember 2018 eine 50%ige Arbeits unfähigkeit in angestammter und auch angepasster Tätigkeit bestanden habe.</w:t>
      </w:r>
    </w:p>
    <w:p>
      <w:r>
        <w:t>Auf die Einschätzung der Arbeitsfähigkeit durch RAD-Ärztin Dr. E.___ vom Oktober 2018 kann abgestellt werden. Sie erging gestützt auf die Beurteilungen des behandelnden Facharztes med. pract . D.___ (vgl. vorstehend E. 3.4-5) und steht in Übereinstimmung mit der übrigen medizinischen Aktenlage. Auch die Beschwerdeführerin selbst bestätigte in der Beschwerde ( Urk. 1 S. 13 f.) eine Einschränkung von 50 % im Erwerbsbereich. 4. 2</w:t>
      </w:r>
    </w:p>
    <w:p>
      <w:r>
        <w:t>Aufgrund des Gesagten ist gestützt auf die Einschätzung von RAD-Ärztin Dr. E.___ sowie med. pract . D.___</w:t>
      </w:r>
    </w:p>
    <w:p>
      <w:r>
        <w:t>davon auszugehen, dass seit Ablauf der Warte frist im Dezember 2018 durchgehend eine 50%ige Arbeitsunfähigkeit bestanden hat, dies sowohl in der angestammten wie auch in einer angepassten Tätigkeit.</w:t>
      </w:r>
    </w:p>
    <w:p>
      <w:r>
        <w:rPr>
          <w:b/>
        </w:rPr>
        <w:t>E. 5</w:t>
      </w:r>
    </w:p>
    <w:p>
      <w:r>
        <w:t>.2</w:t>
      </w:r>
    </w:p>
    <w:p>
      <w:r>
        <w:t>Die Beschwerdeführerin bestritt die von der Abklärungsperson in ihrem Bericht festgehaltene Qualifikation von 50 % im Erwerbsbereich und 50 % im Haus halts bereich Tätige und machte geltend, sie würde im Gesundheitsfall in einem 80%-Pensum arbeiten und daneben 20 % im Haushalt tätig sein (vorstehend E. 2.2).</w:t>
      </w:r>
    </w:p>
    <w:p>
      <w:r>
        <w:t>Den Akten lässt sich entnehmen, dass die Beschwerdeführerin im Jahr 2001 – und somit ein Jahr nach der Geburt des ersten Kindes - angefangen hat, beim Sanatorium Y.___ zu arbeiten (vgl. Urk. 11/13 , Urk. 11/7 ). Aus dem Auszug aus dem individuellen Konto (IK-Auszug; Urk. 11/13) geht weiter hervor, dass sie</w:t>
      </w:r>
    </w:p>
    <w:p>
      <w:r>
        <w:t>i m Verlauf des Jahres 2003 , in welchem ihr zweites Kind geboren wurde , ihr Pensum bereits</w:t>
      </w:r>
    </w:p>
    <w:p>
      <w:r>
        <w:t>erstmals und in den folgenden Jahren zudem kontinuierlich stei gerte. Im Jahre 2012, also nach Ausbruch der Erkrankung im Jahr 2008 (vgl. vorstehend E. 3.1) , steigerte die Beschwerdeführerin ihr Arbeitspensum erneut, indem sie eine zweite Anstellung annahm und seither zusätzlich jeweils am Sonn tag Zeitungen verträgt. Die Beschwerdeführerin machte geltend, sie habe ihr Pensum vor der Erkrankung im Jahre 2008 aufgrund des Alters der Kinder nich t weiter gesteigert . Im Jahre 2012 habe sie trotz der Beschwerden ein höheres Pen sum angestrebt, da die Kinder weniger Betreuung benötigten und die Schulden wieder höher geworden seien ( Urk. 1 S. 9).</w:t>
      </w:r>
    </w:p>
    <w:p>
      <w:r>
        <w:t>Die Ausführungen der Beschwerdegegnerin, wonach die Beschwerdeführerin vor ihrer Erkrankung nie versucht habe , ihr Arbeitspensum zu steigern , erscheinen nach dem Gesagten nicht nachvollziehbar. Vielmehr sprechen</w:t>
      </w:r>
    </w:p>
    <w:p>
      <w:r>
        <w:t>die Umstä nd e , dass die Beschwerdeführerin ihre Arbeit bereits kurz nach der Geburt de s</w:t>
      </w:r>
    </w:p>
    <w:p>
      <w:r>
        <w:t>ersten Kinde s aufnahm , sie ihr Pensum zudem erstmals bereits im Jahre 2003 steigerte und im Jahre 2012 (trotz ernsthafter Erkrankung seit 2008) eine weitere Anstellung nebst der Erziehungs- und Aufgaben im Haushalt annahm , mit überwiegender Wahr scheinlichkeit für die von der Beschwer deführerin geltend gemachte</w:t>
      </w:r>
    </w:p>
    <w:p>
      <w:r>
        <w:rPr>
          <w:b/>
        </w:rPr>
        <w:t>E. 5.1</w:t>
      </w:r>
    </w:p>
    <w:p>
      <w:r>
        <w:t>Weiter ist</w:t>
      </w:r>
    </w:p>
    <w:p>
      <w:r>
        <w:t>die Statusfrage zu beurteilen .</w:t>
      </w:r>
    </w:p>
    <w:p>
      <w:r>
        <w:t>Massgebend für die Qualifikation einer versicherten Person als Vollzeit-, Teil- oder Nichterwerbstätige ist die Frage, in welchem Umfang sie eine Erwerbstätig keit ausüben würde, wenn keine gesundheitliche Beeinträchtigung bestünde. Dabei sind im Besonderen ihre persönlichen, familiären, sozialen und erwerb li chen Verhältnisse, die beruflichen Fähigkeiten und die Ausbildung sowie die per sönlichen Neigungen und Begabungen zu berücksichtigen (vorstehend E. 1.3).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5.3</w:t>
      </w:r>
    </w:p>
    <w:p>
      <w:r>
        <w:t>In Anbetracht der vorliegenden Erwerbsbiographie sowie der Bemühungen der Beschwerdeführerin, bereits kurz nach der Geburt des zweiten Kindes sowie auch nach Ausbruch ihrer ernsthaften Erkrankung ihr Arbeitspensum zu steigern, das Alter der Kinder im Zeitpunkt der Verfügung (16 und 19 Jahre alt) , die prekäre finanzielle Situation sowie die vorhandene Sprachbarriere anlässlich des Gesprächs vor Ort, rechtfertigt es sich, sie als zu</w:t>
      </w:r>
    </w:p>
    <w:p>
      <w:r>
        <w:rPr>
          <w:b/>
        </w:rPr>
        <w:t>E. 8</w:t>
      </w:r>
    </w:p>
    <w:p>
      <w:r>
        <w:t>0 % Erwerbstätige zu qualifi zieren . D ie restlichen 2 0 % entfallen auf den Haushaltsbereich. 6. 6.1</w:t>
      </w:r>
    </w:p>
    <w:p>
      <w:r>
        <w:t>Strittig und zu prüfen sind weiter die Einschränkungen der Beschwerdeführerin im Haushaltsbereich. Die Beschwerdegegnerin ging gestützt auf den Haus haltab klärungsbericht vom Dezember 2018 ( Urk.</w:t>
      </w:r>
    </w:p>
    <w:p>
      <w:r>
        <w:rPr>
          <w:b/>
        </w:rPr>
        <w:t>E. 11</w:t>
      </w:r>
    </w:p>
    <w:p>
      <w:r>
        <w:t>/ 18 ) davon aus, dass bei der Beschwerdeführerin gemäss der Beurteilung der einzelnen Tätigkeiten im Haus halts bereich eine Einschränkung von 24.20 % bestehe (vgl. vorstehend E. 2.1). 6.2</w:t>
      </w:r>
    </w:p>
    <w:p>
      <w:r>
        <w:t>Nach der Rechtsprechung stellt der durch die IV-Stelle eingeholte Bericht über die Abklärung vor Ort eine geeignete und im Regelfall genügende Grundlage zur Ermittlung des Invaliditätsgrades von im Haushalt tätigen Versicherten dar.</w:t>
      </w:r>
    </w:p>
    <w:p>
      <w:r>
        <w:t>Massgebend</w:t>
      </w:r>
    </w:p>
    <w:p>
      <w:r>
        <w:t>für die Feststellung der Behinderung Nichterwerbstätiger im aner kannten Aufgabenbereich ist nicht die medizinisch-theoretische Arbeits fähig keit , sondern wie sich der Gesundheitszustand in der nichterwerblichen Betäti gung konkret auswirkt, was durch die Abklärung an Ort und Stelle im Haushalt der versicherten Person erhoben wird.</w:t>
      </w:r>
    </w:p>
    <w:p>
      <w:r>
        <w:t>Für den Beweiswert eines entsprechenden Berichtes ist analog auf die Recht spre chung zur Beweiskraft von Arztberichten (BGE 1 25 V 352 E. 3a und b, BGE 122 V 160 E.</w:t>
      </w:r>
    </w:p>
    <w:p>
      <w:r>
        <w:t>1c) zurückzugreifen. Sind die entsprechen den Kriterien (vorste hend E.</w:t>
      </w:r>
    </w:p>
    <w:p>
      <w:r>
        <w:t>1. 5 ) erfüllt, ist der Abklärungsbericht voll beweiskräftig . Das Gericht greift diesfalls in das Ermessen der Abklärungsperson nur ein, wenn klar fest stellbare Fehleinschätzungen oder Anhaltspunkte für die Unrichtigkeit der Ab klärungsre sultate (zum Beispiel infolge von Widersprüchlichkeiten) vorliegen. Das gebietet insbesondere der Umstand, dass die fachlich kompetente Abklä rungsperson näher am konkreten Sachverhalt steht als das im Beschwerdefall zuständige Gericht. 6.3</w:t>
      </w:r>
    </w:p>
    <w:p>
      <w:r>
        <w:t>Die zuständi ge Abklärungsperson führte am 1 1. Dezember 2018 die Haushaltab klärung an Ort und Stelle durch. Sie hat dabei unter Berücksichtigung der von der Beschwerdeführerin geklagten Leiden und Behinderungen sowie der Fami li en grösse , der Wohnverhältnisse, der technischen Einrichtungen und der örtli chen Lage eine Einschränkung der Beschwerdeführerin im Haushalts bereich von 24.20 % festgestellt.</w:t>
      </w:r>
    </w:p>
    <w:p>
      <w:r>
        <w:t>Der von der Abklärung sperson verfasste Bericht vom 1 2. Dezember 2018 be fasst sich zwar umfassend mit den einzelnen Haushaltsbereichen und deren prozen tu aler Gewichtung . Zudem werden darin</w:t>
      </w:r>
    </w:p>
    <w:p>
      <w:r>
        <w:t>die zu verrichtenden Tätigkeiten sowie die erwartete Schadenminderung</w:t>
      </w:r>
    </w:p>
    <w:p>
      <w:r>
        <w:t>umschrieben .</w:t>
      </w:r>
    </w:p>
    <w:p>
      <w:r>
        <w:t>Indes ergibt sich aus dem Bericht weder schlüssig noch nachvollziehbar , ob und inwieweit die Dialyse pflichtigkeit</w:t>
      </w:r>
    </w:p>
    <w:p>
      <w:r>
        <w:t>der Beschwerdeführerin bei den Einschränkun gen berücksichtigt worden ist. Aufgrund der medizinischen Akten steht fest, dass sich die Beschwerdeführerin an drei Tagen pro Woche während rund dreieinhalb Stunden einer Dialysebehandlung unterziehen muss und in der Folge auch für den restlichen Tag glaubhaft ermüdet ist (vgl. vorstehend E. 3.4-3.5 und Urk. 11/18 S. 2 oben ) . Diesbezüglich bleibt anzumerken, dass sich die Beschwer deführerin während dieser Zeit von rund zwölf Stunden pro Woche ausser Haus befindet und keine Arbeiten im Haushalt erledigen kann, auch nicht wie von der Beschwerdegegnerin ausgeführt in Etappen, in einem langsamer en Tempo oder mit Pausen. Es erscheint glaubhaft, dass die Beschwerdeführerin nach der Rück kehr von der Dialyse sehr ermüdet ist und ihr nicht zugemutet werden kann, nachher sämtliche n Arbeiten im Haushalt (in einem zufolge der krankheitsbe dingten Abwesenheit erhöhten Tempo) nachzukommen, welche sie ansonsten an einem Nachmittag erledigt hätte.</w:t>
      </w:r>
    </w:p>
    <w:p>
      <w:r>
        <w:t>Der Haushaltabklärungsbericht ist diesbezüglich somit weder nachvollziehbar noch überzeugend und damit nicht beweiskräftig.</w:t>
      </w:r>
    </w:p>
    <w:p>
      <w:r>
        <w:t>Auch bezüglich der Mitwirkungspflicht der übrigen Familienangehörigen erscheint der Abklärungsbericht als nicht schlüssig. Die Abklärungsperson hält einerseits fest, dass die Beschwerdeführerin derzeit noch die gleichen Arbeitsver träge habe, die Familie jedoch zirka 25 % ihres Pensums auffange, wobei der Ehemann derzeit selber ein sehr grosses Pensum erfülle, da er auch noch jeden Morgen Zeitungen austrage ( Urk. 11/18 S. 9 Ziff. 8). Andererseits wird dem Ehe mann bei einem eigenen Arbeitspensum von insgesamt zirka 145 % (100 %</w:t>
      </w:r>
    </w:p>
    <w:p>
      <w:r>
        <w:t>Tätigkeit als Gruppenleiter im Sanatorium Y.___ , 20 % Zeitungen vertragen, 25 % Übernahme der Hauswarttätigkeit sowie Zeitungen vertragen der Beschwer deführerin) gemäss Abklärungsbericht doch eine erhebliche Mithilfe im Haushalt als zumutbar erklärt. Dies erscheint widersprüchlich und ist auch unter Beachtung der Schadenminderungspflicht nicht haltbar. So geht die schadenmindernd zu berücksichtigende Unters tützung von Familienmitgliedern zwar weiter als der ohne Gesundheitsschädigung üblicherweise zu erwartende Support . Kann die ver sicherte Person wegen ihrer Behinderung gewisse Haushaltarbeiten nur noch mühsam und mit viel höherem Zeitaufwand erledigen, so muss sie in erster Linie ihre Arbeit einteilen und in üblichem Umfang die Mithilfe von Familienangehö rigen in Anspruch nehmen. Ein invaliditätsbedingter Ausfall muss bei im Haus halt tätigen Personen hingegen i nsoweit angenommen werden, als die Aufgaben, welche nicht mehr erfüllt werden können, durch Drittpersonen gegen Entlöhnung oder durch Angehörige verrichtet werden, denen dadurch nachgewiesenermassen eine Erwerbseinbusse oder doch eine unverhäl tnismässige Belastung entsteht . Dab ei darf nach der Rechtsprechung unter dem Titel der Schadenminderungs pflicht nicht etwa die Bewältigung der Haushalttätigkeit in einzelnen Funktionen oder insgesamt auf die übrigen Familienmitglieder überwälzt werden mit der Folge, dass gleichsam bei jeder festgestellten Einschränkung danach gefragt wer den müsste, ob sich ein Familienmitglied finden lässt, das allenfalls für eine ersatzweise Ausführung der entsprechenden Teilfunktion in Frage kommt ( BGE 133 V 504 E. 4.2 mit Hinweisen). Dies gilt auch für den Sohn, der eine anspruchs volle Berufslehre macht und danebst bei der Erledigung de r Erwerbsarbeit der Beschwerdeführerin hilft.</w:t>
      </w:r>
    </w:p>
    <w:p>
      <w:r>
        <w:t>Nach dem Gesagten sind durchaus besondere Umstände gegeben, welche den Abklärungsbericht als mangelhaft oder ungeeignet erscheinen l a ssen . Die von der Familie der Beschwerdeführerin verlangte Mithilfe erscheint selbst bei B eachtung der Schadenminderungspflicht als unverhältnismässige Belastung , weshalb vor liegend die einzelnen Einschränkungen im Haushalt zu würdigen sind. 6.4</w:t>
      </w:r>
    </w:p>
    <w:p>
      <w:r>
        <w:t>Beim Bereich Ernährung kann auf den Abklärungsbericht abgestellt werden. So geht aus den Ausführungen der Beschwerdeführerin sowie des Ehemannes hervor, dass der Ehemann sie bereits vor der Erkrankung beim Kochen am Abend unter stützt habe und dies auch heute noch so sei. Die angerechnete 25%ige Einschrän kung bei einer Gewichtung des Bereichs von 36 %</w:t>
      </w:r>
    </w:p>
    <w:p>
      <w:r>
        <w:t>(Behinderung von 9 %) erscheint nachvollziehbar.</w:t>
      </w:r>
    </w:p>
    <w:p>
      <w:r>
        <w:t>Beim Bereich Wohnungs- und Hauspflege wurde eine Einschränkung von 30 % berücksichtigt. Es wird ausgeführt, dass die Beschwerdeführerin am Montag ihre Hauswarttätigkeit mithelfe auszuüben, am Dienstag, Donnerstag und Samstag Dialyse habe und an den restlichen Tagen extern arbeite. Sie habe daher kaum mehr Energie, sich auch noch um den eigenen Haushalt zu kümmern. Aus den Ausführungen im Abklärungsbericht geht hervor, dass der Ehemann sowie der Sohn der Beschwerdeführerin eigentlich sämtliche Reinigungsarbeiten überneh men und die Beschwerdeführerin lediglich beim Betten beziehen mithelfe ( Urk. 11/18 S. 7 Ziff. 6.2). Mit Blick auf das zu bewältigende Arbeitspensum des Ehemannes sowie des sich in Ausbildung befindenden Sohnes, welcher zusätzlich zu seiner Ausbildung sowie seiner Mithilfe im Haushalt auch noch bei der Erwerbstätigkeit der Beschwerdeführerin mithilft, erscheint die berücksichtigte</w:t>
      </w:r>
    </w:p>
    <w:p>
      <w:r>
        <w:t>Mithilfe der Familienangehörigen in diesem Bereich von 70 % als zu hoch. Auf grund der genannten Umstände rechtfertigt es sich vielmehr, eine Einschränkung der Beschwerdeführe rin von 60 % zu berücksichtigen, womit in diesem Bereich mit einer Gewichtung von 29 % eine Behinderung von 17.40 % resultiert.</w:t>
      </w:r>
    </w:p>
    <w:p>
      <w:r>
        <w:t>Zum Bereich Einkauf sowie weitere Besorgungen bleibt anzumerken, dass die angerechnete Einschränkung der Beschwerdeführerin von 15 % ebe nfalls als zu niedrig erscheint. Es wirkt unverhältnismässig , wenn dem Ehemann an den Wochenenden, an welchen er bei seinem 145%-Pensum jeweils ein bis eineinhalb Stunden Zeitungen verträgt, noch Grosseinkäufe sowie die Haushaltführung zu einem so grossen Teil zugemutet wird , zumal sich die Beschwerdeführerin s ams tags einer Dialysebehandlung unterziehen muss . Es erscheint vielmehr gerecht fertigt, die Mithilfe des Ehemannes weniger zu berücksichtigen und die geltend gemachte Einschränkung der Beschwerdeführerin von 45 % (bei einer Gewich tung von 10 % ) zu anerkennen. Es resultiert somit eine Behinderung von 4.5 % .</w:t>
      </w:r>
    </w:p>
    <w:p>
      <w:r>
        <w:t>Auch die Wäsche und Kleiderpflege wird gemäss Abklärungsbericht jeweils am Samstag erledigt, da der Ehemann zu Hause sei. Somit wird von ihm nebst dem Haushalt und dem Grosseinkauf erwartet, dass er in erheblichem Ausmass</w:t>
      </w:r>
    </w:p>
    <w:p>
      <w:r>
        <w:t>bei der Wäsche und Kleiderpflege mitarbeitet. Auch in diesem Bereich erscheint mit Blick auf das Arbeitspensum des Ehemannes die Berücksichtigung einer höheren Einschränkung der Beschwerdeführerin als gerechtfertigt , zumal auch hier daran zu erinnern ist, dass sich die Beschwerdeführerin s amstags einer Dialysebehand lung unterziehen muss . So muss der Ehemann nicht nur den Transport der Wäsche übernehmen, sondern auch das Aufhängen und Bügeln der Wäsche. Die Beschwerdeführerin ist diesbezüglich (nebst der Abwesenheit zufolge der Dialyse und der Müdigkeit) auch aufgrund der Beschwerden am Arm ausgewiesenermas sen eingeschränkt. Es sind somit die geltend gemachten 38 % als Einschränkung zu berücksichtigen, womit bei einer Gewichtung von 20 % eine Behinderung von 7.6 % resultiert. 6.5</w:t>
      </w:r>
    </w:p>
    <w:p>
      <w:r>
        <w:t>Zusammenfassend resultiert unter Berücksichtigung einer verhältnismässigen Zusatzbelastung der Familie der Beschwerdeführerin eine Behinderung von 38.5 % (9 % + 17.4 % + 4.5 % + 7.6 % = 38.5 % ) im Haushaltsbereich. Bezogen auf die sozialversicherungsrechtliche Qualifikation, wonach die Beschwerdefüh rerin als zu 20 % im Haushalt Tätige gilt (vgl. vorstehend E. 5.3), resultiert ein Teil-Invaliditätsgrad von 7.7 % im Haushaltsbereich.</w:t>
      </w:r>
    </w:p>
    <w:p>
      <w:r>
        <w:t>Im Erwerbsbereich resultiert bei einem Pensum von 80 % sowie einer Arbeitsun fähigkeit von 50 % ein Teilinvaliditätsgrad von 40 % (vgl. vorstehend E. 4.2 und E. 5.3) , womit ein Gesamtinvaliditätsgrad von rund 48 % ausgewiesen ist und die Beschwerdeführerin ab November 2018 (Anmeldung im Mai 2018 zuzüglich 6 Monate</w:t>
      </w:r>
    </w:p>
    <w:p>
      <w:r>
        <w:t>gemäss</w:t>
      </w:r>
    </w:p>
    <w:p>
      <w:r>
        <w:t>Art. 2 9. Abs. 1 IVG i.V.m . Art. 29 Abs. 1 ATSG)</w:t>
      </w:r>
    </w:p>
    <w:p>
      <w:r>
        <w:t>Anspruch auf eine Viertelsrente hat.</w:t>
      </w:r>
    </w:p>
    <w:p>
      <w:r>
        <w:t>In diesem Sinn e ist die gegen die Verfügung vom 1 8. September 2019 erhobene Beschwerde gut zuheissen. Bei diesem Ausgang des Verfahrens ist auf die bean tragte Durchführung einer öffentliche n Schlussverhandlung zu verzichten (BGE 136 I 279 E. 1) . 7 . 7 .1</w:t>
      </w:r>
    </w:p>
    <w:p>
      <w:r>
        <w:t>Die Verfahrenskosten gemäss Art. 69 Abs. 1 bis IVG sind ermessensweise auf Fr. 900.-- festzusetzen und ausgangsgemäss der Beschwerdegegnerin aufzuer le gen . 7 .2</w:t>
      </w:r>
    </w:p>
    <w:p>
      <w:r>
        <w:t>Der obsiegenden und anwaltlich vertretenen Beschwerdeführerin steht eine Pro zessentschädigung zu, die beim praxisgemässen Stundenansatz von Fr. 220. (zuzüglich Mehrwertsteuer) auf Fr. 2' 100 . -- (inklusive Barauslagen und Mehrwertsteuer) festzulegen und der Beschwerdegegnerin aufzuerlegen ist. Das Gericht erkennt: 1.</w:t>
      </w:r>
    </w:p>
    <w:p>
      <w:r>
        <w:t>Die Beschwerde wird in dem Sinne gutgeheissen, dass die Verfügung vom 1 8. Septem ber 2019 mit der Feststellung aufgehoben wird, dass die Beschwerdeführerin ab 1. November 2018 Anspruch auf eine Viertelsrente hat. 2.</w:t>
      </w:r>
    </w:p>
    <w:p>
      <w:r>
        <w:t>Die Gerichtskosten von Fr. 900 .-- werden der Beschwerdegegnerin auferlegt. Rechnung und Einzahlungsschein werden der Kostenpflichtigen nach Eintritt der Rechtskraft zu gestellt. 3.</w:t>
      </w:r>
    </w:p>
    <w:p>
      <w:r>
        <w:t>Die Beschwerdegegnerin wird verpflichtet, der Beschwerdeführerin eine Prozessent schädigung von Fr. 2’ 100 . -- (inkl. Barauslagen und MWSt ) zu bezahlen. 4.</w:t>
      </w:r>
    </w:p>
    <w:p>
      <w:r>
        <w:t>Zustellung gegen Empfangsschein an: - Rechtsanwältin Angela Widmer- 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