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IV.2019.00645 vom 9. Mai 2008</w:t>
      </w:r>
    </w:p>
    <w:p>
      <w:r>
        <w:t>ZH Sozialversicherungsgericht, 2008-05-09, DE</w:t>
      </w:r>
    </w:p>
    <w:p>
      <w:r>
        <w:rPr>
          <w:b/>
        </w:rPr>
        <w:t xml:space="preserve">Quelle: </w:t>
      </w:r>
      <w:r>
        <w:t>https://mcp.opencaselaw.ch/entscheid/zh_sozialversicherungsgericht_IV.2019.00645</w:t>
      </w:r>
    </w:p>
    <w:p>
      <w:r>
        <w:t>FR: ZH_SOZIALVERSICHERUNGSGERICHT IV.2019.00645 du 9 mai 2008</w:t>
      </w:r>
    </w:p>
    <w:p>
      <w:r>
        <w:t>IT: ZH_SOZIALVERSICHERUNGSGERICHT IV.2019.00645 del 9 maggio 2008</w:t>
      </w:r>
    </w:p>
    <w:p>
      <w:pPr>
        <w:pStyle w:val="Heading2"/>
      </w:pPr>
      <w:r>
        <w:t>Erwägungen</w:t>
      </w:r>
    </w:p>
    <w:p>
      <w:r>
        <w:rPr>
          <w:b/>
        </w:rPr>
        <w:t>E. 1</w:t>
      </w:r>
    </w:p>
    <w:p>
      <w:r>
        <w:t>8. Februar 2016 stellte sie die Zusprache einer befristeten ganzen Rente von November 2013 bis Juni 2014 in Aussicht ( Urk. 7/239), wogegen der Versicherte Einwände erhob ( Urk. 7/243, Urk. 7/246). Die IV-Stelle holte in der Folge eine ergänzende Stel lungnahme der Y.___ -Gutachter , die am 9. August 2016 erstattet wurde ( Urk. 7/24 9) , und ein weiteres polydisziplinäres Gutachten , das von den Ärzten des Z entr ums</w:t>
      </w:r>
    </w:p>
    <w:p>
      <w:r>
        <w:t>Z.___ am 2 7. August 2018 erstattet wurde ( Urk. 7/281) , ein.</w:t>
      </w:r>
    </w:p>
    <w:p>
      <w:r>
        <w:t>Mit Verfügung vom 3 0. Juli 2019 ( Urk. 2, Urk. 7/305 S. 1 oben) sprach die IV-Stelle dem Versicherten gemäss dem Beschluss vom 1 9. Juni 2019 ( Urk. 7/304)</w:t>
      </w:r>
    </w:p>
    <w:p>
      <w:r>
        <w:t>von November 2013 bis Juni 2014 eine ganze Rente zu. Ab 1. Juli 2014 verneinte sie einen Rentenanspruch.</w:t>
      </w:r>
    </w:p>
    <w:p>
      <w:r>
        <w:t>Am 2 5. September 2019 erteilte die IV-Stelle Kostengutsprache für ein Aufbau training (Urk. 7/316).</w:t>
      </w:r>
    </w:p>
    <w:p>
      <w:r>
        <w:rPr>
          <w:b/>
        </w:rPr>
        <w:t>E. 1.1</w:t>
      </w:r>
    </w:p>
    <w:p>
      <w:r>
        <w:t>Mitte ). Der Beschwerdeführer habe in Mazedonien das Abitur in chemisch-technologischer Richtung</w:t>
      </w:r>
    </w:p>
    <w:p>
      <w:r>
        <w:t>absolviert . Nach der Einreise in die Schweiz habe er ab Dezember 1999 als Hilfszimmermann und Isolateur</w:t>
      </w:r>
    </w:p>
    <w:p>
      <w:r>
        <w:t>gearbeitet. Aufgrund von Beschwerden seitens einer Diskushernie sei er seit dem 3 1. Januar 2006 arbeitsunfähig (S. 13 Ziff. 3.1.2 oben). Den Haushalt erledige vor allem seine Ehefrau . Gelegentlich helfe er bei leichten Tätigkeiten , wie das Geschirr abräumen und abwaschen , und er übernehme leichte Putzarbeiten wie A bstauben oder S taubsaugen (S. 13 Ziff. 3.1.2 unten). 3.4.2</w:t>
      </w:r>
    </w:p>
    <w:p>
      <w:r>
        <w:t>Zur psychiatrischen Untersuchung wurde ausgeführt, die Stimmung sei</w:t>
      </w:r>
    </w:p>
    <w:p>
      <w:r>
        <w:t>leicht depressiv gewesen. Der Beschwerdeführer habe Schlafstörungen in der Nacht und eine Müdigkeit am Tag angegeben, vor allem wegen der Schmerzen. Hinweise auf manifeste Ängste mit vegetativen Symptomen und Zwänge hätten nicht bestan den (S. 18 Ziff. 4.1.2 oben).</w:t>
      </w:r>
    </w:p>
    <w:p>
      <w:r>
        <w:t>Der Gutachter nannte als psychiatrische Diagnose mit Einfluss auf die Arbeits fähigkeit eine leichte bis mittelgradige depressive Episode (ICD-10 F32.0/F32.1). Als Diagnose ohne Einfluss auf die Arbeitsfähigkeit nannte er eine anhaltende somatoforme Schmerzstörung (ICD-10 F45.4, S. 18 Ziff. 4.1.3). Diagnostisch be stünden eine leichte bis mittelgradige depressive Episode mit depressiven Ver stimmungen, einer Antriebsstörung, einer erhöhte n Ermüdbarkeit, Schlafstö rung en,</w:t>
      </w:r>
    </w:p>
    <w:p>
      <w:r>
        <w:t>Schuldgefühle n in Bezug auf seine verstorbene Mutter und negative n Zu kunftsperspektiven bezüglich seiner gesundheitlichen und beruflichen Situation. Weiter bestehe eine anhaltende somatoforme Schmerzstörung mit doch zuneh mend ausgeweiteten Schmerzen im Bewegungsapparat, deren Ausmass sich durch die somatischen Befunde nicht hinreichend objektivieren lasse. Der Beschwerde führer sei h eute vom Einkommen der neben den Haushaltsarbeiten erwerbstätigen Ehefrau abhängig. Die Beziehung sei wiederholt angespannt und es komme zu Streitereien. Die psychosozialen und emotionalen Belastungsfak toren seien deut lich ausgeprägt und drückten sich im Sinne der Abwehr auch in den Schmerzen aus , die im Vordergrund stünden. Der Explorand führ e die Schmer zen auch auf seine frühere, als anstrengend empfundene Arbeit zurück (S.</w:t>
      </w:r>
    </w:p>
    <w:p>
      <w:r>
        <w:t>18 f. Ziff. 4.1.4). Aus psychiatrischer Sicht bestehe eine Einschränkung der Arbeitsfähigkeit von 20 % , die durch die depressive Episode bedingt sei. Eine schwere psychische Störung bestehe nicht. Der Explorand sei nicht suizidal und leide nicht unter Konzen trationsstörungen. Die Schmerzstörung wirke sich nicht einschränkend auf die Arbeitsfähigkeit aus . Die Diagnose einer Persönlich keits störung könne nicht ge stellt werden , da deutlich auffällige Persönlichkeitszüge fehlten und auch der Längsverlauf dagegen spreche</w:t>
      </w:r>
    </w:p>
    <w:p>
      <w:r>
        <w:t>(S. 19 Ziff. 4.1.5 oben).</w:t>
      </w:r>
    </w:p>
    <w:p>
      <w:r>
        <w:t>Der Beschwerdeführer leide nicht unter einer schweren chronischen somatischen Erkrankung und es bestehe auch kein schweres psychisches Leiden, das therapeu tisch nicht günstig beeinflusst werden könne. Es bestehe eine psychiatrisch- psy chotherapeutische Behandlung mit antidepressiver Medikation. Der Medika men tenspiegel des Antidepressivums Cymbalta habe sich im unteren therapeu tischen Bereich befunden, derjenige des anderen Medikamentes sei praktisch nicht nach weisbar gewesen. Reisen in die Heimat Maz edonien mit dem Flugzeug seien dem Beschwerdeführer trotz subjektiver starker Beschwerden möglich. Psy chosoziale Faktoren spielten eine Rolle (S. 19 Ziff. 4.1.7 unten). Eine schwere depressive Episode könnten die Gutachter nicht bestätigen</w:t>
      </w:r>
    </w:p>
    <w:p>
      <w:r>
        <w:t>(S. 20 Ziff.</w:t>
      </w:r>
    </w:p>
    <w:p>
      <w:r>
        <w:t>4.1.8 oben). 3.4.3</w:t>
      </w:r>
    </w:p>
    <w:p>
      <w:r>
        <w:t>Zur orthopädischen Untersuchung</w:t>
      </w:r>
    </w:p>
    <w:p>
      <w:r>
        <w:t>wurde ausgeführt, der Explorand habe</w:t>
      </w:r>
    </w:p>
    <w:p>
      <w:r>
        <w:t>über chronische Lumbalgien mit bei dseitiger Ausstrahlung bis in sämtliche Zehen</w:t>
      </w:r>
    </w:p>
    <w:p>
      <w:r>
        <w:t>g eklagt . Die vor etwa sieben Jahren einsetzende Symptomatik habe sich nach wiederholten operativen Eingriffen an der Wirbelsäule nicht relevant verbessert und bestehe 24 Stunden täglich . Weiter bestünden Beschwerden über der Brust wirbelsäule mit beidseitiger Ausstrahlung bis in die Hände (S. 25 Ziff. 4.2.4 oben). Der Explorand habe bei der Untersuchung der Wirbelsäule im thorakolumbalen Bereich eine unter Gegenspannung massiv eingeschränkte bis aufgehobene Be weglichkeit demonstriert, während diese im zervikalen Bereich frei gewesen sei . An den oberen und unteren Extremitäten habe ebenfalls eine freie Beweglichkeit bestanden. Bei der ausführlichen Untersuchung im Stehen, Gehen, Sitzen und Liege n sei es zudem wiederholt zu einem erheblichen Schmerzgebaren samt Gegenspannung gekommen. Zumindest vier von fünf Waddell -Zeichen seien positiv (S. 25 Ziff. 4.2.4 Mitte).</w:t>
      </w:r>
    </w:p>
    <w:p>
      <w:r>
        <w:t>Die vom Exploranden g eklagten sehr diffusen Beschwerden an der Wirbelsäule samt Ausstrahlung bis in die Hände und Füsse liessen sich durch die klinischen und radiologischen Befunde keinesfalls vollständig begründen . Nachvollziehbar sei eine lumbale Bewegungseinschränkung nach wiederholten operativen Eingrif f en einschliesslich einer Spondylodese. Die deutlichen Inkonsistenzen, das fehlende Ansprechen auf anamnestisch weiterhin intensiv durchgeführte konservative Therapiemassnahmen sowie eine langdauernde körperliche Schonung und Arbeits karenz könnten als klare Hinweise für eine erhebliche nicht-organische Be schwerdekomponente angesehen werden (S. 25 Ziff. 4.2.4 unten).</w:t>
      </w:r>
    </w:p>
    <w:p>
      <w:r>
        <w:t>Der Beschwerdeführer sei in der Schweiz stets als Hilfszimmermann und Isolateur</w:t>
      </w:r>
    </w:p>
    <w:p>
      <w:r>
        <w:t>im Holzbau tätig gewesen. Die letztgenannte Tätigkeit sei daher als angestammt anzusehen. Für diese bestehe aufgrund der heutigen Untersuchung ebenso wie für andere körperlich mittelschwere und schwere Tätigkeiten eine volle Arbeits unfähigkeit. Für körperlich leichte Tätigkeiten mit Wechselbelastung liege aus rein orthopädischer Sicht eine Arbeitsfähigkeit von 90 % bei ganztägigem Pen sum mit einer um 10 % reduzierten Leistungsfähigkeit vor . Die Reduktion der Leistung bestehe aufgrund eines vermehrten Pausenbedarfs . Zu vermeiden seien wiederholtes Bücken sowie Heben und Tragen von Lasten von über 10 kg (S. 26 Ziff. 4.2.5 oben). Es bestehe eine erhebliche Diskrepanz zwischen den anamnes ti schen Schmerzschilderungen einerseits und den objektivierbaren Befunden an lässlich der orthopädischen Untersuchung andererseits (S. 28 Ziff.</w:t>
      </w:r>
    </w:p>
    <w:p>
      <w:r>
        <w:t>4.2.9). 3.4.4</w:t>
      </w:r>
    </w:p>
    <w:p>
      <w:r>
        <w:t>Aus neurologischer Sicht seien Tätigkeiten als Hilfszimmermann oder als Bau ar beiter nicht oder nur in sehr eingeschränktem Ausmass möglich . Für alle übri gen körperlich leichten bis mittelschweren Tätigkeiten bestehe eine volle Arbeits fähigkeit (S. 31 Ziff. 4.3.5). 3.4.5</w:t>
      </w:r>
    </w:p>
    <w:p>
      <w:r>
        <w:t>Die Gutachter des Y.___ stellten folgende Diagnosen mit Einfluss auf die Arbeits fähigkeit (S. 32</w:t>
      </w:r>
    </w:p>
    <w:p>
      <w:r>
        <w:t>Ziff. 5.1): - chronisches thorako - und lumbovertebrales Schmerzsyndrom - Status nach Entfernung eines subligamentären Sequesters sowie Aus räumen des Zwischenwirbelraumes L5/S1 von rechts und Dekompres sion der Nervenwurzel S1 r e chts vom 3. Mai 20</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zumutbar ist, eine Arbeitsleistung zu erbringen (BGE 145 V 215 E. 5.3.2, 1 43 V 409 E. 4.2.1, 141 V 281 E. 3.7, 13 9 V 547 E. 5.2, 127 V 294 E. 4c; vgl. Art. 7 Abs. 2 ATSG).</w:t>
      </w:r>
    </w:p>
    <w:p>
      <w:r>
        <w:rPr>
          <w:b/>
        </w:rPr>
        <w:t>E. 1.3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sind bei rückwirkender Zusprechung einer abgestuften oder befristeten Invalidenrente die für die Rentenrevision geltenden Bestim mung en (Art. 17 ATSG in Verbindung mit Art. 88a der Verordnung über die Invaliden versicherung, IVV) analog anzuwenden (BGE 133 V 263 E. 6.1 mit Hinweisen; Urteil des Bundesgerichts 9C_399/2016 vom 18. Januar 2017 E. 4.8.1). Ob eine für den Rentenanspruch erhebliche Änderung der tatsächlichen Verhältnisse ein ge treten und damit der für die Abstufung oder Befristung erforderliche Revisions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 ). 1.</w:t>
      </w:r>
    </w:p>
    <w:p>
      <w:r>
        <w:rPr>
          <w:b/>
        </w:rPr>
        <w:t>E. 1.7.1</w:t>
      </w:r>
    </w:p>
    <w:p>
      <w:r>
        <w:t>Gemäss Art. 88a Abs. 2 IVV ist eine Verschlechterung der Erwerbsfähigkeit oder der Fähigkeit, sich im Aufgabenbereich zu betätigen, oder eine Zunahme der Hilflosigkeit oder Erhöhung des invaliditätsbedingten Betreuungsaufwandes</w:t>
      </w:r>
    </w:p>
    <w:p>
      <w:r>
        <w:t>oder Hilfebedarfs zu berücksichtigen, sobald sie ohne wesentliche Unterbrechung drei Monate angedauert hat. Art. 29 bis IVV ist sinngemäss anwendbar.</w:t>
      </w:r>
    </w:p>
    <w:p>
      <w:r>
        <w:rPr>
          <w:b/>
        </w:rPr>
        <w:t>E. 1.7.2</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 2.</w:t>
      </w:r>
    </w:p>
    <w:p>
      <w:r>
        <w:rPr>
          <w:b/>
        </w:rPr>
        <w:t>E. 2</w:t>
      </w:r>
    </w:p>
    <w:p>
      <w:r>
        <w:t>Der Versicherte erhob am 1 6. September 2019 Beschwerde gegen die Verfügung vom 3 0. Juli 2019 ( Urk. 2) und beantragte, diese sei aufzuheben und es sei ihm ab 1. Februar 2013 eine ganze, unbefristete Rente zuzusprechen. Eventuell sei die IV-Stelle zu verpflichten, eine polydisziplinäre Begutachtung in die Wege zu leiten und gestützt darauf über den Anspruch auf eine IV-Rente erneut zu ver fügen. Subeventuell sei die IV-Stelle zu verpflichten, eine psychiatrische Begut achtung in die Wege zu leiten und gestützt darauf über den Anspruch auf eine Rente neu zu verfügen ( Urk. 1 S. 2 oben Ziff. 1-3).</w:t>
      </w:r>
    </w:p>
    <w:p>
      <w:r>
        <w:t>Die IV-Stelle beantragte mit Beschwerdeantwort vom 2 5. Oktober 2019 ( Urk. 6) die Abweisung der Beschwerde. Dies wurde dem Beschwerdeführer am 1.</w:t>
      </w:r>
    </w:p>
    <w:p>
      <w:r>
        <w:t>Novem ber 2019 zur Kenntnis gebracht ( Urk. 8). Das Gericht zieht in Erwägung: 1.</w:t>
      </w:r>
    </w:p>
    <w:p>
      <w:r>
        <w:rPr>
          <w:b/>
        </w:rPr>
        <w:t>E. 2.1</w:t>
      </w:r>
    </w:p>
    <w:p>
      <w:r>
        <w:t>Die Beschwerdegegnerin ging in der angefochtenen Verfügung ( Urk. 2) davon aus,</w:t>
      </w:r>
    </w:p>
    <w:p>
      <w:r>
        <w:t>nach ein er Operation vom 8. November 2013 habe keine Arbeitsfähigkeit mehr bestanden. Spätestens seit dem 1. Juli 2014 sei dem Beschwerdeführer eine angepasste leichte Tätigkeit aber wieder zu 80 % zumutbar gewesen</w:t>
      </w:r>
    </w:p>
    <w:p>
      <w:r>
        <w:t>( S. 3 Mitte). Eine über 20 % hinausgehende Einschränkung der Arbeitsfähigkeit sei nicht nach vollziehbar . Die Schmerzsymptomatik sei mitberücksichtigt worden . Der Wieder einstieg in den ersten Arbeitsmarkt sei aktuell beziehungsweise kurz- bis mittel fristig aufgrund der langen Absenz vom Arbeitsmarkt nachvollziehbar erschwert. Die Arbeitsfähigkeit solle daher stufenweise im Rahmen von Eingliederungs massnahmen aufgebaut werden . Von Dezember 2018 bis Februar 2019 habe sich die gesundheitliche Situation verschlechtert. Da es sich um eine kurze Dauer gehandelt habe, könne die Einschränkung nicht berücksichtigt werden ( S. 3 f. ).</w:t>
      </w:r>
    </w:p>
    <w:p>
      <w:r>
        <w:rPr>
          <w:b/>
        </w:rPr>
        <w:t>E. 2.2</w:t>
      </w:r>
    </w:p>
    <w:p>
      <w:r>
        <w:t>Der Beschwerdeführer stellte sich demgegenüber auf den Standpunkt ( Urk. 1) , die Beschwerdegegnerin sei gestützt auf die Gutachten des Y.___ davon ausgegangen, dass ein Rentenanspruch erst ab dem 1. November 2013 gegeben sei. Es sei jedoch abgemacht</w:t>
      </w:r>
    </w:p>
    <w:p>
      <w:r>
        <w:t>worden , dass der verschlechterte gesundheitliche Zustand mit einer stationären psychiatrischen Behandlung im Rahmen des nachfolgenden Revi sionsverfahrens beurteilt werde. Der behandelnde Psychiater habe für die Zeit der stationären Behandlung</w:t>
      </w:r>
    </w:p>
    <w:p>
      <w:r>
        <w:t>als Folge der instabilen starken depressiven Sympto ma tik eine Arbeitsunfähigkeit von 100 % bestätigt (S . 5 f. Ziff. 18). Der erneute Beginn eines Rentenanspruches sei gestützt auf die medizinischen Akten per 1. Februar 2013 anzusetzen (S. 6 Ziff. 2 1 ).</w:t>
      </w:r>
    </w:p>
    <w:p>
      <w:r>
        <w:rPr>
          <w:b/>
        </w:rPr>
        <w:t>E. 2.3</w:t>
      </w:r>
    </w:p>
    <w:p>
      <w:r>
        <w:t>Mit Verfügungen vom 1 8. Oktober 2013 sprach die Beschwerdegegnerin dem Be schwerdeführer ab Januar 2007 - näher abgestuft e - Renten zu und verneinte einen Rentenanspruch a b 1. Februar 2013 ( Urk. 7/195 199, Urk. 7/189).</w:t>
      </w:r>
    </w:p>
    <w:p>
      <w:r>
        <w:t>Mit der angefochtenen Verfügung vom 3 0. Juli 2019 sprach sie ih m von Novem ber 2013 befristet bis Juni 2014 eine ganze Rente zu. Ab dem 1. Juli 2014 ver neinte sie einen Rentenanspruch.</w:t>
      </w:r>
    </w:p>
    <w:p>
      <w:r>
        <w:t>Strittig und im Rahmen des vorliegenden Revisionsverfahrens ist zu prüfen , ob bereits vor dem 1. November 2013 ein Rentenanspruch bestand und ob ein solcher über den 3 0. Juni 2014 hinaus besteht. 3. 3.1</w:t>
      </w:r>
    </w:p>
    <w:p>
      <w:r>
        <w:t>Der Beschwerdeführer wurde am 3. Mai</w:t>
      </w:r>
    </w:p>
    <w:p>
      <w:r>
        <w:t>2006 am Rücken operiert. Die Ärzte der Universitätsklinik A.___ stellten im Ber icht vom 8. Dezember</w:t>
      </w:r>
    </w:p>
    <w:p>
      <w:r>
        <w:t>2006 (Urk. 7/13 /5-6 ) folgende Diagnosen (S. 1): - chronische Lumboischialgien bei - Rezidiv-Dis k ushernie L5/S1 rechts und Segmentdegeneration L4/5 und L5/S1 - Status nach interlaminärer Fensterung L5/S1 rechts mit Entfernung einer Dis k ushernie L5/S1 mediolateral rechts am 3. Mai 2006 3.2</w:t>
      </w:r>
    </w:p>
    <w:p>
      <w:r>
        <w:t>Dr. med. B.___ , Facharzt für Psychiatrie und Psychotherapie, nannte im Be richt vom 2. Juni 2010 ( Urk. 7/84) als Diagnosen mit Auswirkung auf die Arbeits fähigkeit eine rezidivierende schwere depressive Störung (ICD-10 F33.2) und ein chronisches lumbales Schmerzsyndrom ( Ziff. 1.1). Dr. B.___ attestierte für die zu letzt ausgeübte Tätigkeit als Zimmermann seit dem 9. Dezember 2008 bis auf Weiteres eine Arbeitsunfähigkeit von 100 % ( Ziff. 1.6). Zudem führte er a us , dass der Beschwerdeführer psychisch und physisch nicht arbeitsfähig sei (Ziff. 1.7). 3.3</w:t>
      </w:r>
    </w:p>
    <w:p>
      <w:r>
        <w:t>Dr. med. C.___ , Facharzt für Psychiatrie und Psychotherapie, erstattete am 1 5. November 2010 ein psychiatrisches Gutachten im Auftrag der Beschwerde gegnerin ( Urk. 7/96). Er stellte folgende Diagnosen (S. 9 Ziff. 1 oben): - mittelgradige depressive Episode im Rahmen einer sekundären depres siven Entwicklung bei chronischem Schmerzsyndrom (ICD-10 F32.1) - chronisches Schmerzsyndrom bei Status nach Diskektomie und insgesamt vier Rückenoperation en</w:t>
      </w:r>
    </w:p>
    <w:p>
      <w:r>
        <w:t>Der Gutachter führte zur Arbeitsfähigkeit a us, eine anhaltende Verbesserung der Schmerzen sei trotz intensiver Therapiemassnahmen und vier Operationen am Rücken nicht erreicht worden. Für die bisherige, körperlich schwere Tätigkeit als Hilfszimmermann bestehe weiterhin ein e Arbeitsunfähigkeit von 100 % . Für eine körperlich angepasste Tätigkeit attestierte der Gutachter medizinisch theoretisch eine Arbeitsunfähigkeit von 50 % . Aus psychiatrischer Sicht seien dem Beschwer deführer sämtliche seinen Fähigkeiten angepasste Tätigkeiten zu 50 % zumutbar (S. 10 Ziff. 2-3 ). 3.4</w:t>
      </w:r>
    </w:p>
    <w:p>
      <w:r>
        <w:t>3.4.1</w:t>
      </w:r>
    </w:p>
    <w:p>
      <w:r>
        <w:t>Die Ärzte des Y.___ erstatteten am 2 8. November 2012 ein polydisziplinäres Gut achten im Auftrag der Beschwerdegegnerin ( Urk. 7/155/2-37). Es beruht e auf a m 3 0. Oktober 2012 erfolgten (S. 1) internistischen , orthopädischen, neurologischen und psychiatrischen Untersuchungen.</w:t>
      </w:r>
    </w:p>
    <w:p>
      <w:r>
        <w:t>Die Gutachter führten aus, der Beschwerdeführer habe als Hauptbeschwerden zi rka seit Januar 2006 bestehende chronische Rückenschmerzen beschrieben, lumbosakral rechtsbetont mit Ausstrahlung in beide Beine. Der Schmerzcharakter sei ziehend und stechend. Aktuell bestehe ein Schmerzgrad von 5 auf der Schmerzskala. Die Schmerzen seien Tag und Nach t vorhanden.</w:t>
      </w:r>
    </w:p>
    <w:p>
      <w:r>
        <w:t>Dementsprechend sei die Schlafqualität deutlich beeinträchtigt . Der Beschwerdeführer habe weiter Beschwerden interskapulär</w:t>
      </w:r>
    </w:p>
    <w:p>
      <w:r>
        <w:t>angegeben , die seit zirka einem Jahr bestünden. Ein weiteres Hauptprob lem sei der psychische Zustand (S. 12 Ziff. 3.</w:t>
      </w:r>
    </w:p>
    <w:p>
      <w:r>
        <w:rPr>
          <w:b/>
        </w:rPr>
        <w:t>E. 06</w:t>
      </w:r>
    </w:p>
    <w:p>
      <w:r>
        <w:t>bei mediolateralem Bandscheibenvorfall L5/S1 rechts und radikulärem Reizsyndrom S1 rechts - Status nach Diskographie vo m 1 8. Oktober 2007 - Status nach Revisionsdiskektomie L5/S1, Foraminotomie , interkorpo reller Spondylodese LWK5/SWK1 und transpedunkulärer</w:t>
      </w:r>
    </w:p>
    <w:p>
      <w:r>
        <w:t>dorsome di aler , dorsolateraler Fusion L4 /S1 beidseits, Beckenspan entnahme von rechts sowie Hemilaminotomie beidseits L5/S1 vo m 2 2. April 2008 - Status nach Entfernung des Osteosynthese materials, Nachdekom pr es sion, F oraminotomie und Neurolyse L5 rechts vo m 1 1. Dezember 2009 - radiologisch kein Hinweis für relevante Diskopathie oder Neurokom pression - leichte bis mittelgradige depressive Episode (ICD-10 F32.0/F32.1)</w:t>
      </w:r>
    </w:p>
    <w:p>
      <w:r>
        <w:t>Die Gutachter nannten zudem als Diagnosen ohne Einfluss auf die Arbeits fähig keit (S. 32 Ziff. 5.2): - anhaltende somatoforme Schmerzstörung (ICD-10 F45.4) - inkomplettes metabolisches Syndrom - latente Hypothyreose 3.4.6</w:t>
      </w:r>
    </w:p>
    <w:p>
      <w:r>
        <w:t>Zusammenfassend bestehe aus polydisziplinärer Sicht für die angestammten Tätigkeiten als Hilfszimmermann und Isolateur sowie für jede weitere körperlich mittelschwere und schwere Tätigkeit eine volle Arbeitsunfähigkeit. Für körperlich leichte, adaptierte Tätigkeiten mit Wechselbelastung bestehe dagegen eine Arbeits - und Leistungsfähigkeit von 80 % vollschichtig realisierbar mit einem erhöhten Pausenbedarf bis zu 10 Minuten pro Stunde und leicht reduziertem Rendement . Die geringen Leistungseinbussen aus somatischer Sicht wirkten sich nicht zu sätzlich zum psychiatrisch vorgegebenen Pausenbedarf aus (S. 34 Ziff.</w:t>
      </w:r>
    </w:p>
    <w:p>
      <w:r>
        <w:rPr>
          <w:b/>
        </w:rPr>
        <w:t>E. 6</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 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6.1</w:t>
      </w:r>
    </w:p>
    <w:p>
      <w:r>
        <w:t>). Der vom Beschwerdeführer beauftragte Gutachter Dr. H.___ nannte im März 2019 als Diagnosen eine rezidivierende, sich chronifizierende depressive Störung mit zum Zeitpunkt der Untersuchung mittelgradigem Ausmass mit Panikattacken (ICD-10 F33.1) sowie eine andauernde Persönlichkeitsänderung bei einem chronischen Schmerzsyndrom (vorstehend E.</w:t>
      </w:r>
    </w:p>
    <w:p>
      <w:r>
        <w:rPr>
          <w:b/>
        </w:rPr>
        <w:t>E. 6.2</w:t>
      </w:r>
    </w:p>
    <w:p>
      <w:r>
        <w:t>). Die RAD-Psy chia terin Dr. I.___ führte am 3. Juni 2019 aus, zwar sei eine 1 00%ige Arbeits un fähigkeit für sämtliche Tätigkeiten im ersten Arbeitsmarkt nicht nachvollzieh bar, jedoch sei nachvollziehbar, dass der Versicherte nach einer so langen Abstinenz vom Arbeitsmarkt ohne weitere Hilfe aktuell, kurz bis mittelfristig, nicht im ersten Arbeitsmarkt Fuss fassen werde. Eine Arbeitsfähigkeit von 80 % sei mit Unter stützung</w:t>
      </w:r>
    </w:p>
    <w:p>
      <w:r>
        <w:t>zumutbar. Er würde zunächst sehr niederschwellig und in sich langsam steigernden Schritten an den Arbeitsprozess herangeführt werden müssen (vor stehend E.</w:t>
      </w:r>
    </w:p>
    <w:p>
      <w:r>
        <w:rPr>
          <w:b/>
        </w:rPr>
        <w:t>E. 6.3</w:t>
      </w:r>
    </w:p>
    <w:p>
      <w:r>
        <w:t>). 7. 3</w:t>
      </w:r>
    </w:p>
    <w:p>
      <w:r>
        <w:t>Im Vergleich zu den Verhältnissen, die zur Befristung der Rentenzusprache bis Januar 2013 veranlassten, ist im Zeitverlauf eine Verschlechterung eingetreten. Davon ging auch die Beschwerdegegnerin mit der Zusprache einer ganzen Rente, ab November 2013 und befristet bis Juni 2014, aus. Strittig ist unter anderem, ab wann diese Verschlechterung anzunehmen ist. 7. 4</w:t>
      </w:r>
    </w:p>
    <w:p>
      <w:r>
        <w:t>Aktenmässig ausgewiesen ist eine im März 2013 eingetretene manifeste Ver schlechterung des psychischen Zustands (vorstehend E. 4.1), die auch nach Ein schätzung im Y.___ -Gutachten von 2015 eine volle Arbeitsunfähigkeit während der Dauer der damaligen Behandlung begründete (vorstehend E. 4.6.2 am Ende).</w:t>
      </w:r>
    </w:p>
    <w:p>
      <w:r>
        <w:t>Zur Beurteilung durch Dr. B.___ , wonach die Arbeitsunfähigkeit 75 % im Januar und Februar 2013, 100 % von März bis Oktober 2013 und 75 % seit November 2013 betragen habe (vorstehend E. 4.4), wurde im Y.___ -Gutachten ausgeführt, dieser habe eine mittel- bis schwergradige Episode diagnostiziert, gegenwärtig bestehe aber keine schwere depressive Episode. Bei einer schweren depressiven Episode seien Tätigkeiten und Aktivitäten nicht mehr möglich, was beim Explo randen nicht der Fall sei . Auf die Beurteilung durch Dr. B.___ könne (deshalb) nicht hinreichend abgestützt werden ( Urk. 7/234 S. 29 oben).</w:t>
      </w:r>
    </w:p>
    <w:p>
      <w:r>
        <w:t>Als Begründung dafür, dass retrospektiv eine Arbeitsunfähigkeit lediglich für die Zeit der Hospitalisierung, nicht aber bis jedenfalls vor der Rückenoperation im November 2013 ausgewiesen sein soll, vermag die Argumentation im Y.___ -Gut achten nicht zu überzeugen. Dass im Begutachtungszeitpunkt (Mai/Juni 2015) keine schwere depressive Episode bestanden habe, ist nicht geeignet, die von Dr. B.___ von März bis Oktober 2013 - aufgrund einer damals mittelgradig bis schwer ausgeprägten Depression - attestierte Arbeitsunfähigkeit von 100 % in Zweifel zu ziehen.</w:t>
      </w:r>
    </w:p>
    <w:p>
      <w:r>
        <w:t>Dies führt zum Schluss, dass - wie von Dr. B.___ attestiert - ab März 2013 von einer Arbeitsunfähigkeit von 100 % auszugehen ist.</w:t>
      </w:r>
    </w:p>
    <w:p>
      <w:r>
        <w:t>Somit ist der Beginn der zugesprochenen ganzen Rente auf drei Monate nach diesem Zeitpunkt zu datieren (vorstehend E. 1.7.1) . Mithin besteht der Anspruch auf eine ganze Rente ab 1. Juni 201 3. 7. 5</w:t>
      </w:r>
    </w:p>
    <w:p>
      <w:r>
        <w:t>Strittig ist sodann die erfolgte Befristung der zugesprochenen Rente per Juni 201 4. Diesbezüglich divergieren die Beurteilungen durch die Y.___ -Gutachter eine r seits und die behandelnden Ärzte andererseits. Bei der Würdigung dieser Diffe renz ist vorab die Verschiedenheit von Behandlungs- und Begutachtungsauftrag</w:t>
      </w:r>
    </w:p>
    <w:p>
      <w:r>
        <w:t>zu beachten, was den gutachterlichen Schlussfolgerungen oft hinsichtlich der Beweiskraft einen entscheidenden Vorteil gegenüber (abweichenden) Berichten aus therapeutischen Zusammenhängen verschafft (BGE 137 V 210 E. 1.2.4). Ins Gewicht fällt auch, dass sich Dr. E.___ engagiert zu einem allfälligen Renten anspruch und damit zu nicht fachlich-medizinischen Aspekten äusserte, für welche er nicht zuständig ist (vorstehend E. 4.9).</w:t>
      </w:r>
    </w:p>
    <w:p>
      <w:r>
        <w:t>Entscheidend ist sodann, dass sich die Gutachter mit den von behandelnder Seite erhobenen Einwänden ein gehend auseinandergesetzt und dazu so fundiert Stellung genommen haben (vor stehend E. 4.8), dass ihre Beurteilung als schlüssiger zu werten ist als die anders lautende der Behandler.</w:t>
      </w:r>
    </w:p>
    <w:p>
      <w:r>
        <w:t>Somit ist hinsichtlich der Befristung der zugesprochenen Rente der Beurteilung im Y.___ -Gutachten , wonach eine 80%ige Leistungsfähigkeit in angepasster Tätigkeit seit Juni 2015 best and (vorstehend E. 4.6.6), zu folgen, und deren Datierung auf September 2015 (vorstehend E. 1.7.2) ist nicht zu beanstanden. 7. 6</w:t>
      </w:r>
    </w:p>
    <w:p>
      <w:r>
        <w:t>Was den Zeitraum danach betrifft, ist auf d as Z.___ -Gutachten abzustellen. Dieses genügt den praxisgemässen Kriterien (vorstehend E.</w:t>
      </w:r>
    </w:p>
    <w:p>
      <w:r>
        <w:t>1.4) vollumfänglich. Insbesondere überzeugen die Begründungen für die erfolgten Beurteilungen und namentlich die Auseinandersetzung mit der davon abwei chen den Einschätzung durch den behandelnden Psychiater (vorstehend E. 5. 4). Ferner erfolgte die Beur teilung auch mit Blick auf die - beschwerdeweise ebenfalls the matisierten ( Urk. 1 S. 22 ff. Ziff. 70 ff.) - Standardindikatoren (vorstehend E. 1.3).</w:t>
      </w:r>
    </w:p>
    <w:p>
      <w:r>
        <w:t>Sie umfasste das ganze Leistungsprofil mit sowohl negativen als auch positiven Anteilen und ist so verfasst, dass die attestierte Arbeitsunfähigkeit «gleichsam aus dem Saldo aller wesentlichen Belastungen und Ressourcen» (BGE 141 V 281 E.</w:t>
      </w:r>
    </w:p>
    <w:p>
      <w:r>
        <w:t>3.4.2.1) abgeleitet wurde. Es wurden ausschliesslich funktionelle Ausfälle be rücksichtigt, welche Folge der gesundheitlichen Beeinträchtigung sind, und die versicherungsmedi zi nische Zumutbarkeitsbeurteilung ist auf objektivierter Grund lage erfolgt. Die von der Rechtsanwendung zu prüfende Frage, ob sich die Gut achter an die massge benden normativen Rahmenbedingungen gehalten und das Leistungsvermögen in Berücksichtigung der einschlägigen Indikatoren einge schätzt haben (BGE 141 V 281 E. 5.2.2), ist mithin klar zu bejahen. Die funk tionellen Auswirkungen der medizinisch festgestellten gesundheitlichen An spruchs grundlage lassen sich an hand der Standardindikatoren schlüssig und widerspruchsfrei mit überwiegender Wahrscheinlichkeit nachweisen, weshalb auf das Gutachten abzustellen ist .</w:t>
      </w:r>
    </w:p>
    <w:p>
      <w:r>
        <w:t>Somit ist von der im Gutachten attestierten Arbeitsfähigkeit von 80 % in ange passter Tätigkei t auszugehen, dies von Juli 2015 bis zur Operation vom 17. November 2017 und wiederum ab Mitte Februar 2018 . Vom 17. November 2017 bis Mitte Februar 2018 bestand eine 100%ige Arbeitsunfähigkeit (vorste hend E. 5.7), womit der Beschwerdeführer von Februar bis April 2018 Anspruch auf eine befristete ganze und ab Mai 2018 keinen Anspruch auf eine Rente hat (vorstehend E. 1.7).</w:t>
      </w:r>
    </w:p>
    <w:p>
      <w:r>
        <w:rPr>
          <w:b/>
        </w:rPr>
        <w:t>E. 7</w:t>
      </w:r>
    </w:p>
    <w:p>
      <w:r>
        <w:t>Dr. med. F.___ , Facharzt für Orthopädische Chirurgie und Trau matologie des Bewegungsapparates, Regionaler Ärztlicher Dienst (RAD) , führte in der Stellungnahme vom 4. September 2015 ( Urk. 7/237 S. 7 f.) aus, das Y.___ -Gut achten vom 4. August 2015 beruhe auf eigenen Untersuchungen, erscheine schlüssig, sei umfassend und berücksichtige die gesamte Aktenlage sowie sämt liche Beschwerden und Symptome. Au f das Gutachten könne daher abgestellt werden. Gemäss dem Gutachten bestehe für die angestammte Tätigkeit als Hilfs zimmermann und Isolateur eine Arbeitsunfähigkeit von 100 % . Für eine körper lich leichte adaptierte Tätigkeit bestehe ausser von November 2013 bis Juni 2014 aufgrund der Operation am Rücken eine Arbeitsfähigkeit von 80 % (S. 7 unten). 4.</w:t>
      </w:r>
    </w:p>
    <w:p>
      <w:r>
        <w:rPr>
          <w:b/>
        </w:rPr>
        <w:t>E. 7.2</w:t>
      </w:r>
    </w:p>
    <w:p>
      <w:r>
        <w:t>unten).</w:t>
      </w:r>
    </w:p>
    <w:p>
      <w:r>
        <w:t>Zur Plausibilität wurde ausgeführt, der geschilderte Tagesablauf des Versicherten, sein männliches Rollenverständnis und der festgestellte Schweregrad der zu grundeliegenden depressiven Störung könn t en die Selbsteinschätzung des Versi cherten und des behandelnden ambulanten Psychiaters hinsichtlich Arbeitsfähig keit nicht plausibel machen. Zwar seien die vom Versicherten g eklagten Symp tome grösstenteils kongruent mit der im Rahmen des Interviews durchgeführten Verhaltensbeobachtung, der erhobenen Psychopathologie. Eine überwiegend auf gehobene Arbeits- und Leistungsfähigkeit könne hieraus jedoch nicht abgeleitet werden (S. 76 f. Ziff. 7.3).</w:t>
      </w:r>
    </w:p>
    <w:p>
      <w:r>
        <w:t>Als Diskrepanz habe sich ergeben, dass der Beschwerdeführer ausser beim Tragen von schweren Einkäufen bei der Verrichtung von Haushaltstätigkeiten keine Unterstützung benötige und gemäss seinen eigenen Angaben keinerlei Ein schränkungen bestünden. Dass er im Haushalt nur beim Staubsaugen und beim Einräumen der Geschirrspülmaschine helfe, habe er mehr auf seine «Unge schick lichkeit» zurückgeführt als auf gesundheitliche Einschränkungen (S.</w:t>
      </w:r>
    </w:p>
    <w:p>
      <w:r>
        <w:t>77 oben).</w:t>
      </w:r>
    </w:p>
    <w:p>
      <w:r>
        <w:t>Aus den Vorberichten des ambulanten Psychiaters Dr. B.___ seien wesentlich höhergradige Arbeitsunf ä higkeiten zu entnehmen , nämlich 75 %</w:t>
      </w:r>
    </w:p>
    <w:p>
      <w:r>
        <w:t>von Mai 2012 bis Oktober 2013, 50 % von November 2013 bis Januar 2014 sowie 75 % seit Februar 2014 und sodann 100 % gemäss dem letzten Bericht vom März 2018 , pr imär aufgrund einer hinzugetretenen Panikstörung. Dr. B.___ begründe die je weiligen Arbeitsunfähigkeiten von 2012 an primär mit dem Schweregrad des depressiven Zustandsbildes. Die darin aufgeführten psychopathologischen Symp tome untersch ie den sich teilweise nur wenig mit den Symptomen der jeweiligen Gutachten , jedoch schein e</w:t>
      </w:r>
    </w:p>
    <w:p>
      <w:r>
        <w:t>Dr. B.___ die vorliegende Psychopathologie stärker alltags- und somit auch berufseinschränkend aufzufassen und mit einem anderen Sch weregrad zu interpretieren als dies die jeweiligen ande ren psychiatrischen Fachärzte täten (S. 79 Mitte) .</w:t>
      </w:r>
    </w:p>
    <w:p>
      <w:r>
        <w:t>Einige der von Dr. B.___ aufgeführten Symptome seien jedoch weder i n den Gut achten von Dr. C.___</w:t>
      </w:r>
    </w:p>
    <w:p>
      <w:r>
        <w:t>(vorstehend E. 3.3) beziehungsweise des</w:t>
      </w:r>
    </w:p>
    <w:p>
      <w:r>
        <w:t>Y.___</w:t>
      </w:r>
    </w:p>
    <w:p>
      <w:r>
        <w:t>(vorstehend E.</w:t>
      </w:r>
    </w:p>
    <w:p>
      <w:r>
        <w:t>3.4 und 4 .6) noch im aktuellen Gutachten beobachtet worden .</w:t>
      </w:r>
    </w:p>
    <w:p>
      <w:r>
        <w:t>Die von ihm aufgeführten psychopathologischen Symptome wie anhaltend depressive Ver stimmung, Beeinträchtigung von Konzentration, Antriebs - und Energielosigkeit, Gefühl innerer Leere, vermindertes Selbstwertgefühl, Schlafstörung, Zukunfts ängste, erhöhte Reizbarkeit, Freud- sowie Lustlosigkeit habe der Explorand auch im Rahmen der aktuellen Begutachtung präsentiert , jedoch hätten diese im Ge samtkontext wesentlich weniger alltags - und berufseinschränkend</w:t>
      </w:r>
    </w:p>
    <w:p>
      <w:r>
        <w:t>imponiert . Beurteilt anhand von ICD-10 Kriterien könn t en die drei typischen Hauptsymp tome, welche s chweregradunabhängig auftr ä ten, wie gedrückte Stimmung, Inte res sensverlust und Freudlosigkeit sowie Verminderung des Antriebs und erhöhte Ermüdbarkeit, auch aktuell bestätigt werde n (S. 79).</w:t>
      </w:r>
    </w:p>
    <w:p>
      <w:r>
        <w:t>Die für eine schwere depressi ve Episode nach ICD-10 Kriterien geforderten Kriterien wie vorhandene erhebliche Verzweiflung und Agitiertheit oder starke motorische Gehemmtheit hätten sie n icht sehen können und würden auch nicht in der beschriebenen Psychopathologie von Dr. B.___ geschildert. Ebenso beschr ie ben die ICD-10 diagnostischen Leitlinien bei einer schweren depressiven Episode, dass es sehr unwahrscheinlich sei , dass ein Patient während einer schweren de pres siven Episode in der Lage sei , soziale und häusliche Aktivitäten fortzuführen, was der Explorand aber im Rahmen des Interviews klar bejaht ha be. Auch hinsichtlich dieses Aspekt s zeigte sich der Explorand nicht über Jahre hinweg schwer beeinträchtigt, so dass eine durchgängige schwer depressive Episode über Jahre hinweg fragw ü rdig erschein e (S . 79 unten). Ein deutlicher Appetitverlust sei ebenso nicht vorzufinden gewesen , im Gegenteil habe der Explorand von einer Gewichtszunahme innert der</w:t>
      </w:r>
    </w:p>
    <w:p>
      <w:r>
        <w:t>letzten</w:t>
      </w:r>
    </w:p>
    <w:p>
      <w:r>
        <w:t>Jahre berichtet (S. 79 f.). Somit könn t en sie das von Dr. B.___ attestierte schwer depressive Zustandsbild anhand seiner be schriebenen Psychopathologie auch retrospektiv nur erschwert nachvollziehen . Ebenso schein e die daraus resultierende 100%ige Arbeitsunfähigkeit auf Basis der Befunde nicht gerecht zu werden, da der Patient aktuell eben sehr wohl von Aktivitäten im Haushalt , Autofahrten sowie von kurze n Hometrainer-Aktivitäten berichtet habe , was sich aus rein psychiatrischer Sicht nicht mit einer 100% ige n</w:t>
      </w:r>
    </w:p>
    <w:p>
      <w:r>
        <w:t>Arbeitsunfähigkeit deck e . Von einer Sistierung derartiger Tätigkeiten in den letzten Jahren habe der Versicherte auch nicht</w:t>
      </w:r>
    </w:p>
    <w:p>
      <w:r>
        <w:t>berichtet (S. 80 oben).</w:t>
      </w:r>
    </w:p>
    <w:p>
      <w:r>
        <w:t>Des Weiteren habe insbesondere die von Dr. B.___ aufgeführte neu hinzugetretene Panikstörung nach ICD-10 Kriterien aus näher dargelegten Gründen nicht verge ben werden können (S. 80 Mitte).</w:t>
      </w:r>
    </w:p>
    <w:p>
      <w:r>
        <w:t>Die Argumentation von Dr. B.___ , wonach die Schmerzen permanent vorhanden seien, widerspreche den aktuell erhobenen Befunden. Demnach könne der Be schwerdeführer im Alltag sehr wohl noch Autofahren, leichte Haushalts tätig keiten verrichten und Flüge wahrnehmen. Dies weise unter anderem auf eine gewisse Adaption des empfundenen Schmerzerlebens hin. Weiter könne ange nommen werden, dass Dr. B.___ aufgrund des Einbezuges der Schmerzkomponente in die Beurteilung des depressiven Zustandsbildes zu einer anderen Schweregrad beurteilung komme (S. 80 unten).</w:t>
      </w:r>
    </w:p>
    <w:p>
      <w:r>
        <w:t>Aus psychiatrischer Sicht bestehe für die bisherige Tätigkeit eine Einschränkung der Leistung von 20 % aufgrund zunehmender Konzentrationsdefizite, einer formalgedanklichen Verlangsamung und einer erhöhten Tagesmüdigkeit (S. 83 Ziff.</w:t>
      </w:r>
    </w:p>
    <w:p>
      <w:r>
        <w:rPr>
          <w:b/>
        </w:rPr>
        <w:t>E. 7.3</w:t>
      </w:r>
    </w:p>
    <w:p>
      <w:r>
        <w:t>oben). Aus orthopädischer Sicht bestehe in der bisherigen Tätigkeit eine Arbeitsfähigkeit von 0 % (S. 49 Ziff.</w:t>
      </w:r>
    </w:p>
    <w:p>
      <w:r>
        <w:rPr>
          <w:b/>
        </w:rPr>
        <w:t>E. 7.7</w:t>
      </w:r>
    </w:p>
    <w:p>
      <w:r>
        <w:t>Die Entwicklungen nach erfolgter Begutachtung konnten die Gutachter nicht be rücksichtigen. Dies betrifft insbesondere die erneute psychiatrische Hospita lisie rung ab 2 5. Oktober 2018 infolge einer schweren depressiven Episode (vor stehend E. 6.1). Dr. H.___ nannte in seinem Gutachten im März 2019 als Diag nose eine mittelgradig ausgeprägte depressive Störung und eine andauernde Per sönlich keitsänderung, und attestierte eine volle Arbeitsunfähigkeit im Unter suchu ngs zeitpunkt (vorstehend E. 6.2).</w:t>
      </w:r>
    </w:p>
    <w:p>
      <w:r>
        <w:t>Die RAD-Psychiaterin Dr. I.___ führte schliesslich im Juni 2019 aus, es sei nachvollziehbar, dass der Beschwerdeführer ohne weitere Hilfe aktuell, kurz bis mittelfristig, nicht im ersten Arbeitsmarkt Fuss fassen werde. Eine Arbeits fähig keit von 80 % sei « mit Unterstützung » zumutbar. Er würde zunächst sehr nieder schwellig und « in sich langsam steigernden Schritten an den Arbeitsprozess her angeführt » werden müssen (vorstehend E. 6.3).</w:t>
      </w:r>
    </w:p>
    <w:p>
      <w:r>
        <w:t>Die von Dr. I.___ abgegebene Beurteilung bedeutet im Klartext, dass für eine Tätigkeit im ersten Arbeitsmarkt keine Arbeitsfähigkeit bestand: Der erste Arbeitsmarkt, auch der ausgeglichene, bietet keine Beschäftigungsmöglichkeit für jemanden, der nicht bloss nur mit Unterstützung arbeitsfähig ist, sondern sogar erst an den Arbeitsprozess herangeführt werden muss, dies überdies sehr nieder schwellig und in sich langsam steigernden Schritten.</w:t>
      </w:r>
    </w:p>
    <w:p>
      <w:r>
        <w:t>Somit ist aufgrund der Entwicklungen nach erfolgter Begutachtung wieder eine volle Arbeitsunfähigkeit anzunehmen. Für deren Datierung liegen wenige, aber hinreichende Angaben vor. Es ist dies die psychiatrische Hospitalisation vom 25. Oktober bis 1 0. Dezember 2018 (vorstehend E. 6.1) und die von Dr. H.___ gestützt auf seine Untersuchungsgespräche vom 25. Februar und 1 1. März 2019 attestierte volle Arbeitsunfähigkeit (vorstehend E. 6.2).</w:t>
      </w:r>
    </w:p>
    <w:p>
      <w:r>
        <w:t>Vor diesem Hintergrund erscheint es angezeigt, ein jedenfalls dreimonatiges Andauern der eingetretenen Verschlechterung ab 1. Februar 2019 anzunehmen.</w:t>
      </w:r>
    </w:p>
    <w:p>
      <w:r>
        <w:t>8.</w:t>
      </w:r>
    </w:p>
    <w:p>
      <w:r>
        <w:t>Die führt zusammengefasst zur Feststellung, dass der Beschwerdeführer von März 2013 (vorstehend E. 7. 4 ) bis September 2015 (vorstehend E.</w:t>
      </w:r>
    </w:p>
    <w:p>
      <w:r>
        <w:t>7. 5 ) und von Februar bis April 2018 (vorstehend E. 7.6) sowie ab Februar 2019 (vorstehend E.</w:t>
      </w:r>
    </w:p>
    <w:p>
      <w:r>
        <w:t>7.7) Anspruch auf eine ganze Rente hat . Dahingehend ist die ange fochtene Verfügung in Gutheissung der dagegen erhobenen Beschwerde abzu änder n. 9. 9.1</w:t>
      </w:r>
    </w:p>
    <w:p>
      <w:r>
        <w:t>Die Verfahrenskosten gemäss Art. 69 Abs. 1 bis des Bundesgesetzes über die Inva lidenversicherung (IVG) sind ermessensweise auf Fr. 900.-- festzusetzen und aus gangsgemäss der Beschwerdegegnerin aufzuerlegen. 9.2</w:t>
      </w:r>
    </w:p>
    <w:p>
      <w:r>
        <w:t>Dem obsiegenden und anwaltlich vertretenen Beschwerdeführer steht eine Pro zess entschädigung zu, die beim praxisgemässen Stundenansatz von Fr.</w:t>
      </w:r>
    </w:p>
    <w:p>
      <w:r>
        <w:t>220. ( zu züglich Mehrwertsteuer) ermessenweise auf Fr. 2'500.-- (inklusive Barauslagen und Mehrwertsteuer) f estzusetzen und der Beschwerdegegne rin aufzuerlegen ist. Das Gericht erkennt: 1.</w:t>
      </w:r>
    </w:p>
    <w:p>
      <w:r>
        <w:t>Die Beschwerde wird in dem Sinne gutgeheissen, dass die Verfügung der Sozialver siche rungsanstalt des Kantons Zürich, IV-Stelle, vom 3 0. Juli 2019 mit der Feststellung abge ändert wird, dass der Beschwerdeführer von Juni 2013 bis September 2015, von Februar bis April 2018 und ab Februar 2019 Anspruch auf eine ganze Rente hat.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Prozessent schädigung von Fr. 2’500 .-- (inkl. Barauslagen und MWSt )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unten).</w:t>
      </w:r>
    </w:p>
    <w:p>
      <w:r>
        <w:t>Betreffend Fähigkeiten, Ressourcen und Belastungen (S. 82 f. Ziff. 7.4) führten die Gutachter folgende Ressourcen an: Partnerschaft, Spaziergänge, Hometrainer-Aktivität, soziale Kontakte zur Familie, Teamfähigkeit und Sozialkompetenz, hohe Integrationsfähigkeit, was letztlich auch zu einer erfolgreichen Einbür ge rung geführt habe. Die vorhandenen Ressourcen, unter anderem die täglichen Spaziergänge sowie Hometrainer-Aktivität , deuteten auf noch vorhandene Regu lationsmöglichkeiten des Antriebsverlustes hin, so dass auch in einer Arbeits tätigkeit von einer noch vorhandenen Belastbarkeit, wenn auch reduziert, ausge gangen werden könne. Die mehrjährige durchgängige Arbeitstätigkeit beim selbe n Arbeitgeber und der damit verbundene berufliche Aufstieg zeigten eine gut aus geprägte Sozialkompetenz und Teamfähigkeit auf, welche auch in einer adap tieren Tätigkeit sicherlich hilfreich und förderlich seien (S. 82 Mitte).</w:t>
      </w:r>
    </w:p>
    <w:p>
      <w:r>
        <w:t>Ein eingeschränktes Belastungsprofil ergebe sich durch Konzentrationsdefizite, verminderte Auffassung, formalgedankliche Verlangsamung und Umständlich kei t sowie durch die vorliegende Schlafproblematik und daraus resultierende Tages müdigkeit mit Antriebsverlust (S. 82 unten).</w:t>
      </w:r>
    </w:p>
    <w:p>
      <w:r>
        <w:t>Die in der Vergangenheit bereits aufgeführte depressive Erkrankung könne als einflussnehmend auf die Arbeitsfähigkeit deklariert werden. Zum Untersu chungs zeitpunkt habe sich diese in mittelgradiger Ausprägung gezeigt. Aufgrund der bereits mehrjährigen Chronifizierung der Erkrankung sei die Prognose zum ge gen wärtigen Zeitpunkt vor dem Hintergrund noch nicht ausgeschöpfter Behand lungsmöglichkeiten als unsicher zu formulieren. Aus gutachterlicher Sicht sei der Explorand gesamthaft noch zu 80 % arbeitsfähig, was bei der Umsetzung in einer adaptier t en Tätigkeit längerfristig zu einer Besserung des Ausprägungsgrades der Depression und damit der Arbeitsfähigkeit beitragen könnte, da hierdurch einer seits der Selbstwert positiv beeinflusst werden könnte und - wie der Versicherte in d er Exploration mehrfach erwähnt habe - auch Schamgefühle, die für seine feh le n de Arbeitstätigkeit eine grosse Rolle spiel t en, reduziert werden könnten (S. 82 f.). 5. 5</w:t>
      </w:r>
    </w:p>
    <w:p>
      <w:r>
        <w:t>Die neurologische Untersuchung ergab für die bisherige und eine angepasste Tätigkeit eine durchgehende Arbeitsfähigkeit (S. 96 f. Ziff. 8). 5. 6</w:t>
      </w:r>
    </w:p>
    <w:p>
      <w:r>
        <w:t>Die Gutachter des Z.___ stellten folgende Diagnosen mit Auswirkung auf die Arbeitsfähigkeit (S. 6 Ziff. 4.2): - pseudoradikuläres Lumbalsyndrom beidseits bei Status nach fünfmaliger Operation der LWS - Zervikobrachialsyndrom beidseits ohne radikuläre Reizung - mittelgradige depressive Episode anhaltend seit mindestens 2008 ( ICD-10 F32.1)</w:t>
      </w:r>
    </w:p>
    <w:p>
      <w:r>
        <w:t>Als Diagnosen ohne Auswirkung auf die zuletzt ausgeübte Tätigkeit nannten die Gutachter arterielle Hypertonie und Adipositas (S. 6 Ziff. 4.2). Die depressive Erkrankung habe sich in mittelgradiger Ausprägung gezeigt . Aufgrund der mehr jährigen Chronifizierung der Erkrankung sei die Prognose vor dem Hintergrund noch nicht ausgeschöpfter Behandlung smethoden unsicher. Der Beschwerde füh rer werde gesamthaft als 80 % arbeitsfähig erachtet. Dies könne bei der Um setz ung in einer adaptierten Tätigkeit längerfristig zu einer Besserung des Ausprä gungsgrades der Depression und damit der Arbeitsfähigkeit beitragen (S. 7 Ziff. 4.3 oben). Die Gutachter gab en als Ressourcen die Partnerschaft, Spazier gänge, die Hometrainer-Aktivität und soziale Kontakte zur Familie an. Weiter bestünden eine Teamfähigkeit und Sozialkompetenz und eine hohe Integrations fähigkeit, was letztlich auch zu einer erfolgreichen Einbürgerung geführt habe (S.</w:t>
      </w:r>
    </w:p>
    <w:p>
      <w:r>
        <w:t>7 Ziff. 4.5 unten). 5. 7</w:t>
      </w:r>
    </w:p>
    <w:p>
      <w:r>
        <w:t>Die Gutachter attestierten in leidensangepassten Tätigkeiten gesamthaft eine Arbeits fähigkeit von 80 % (S. 9 Ziff. 4. 8). Nach der Operation am 8. November 2013 werde für 6 Monate postoperativ eine 100%ige Arbeitsunfähigkeit des Ver sicherten eingeschätzt. Ab Mai 2014 werde von einer 50%igen Arbeitsfähigkeit, ab Juli 2014 von einer 80%igen Arbeitsfähigkeit des Versicherten in einer lei densadaptierten Tätigkeit ausgegangen. Nach der Operation am 1 7. November 2017 werde eine 3-monatige 100%ige Arbeitsunfähigkeit eingeschätzt (S. 9 unten ). Ab Mitte Februar 2018 werde erneut von einer 80%igen Arbeitsfähigkeit in einer leidensadaptierten Tätigkeit ausgegangen (S. 9 f.). 6.</w:t>
      </w:r>
    </w:p>
    <w:p>
      <w:r>
        <w:rPr>
          <w:b/>
        </w:rPr>
        <w:t>E. 10</w:t>
      </w:r>
    </w:p>
    <w:p>
      <w:r>
        <w:t>Ziff. 6 oben). Eine mittelgradige Depression habe direkte Auswirkungen auf die Arbeitsfähigkeit. Menschen mit einem solchen Ausmass einer Depression seien während diesen Zuständen nicht fähig, einer Arbeit nachzugehen . Eine andauernde Persönlichkeitsänderung als Folge einer anderen schweren körperli chen oder psychischen Erkrankung führe zum Verlust der Fähigkeit, Spannungen zu regulieren, Herausforderungen des Alltags zu meistern, Ängste auszuhalten, Beziehungen adäquat zu pflegen und Stimmungen zu modulieren. Beim Be schwerdeführer finde sich eine chronische Schmerzstörung (S. 10 Ziff. 6 Mitte). Es finde sich eine Persönlichkeitsänderung mit labilen, aggressiven und apa thi schen Anteilen. In der Untersuchung habe sich gezeigt, dass der Beschwerde führer rasch wütend geworden sei, stark gereizt sei, sich nicht verstanden fühle und er sich sehr schäme. Weiter habe er Stimmungseinbrüche, werde er von Angst überschwemmt, habe Panikattacken und leide an starken Albträumen. Er mache sich selbst Vorwürfe, ziehe sich sozial total zurück und habe keine Lebensfreude (S. 10 Ziff. 6 unten).</w:t>
      </w:r>
    </w:p>
    <w:p>
      <w:r>
        <w:t>Die Behandlungsmöglichkeiten bei solchen chronifizierten Störungen seien alle ausgeschöpft. Es sei unwahrscheinlich, dass der Beschwerdeführer in den regu lären Arbeitsmarkt zurückfinden werde. Zur Linderung der Symptomatik könnten ergotherapeutische Massnahmen und eine Tagesstruktur ausserhalb der eigenen Wohnung beitragen. Die Massnahmen gehörten nicht zum Rahmen einer Arbeits integration (S. 12 Ziff.</w:t>
      </w:r>
    </w:p>
    <w:p>
      <w:r>
        <w:t>7.2).</w:t>
      </w:r>
    </w:p>
    <w:p>
      <w:r>
        <w:t>Aus psychiatrischer Sicht sei der Beschwerdeführer zum jetzigen Zeitpunkt auch in einer angepassten Tätigkeit nicht fähig, eine Arbeitsleistung zu erbringen (S. 15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