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IV.2019.00582 vom 31. August 2020</w:t>
      </w:r>
    </w:p>
    <w:p>
      <w:r>
        <w:t>ZH Sozialversicherungsgericht, 2020-08-31, DE</w:t>
      </w:r>
    </w:p>
    <w:p>
      <w:r>
        <w:rPr>
          <w:b/>
        </w:rPr>
        <w:t xml:space="preserve">Quelle: </w:t>
      </w:r>
      <w:r>
        <w:t>https://mcp.opencaselaw.ch/entscheid/zh_sozialversicherungsgericht_IV.2019.00582</w:t>
      </w:r>
    </w:p>
    <w:p>
      <w:r>
        <w:t>FR: ZH_SOZIALVERSICHERUNGSGERICHT IV.2019.00582 du 31 août 2020</w:t>
      </w:r>
    </w:p>
    <w:p>
      <w:r>
        <w:t>IT: ZH_SOZIALVERSICHERUNGSGERICHT IV.2019.00582 del 31 agosto 2020</w:t>
      </w:r>
    </w:p>
    <w:p>
      <w:pPr>
        <w:pStyle w:val="Heading2"/>
      </w:pPr>
      <w:r>
        <w:t>Erwägungen</w:t>
      </w:r>
    </w:p>
    <w:p>
      <w:r>
        <w:rPr>
          <w:b/>
        </w:rPr>
        <w:t>E. 1</w:t>
      </w:r>
    </w:p>
    <w:p>
      <w:r>
        <w:t>X.___ , geboren 1972, Vater von zwei Kindern (geboren 2002 und 2007) sowie</w:t>
      </w:r>
    </w:p>
    <w:p>
      <w:r>
        <w:t>ohne erlernten Beruf, war seit 1997 im Gasthof Y.___</w:t>
      </w:r>
    </w:p>
    <w:p>
      <w:r>
        <w:t>zu einem Pensum von 100</w:t>
      </w:r>
    </w:p>
    <w:p>
      <w:r>
        <w:t>% als Küchenhilfe angestellt, als er am 27.</w:t>
      </w:r>
    </w:p>
    <w:p>
      <w:r>
        <w:t>Juli 2008 einen Unfall mit dem Fahrrad erlitt und sich dabei</w:t>
      </w:r>
    </w:p>
    <w:p>
      <w:r>
        <w:t>an der rechte n Schulter verletzte (Supraspinatussehnen-Ruptur), welche Ver l e tzung am 5. Februar 2009 und nach einer Re -R uptur im Mai 2010 am 14.</w:t>
      </w:r>
    </w:p>
    <w:p>
      <w:r>
        <w:t>Januar 2011 erneut chirurgisch versorgt wurde (vgl. etwa Urk. 6/10 S. 38 ). Im Januar 2012 meldete sich der Ver sicherte erstmals bei der Sozialversicherungsanstalt des Kantons Zürich, IV-Stelle, unter Hinweis auf eine n</w:t>
      </w:r>
    </w:p>
    <w:p>
      <w:r>
        <w:t>Gesundheitsschaden an der rechten Schulter sowie eine seit dem 27. Juli 2008 bestehende gesundheitliche Beeinträchtigung zum Leis tungsbezug an (Urk .</w:t>
      </w:r>
    </w:p>
    <w:p>
      <w:r>
        <w:t>6/6 ).</w:t>
      </w:r>
    </w:p>
    <w:p>
      <w:r>
        <w:t>Die IV-Stelle zog die Akten des Unfallversicherers bei (Urk. 6/10 )</w:t>
      </w:r>
    </w:p>
    <w:p>
      <w:r>
        <w:t>und tätigte Abklärungen in erwerblicher und medizinischer Hinsicht .</w:t>
      </w:r>
    </w:p>
    <w:p>
      <w:r>
        <w:t>Auch gewährte sie Frühinterventionsmassnahmen in Form von Eing l iederungs beratung, welche sie im Dezember 2012 abschloss (Ur k. 6/28 und Urk. 6/44). Mit Verfügung vom 16.</w:t>
      </w:r>
    </w:p>
    <w:p>
      <w:r>
        <w:t>April 2013 verneinte sie gestützt auf einen errechneten Inva liditätsgrad von 3</w:t>
      </w:r>
    </w:p>
    <w:p>
      <w:r>
        <w:t>% einen Anspruch auf eine Invalidenrente (Urk. 6/59 ) , welche Verfügung</w:t>
      </w:r>
    </w:p>
    <w:p>
      <w:r>
        <w:t>unangefochten blieb. Auf ein im März 2014 gestelltes Gesuch, womit der Versicherte im Wesentlichen berufliche Massnahmen beantragt hatte (Urk.</w:t>
      </w:r>
    </w:p>
    <w:p>
      <w:r>
        <w:t>6/ 61 , Urk. 6/ 70 ) , trat die IV-Stelle a m 16. Juni 2014 nicht ein (Urk. 6/73); die se Verfügung wurde auf erhobene Beschwerde hin (Urk. 6/78) mit Urteil des hiesigen Gerichts vom 20. November 2014 aufgehoben und die Verwaltung zur Prüfung von beruflichen Massnahmen verpflichtet (Urk. 6/83).</w:t>
      </w:r>
    </w:p>
    <w:p>
      <w:r>
        <w:t>Am 23. Februar 2015 meldete sich der Versicherte , welcher w e ite rhin in ange passter Form und in reduziertem Umfang</w:t>
      </w:r>
    </w:p>
    <w:p>
      <w:r>
        <w:t>im Gasthof Y.___</w:t>
      </w:r>
    </w:p>
    <w:p>
      <w:r>
        <w:t>tätig war , unter Hin weis auf eine eingeschränkte Beweglichkeit der rechten Schulter und einen Gesundheitsschaden nun auch am Ellbogen links</w:t>
      </w:r>
    </w:p>
    <w:p>
      <w:r>
        <w:t>(Operation vom 24. November 2014; vgl. Urk. 6/86 ) erneut bei der IV-Stelle zum Leistungsbezug an (Urk. 6/87). Die IV-Stelle holte einen IK-Auszug sowie einen hausärztlichen Bericht (Urk. 6/92) ein; i n Umsetzung des Urteils vom 20. November 2014 (vgl. Urk. 6/93, Urk. 6/97) prüfte sie</w:t>
      </w:r>
    </w:p>
    <w:p>
      <w:r>
        <w:t>daraufhin Eingliederungsmassnahmen (Urk. 6/95), welche</w:t>
      </w:r>
    </w:p>
    <w:p>
      <w:r>
        <w:t>(Arbeitsvermittlung) sie mit Mitteilung vom 22. Okto ber</w:t>
      </w:r>
    </w:p>
    <w:p>
      <w:r>
        <w:t>2015 abschloss (Urk. 6/96 ). Auf ein Schreiben des Versicherten vom 10. Juni 2016 , mit welchem dieser</w:t>
      </w:r>
    </w:p>
    <w:p>
      <w:r>
        <w:t>erneut um Unterstützung bei der Stellensuche gebeten hatte (Urk. 6/101) , teilte die IV-Stelle mit, dass er gemäss ihren Abklärungen in einer angepassten Tätigkeit bei der Stellensuche nicht eingeschränkt und daher das Begehren um berufliche Massnahmen abzuweisen sei (Urk. 6/104).</w:t>
      </w:r>
    </w:p>
    <w:p>
      <w:r>
        <w:t>Nachdem</w:t>
      </w:r>
    </w:p>
    <w:p>
      <w:r>
        <w:t>auch die den Versicherte n</w:t>
      </w:r>
    </w:p>
    <w:p>
      <w:r>
        <w:t>zwischenzeitlich mit Sozialhilfe unterstüt zende Gemeinde Z.___</w:t>
      </w:r>
    </w:p>
    <w:p>
      <w:r>
        <w:t>die IV- Stelle</w:t>
      </w:r>
    </w:p>
    <w:p>
      <w:r>
        <w:t>am 7. September 2016 um Prüfung von beruflichen Massnahmen gebeten hatte</w:t>
      </w:r>
    </w:p>
    <w:p>
      <w:r>
        <w:t>(Urk. 6/105) und der Versicherte auf grund</w:t>
      </w:r>
    </w:p>
    <w:p>
      <w:r>
        <w:t>Zuweisung durch die Gemeinde</w:t>
      </w:r>
    </w:p>
    <w:p>
      <w:r>
        <w:t>Z.___</w:t>
      </w:r>
    </w:p>
    <w:p>
      <w:r>
        <w:t>seit dem 6. Februar 2017 an einem Integrationsarbeitsplatz bei der A.___ zu einem Pensum von 50</w:t>
      </w:r>
    </w:p>
    <w:p>
      <w:r>
        <w:t>% beschäftigt war,</w:t>
      </w:r>
    </w:p>
    <w:p>
      <w:r>
        <w:t>gewährte die IV-Stelle</w:t>
      </w:r>
    </w:p>
    <w:p>
      <w:r>
        <w:t>dem Versicherten mit Mitteilung vo m</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War eine Rente wegen eines zu geringen Invaliditätsgrades verweigert worden und ist die Verwaltung auf eine Neuanmeldung eingetreten (Art. 87 Abs. 3 der Verordnung über die Invalidenversicherung, IVV), so ist im Beschwerdeverfahren zu prüfe n, ob im Sinne von Art. 17 ATSG eine für den Rentenanspruch relevante Änderung des Invaliditätsgrades eingetreten ist (BGE 117 V 198 E. 3a mit Hin weis).</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 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1.3</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Meyer/Reichmuth, Bundesgesetz über die Invalidenversicherung, 3. Auflage 2014, Rn 11 zu Art. 30–31 ). Rechtsprechungsgemäss bildet eine solche Verfügung ins ge samt den Anfechtungs- und Streitgegenstand und unterliegt integral der ge 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streitge gen ständlicher Hinsicht irrelevant, ob eine rückwirkende Zusprechung einer ab gestuften oder befristeten Invalidenrente in einer oder in mehreren Verfügungen gleichen Datums eröffnet wird (BGE 131 V 164 Regeste; Urteil des Bundesge richts 8C_489/2009 vom 23. Okt ober 2009 E. 4.1 mit Hinweis).</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w:t>
      </w:r>
    </w:p>
    <w:p>
      <w:r>
        <w:rPr>
          <w:b/>
        </w:rPr>
        <w:t>E. 1.5</w:t>
      </w:r>
    </w:p>
    <w:p>
      <w:r>
        <w:t>) in weiten Teilen</w:t>
      </w:r>
    </w:p>
    <w:p>
      <w:r>
        <w:t>genügt ,</w:t>
      </w:r>
    </w:p>
    <w:p>
      <w:r>
        <w:t>begründet Dr. I.___</w:t>
      </w:r>
    </w:p>
    <w:p>
      <w:r>
        <w:t>diese höhere Arbeitsfähigkeit nicht näher. I nsbesondere ist</w:t>
      </w:r>
    </w:p>
    <w:p>
      <w:r>
        <w:t>nicht ersichtl i c h, inwieweit sich der – von den behandelnden Ärzten als kaum besserungsfähig bez e ichnete</w:t>
      </w:r>
    </w:p>
    <w:p>
      <w:r>
        <w:t>(vgl. etwa E. 3.1, E. 3.3 , E.</w:t>
      </w:r>
    </w:p>
    <w:p>
      <w:r>
        <w:t>3.6)</w:t>
      </w:r>
    </w:p>
    <w:p>
      <w:r>
        <w:t>- Gesundhei t szusta n d oder des s en Au swirkungen auf die Arbeitsfäh i g k e i t ab dem Untersuchungszeitpunkt erheblich</w:t>
      </w:r>
    </w:p>
    <w:p>
      <w:r>
        <w:t>verbessert haben könn ten , so dass neu eine Arbeitsfähigkeit von 80</w:t>
      </w:r>
    </w:p>
    <w:p>
      <w:r>
        <w:t>% bestehen würde . Vielmehr muss ange nommen werden , dass Dr. I.___</w:t>
      </w:r>
    </w:p>
    <w:p>
      <w:r>
        <w:t>ab diesem Zeitpunkt lediglich eine andere Beu rt e i lung des näm lichen Sachverhalts (allenfalls eine blosse Prognose, vgl . Urk.</w:t>
      </w:r>
    </w:p>
    <w:p>
      <w:r>
        <w:t>6/141 S. 5 Ziff. 4) vornimmt , was jedoch</w:t>
      </w:r>
    </w:p>
    <w:p>
      <w:r>
        <w:t>k eine n</w:t>
      </w:r>
    </w:p>
    <w:p>
      <w:r>
        <w:t>Revisionsgrund zu begrün den vermag (vgl . E. 1.2 hie r vor) .</w:t>
      </w:r>
    </w:p>
    <w:p>
      <w:r>
        <w:t>Unter diesen Umständen ist auch für die Zeit ab 23. Juli 2018 von einer Arbeitsfähigkeit von 50</w:t>
      </w:r>
    </w:p>
    <w:p>
      <w:r>
        <w:t>% auszugehen.</w:t>
      </w:r>
    </w:p>
    <w:p>
      <w:r>
        <w:rPr>
          <w:b/>
        </w:rPr>
        <w:t>E. 4</w:t>
      </w:r>
    </w:p>
    <w:p>
      <w:r>
        <w:t>Mai 2017 « Arbe itsvermittlung plus Teil 1 »</w:t>
      </w:r>
    </w:p>
    <w:p>
      <w:r>
        <w:t>für die Zeit von 15. Mai bis 14.</w:t>
      </w:r>
    </w:p>
    <w:p>
      <w:r>
        <w:t>Oktober 2017 bei Arbeitsintegration B.___</w:t>
      </w:r>
    </w:p>
    <w:p>
      <w:r>
        <w:t>( Urk. 6/113 ; vgl. auch Schluss bericht Assessment der B.___ über den</w:t>
      </w:r>
    </w:p>
    <w:p>
      <w:r>
        <w:t>Einsatz im A.___ ; Urk.</w:t>
      </w:r>
    </w:p>
    <w:p>
      <w:r>
        <w:t>6/115 ), wo er auch nach dem vorzeitigen Einstellen der Massnahme noch im Rahmen der Arbeitsintegration weiterhin tätig war (vgl. Zwischenbericht Inte grationsarbeitsplatz A.___ vom 30.</w:t>
      </w:r>
    </w:p>
    <w:p>
      <w:r>
        <w:t>November 2017 ; Urk. 6/118 ). Am 27. Dezember 2017 teilte die IV-Stelle dem Versicherten mit, dass B.___ im Verlauf der Massnahme leider zur Einschätzung gelangt sei, dass zur Zeit keine Ein gliederungsfähigkeit auf dem ersten Arbeitsmarkt gegeben sei , weshalb die Eingliederungsmassnahmen zu beenden und die Rentenprüfung vorzunehmen sei; der Tä tigkeit im</w:t>
      </w:r>
    </w:p>
    <w:p>
      <w:r>
        <w:t>A.___ könne er weiterhin nachgehen (Urk. 6/120). Die IV-Stelle holte daraufhin bei den behandelnden Ärzten weitere Berichte ein (Urk. 6/121 ff.) und veranlasste eine Untersuchung durch ihren Regionalen Ärzt lichen Dienst (RAD; Untersuch vom 23. Juli 2018; Urk. 6/136). Gestützt auf die so getätigten Abklärungen stellte sie dem Vers icherten mit Vorbescheid vom 8. November 2018 die Zusp rache einer für die Zeit von 1. Januar bis 31. Oktober 2018 befristeten Viertelsrente in Aussicht (Urk. 6/140) . Daran hielt sie</w:t>
      </w:r>
    </w:p>
    <w:p>
      <w:r>
        <w:t>nach durch geführtem</w:t>
      </w:r>
    </w:p>
    <w:p>
      <w:r>
        <w:t>Vorbeschei dverfahren mit Verfügung vom 4. Juli 2019 fest (Urk. 2 , zuzüglich Kinderrenten ). 2.</w:t>
      </w:r>
    </w:p>
    <w:p>
      <w:r>
        <w:t>Dagegen lässt X.___ hierorts mit Eingabe vom 27. August 2019 Beschwerde erheben mit den Anträgen, es sei die Verfügung der Beschwerde gegnerin vom 4. Juli 2019 aufzuheben und dem Beschwerdeführer sei ab dem 1.</w:t>
      </w:r>
    </w:p>
    <w:p>
      <w:r>
        <w:t>August 2015 bis auf weiteres eine ganze Rente der Invalidenversicherung zuzusprechen (1.), eventualiter sei dem Beschwerdeführer ab 1. August 2015 bis auf weiteres eine Teilrente der Invalidenv ersicherung zuzusprechen (2.), s ubeven tualiter sei die Arbeitsfähigkeit des Beschwerdeführers ergänzend abzuklären und es sei hernach der Invaliditätsgrad neu festzusetzen (3.), unter Kosten- und Entschädigungsfolgen zu Lasten der Beschwerdegegnerin (4.; Urk. 1 S. 2).</w:t>
      </w:r>
    </w:p>
    <w:p>
      <w:r>
        <w:t>Die IV-Stelle stellte mit Vernehmlassung vom 1. Oktober 2019 unter Hinweis auf die Ausführungen in der angefochtenen Verfügung Antrag auf Abweisung der Beschwerde (Urk. 5), was dem Beschwerdeführ er mit Gerichtsverfügung vom 2. Oktober 2019 zur Kenntnis gebracht wurde (Urk. 7). Das Gericht zieht in Erwägung: 1.</w:t>
      </w:r>
    </w:p>
    <w:p>
      <w:r>
        <w:rPr>
          <w:b/>
        </w:rPr>
        <w:t>E. 4.1</w:t>
      </w:r>
    </w:p>
    <w:p>
      <w:r>
        <w:t>D ie vorstehend aufgeführten, seit der Neuanmeldung im Jahr 2015 eingeholten ärzt l ichen Verlautb a rungen</w:t>
      </w:r>
    </w:p>
    <w:p>
      <w:r>
        <w:t>ergeben</w:t>
      </w:r>
    </w:p>
    <w:p>
      <w:r>
        <w:t>in tatsächlicher Hinsicht , dass seit der lei stungsverneinenden Verfügung von 16. April 2013, welcher die Problematik an der rechten Schulter zugrunde lag, überlastungsbedingte Beschwerden zunäc h st am linken Ellbogen und später (im Jahr 2017)</w:t>
      </w:r>
    </w:p>
    <w:p>
      <w:r>
        <w:t>auch noch an der linken Schulter hinzugetreten sind . A ufgrund der eingeholten Berichte ist</w:t>
      </w:r>
    </w:p>
    <w:p>
      <w:r>
        <w:t>weiter e rsichtlich , dass die involvierten Fachärzte Dr. C.___ und Dr. J.___ wie auch Hausar zt Dr. E.___</w:t>
      </w:r>
    </w:p>
    <w:p>
      <w:r>
        <w:t>im hier massgebenden Zeitraum einhellig</w:t>
      </w:r>
    </w:p>
    <w:p>
      <w:r>
        <w:t>davon aus gehen , dass dem Beschwerdeführer</w:t>
      </w:r>
    </w:p>
    <w:p>
      <w:r>
        <w:t>in einer op timal leidensangepassten Tätigke i t eine Arbeits tätig keit von 50 % zumutbar ist . Dies erscheint v or dem Hintergrund , dass der Versicherte in den Jahren 2015 und 2016 noch in reduziertem Umfang (zuletzt zu einem Pensum von 25</w:t>
      </w:r>
    </w:p>
    <w:p>
      <w:r>
        <w:t>%;</w:t>
      </w:r>
    </w:p>
    <w:p>
      <w:r>
        <w:t>vgl. etwa Urk. 6/141 S. 5) im Gasthof Y.___ einer ( nicht gänzlich leidensangepassten ; vgl. etwa Urk. 6/2 S. 1, Urk. 6/45 S. 3, Urk.</w:t>
      </w:r>
    </w:p>
    <w:p>
      <w:r>
        <w:t>6/48 S. 3) Tätigkeit nachging und</w:t>
      </w:r>
    </w:p>
    <w:p>
      <w:r>
        <w:t>im Rahmen der seit Febru a r 2017 laufen den Arbeitsintegration bei A .___</w:t>
      </w:r>
    </w:p>
    <w:p>
      <w:r>
        <w:t>in einer optimal angepassten</w:t>
      </w:r>
    </w:p>
    <w:p>
      <w:r>
        <w:t>Tätigkeit</w:t>
      </w:r>
    </w:p>
    <w:p>
      <w:r>
        <w:t>ein 50</w:t>
      </w:r>
    </w:p>
    <w:p>
      <w:r>
        <w:t>% Pensum bewältigen konnte,</w:t>
      </w:r>
    </w:p>
    <w:p>
      <w:r>
        <w:t>plausibel .</w:t>
      </w:r>
    </w:p>
    <w:p>
      <w:r>
        <w:t>Dies</w:t>
      </w:r>
    </w:p>
    <w:p>
      <w:r>
        <w:t>gilt selbst mit Blick darauf ,</w:t>
      </w:r>
    </w:p>
    <w:p>
      <w:r>
        <w:t>dass d er Besch werdef ührer bei</w:t>
      </w:r>
    </w:p>
    <w:p>
      <w:r>
        <w:t>A .___ nur eine der ange botenen Tätigkeit en</w:t>
      </w:r>
    </w:p>
    <w:p>
      <w:r>
        <w:t>verrichten konnte ( worauf</w:t>
      </w:r>
    </w:p>
    <w:p>
      <w:r>
        <w:t>im Rahmen des noch zu mutbaren Arbeitsprofils</w:t>
      </w:r>
    </w:p>
    <w:p>
      <w:r>
        <w:t>noch zurückzukommen ist ) . Auch</w:t>
      </w:r>
    </w:p>
    <w:p>
      <w:r>
        <w:t>der Beschwerdeführer selbst ging in s einem</w:t>
      </w:r>
    </w:p>
    <w:p>
      <w:r>
        <w:t>Einwand vom 28. Januar 2019 unter Hinweis auf seine behandelnden Ärzte von einer Arbeitsfäh i g k eit in angepasster Tätigkeit von 50</w:t>
      </w:r>
    </w:p>
    <w:p>
      <w:r>
        <w:t>% -60</w:t>
      </w:r>
    </w:p>
    <w:p>
      <w:r>
        <w:t>% aus (Urk .</w:t>
      </w:r>
    </w:p>
    <w:p>
      <w:r>
        <w:t>6/149 ) . 4. 2</w:t>
      </w:r>
    </w:p>
    <w:p>
      <w:r>
        <w:t>Dieser Auffassung war offenbar auch Dr. I.___ vom RAD ,</w:t>
      </w:r>
    </w:p>
    <w:p>
      <w:r>
        <w:t>soweit er für die Z e i t von 1. Januar 2017</w:t>
      </w:r>
    </w:p>
    <w:p>
      <w:r>
        <w:t>bis</w:t>
      </w:r>
    </w:p>
    <w:p>
      <w:r>
        <w:t>zur Untersuchung</w:t>
      </w:r>
    </w:p>
    <w:p>
      <w:r>
        <w:t>am 23. Juli 2018</w:t>
      </w:r>
    </w:p>
    <w:p>
      <w:r>
        <w:t>vorbehaltlos auf die Akten sowie die « Arbeitsintegration » verwies und von</w:t>
      </w:r>
    </w:p>
    <w:p>
      <w:r>
        <w:t>eine r Arbe itsfähig ke i t</w:t>
      </w:r>
    </w:p>
    <w:p>
      <w:r>
        <w:t>in angepasster Tätigkeit von 50</w:t>
      </w:r>
    </w:p>
    <w:p>
      <w:r>
        <w:t>%</w:t>
      </w:r>
    </w:p>
    <w:p>
      <w:r>
        <w:t>ausging .</w:t>
      </w:r>
    </w:p>
    <w:p>
      <w:r>
        <w:t>Insoweit die Beschwerdegegnerin sich bei ihrer Beurteilung</w:t>
      </w:r>
    </w:p>
    <w:p>
      <w:r>
        <w:t>d a rauf stützt , s t eht dies daher</w:t>
      </w:r>
    </w:p>
    <w:p>
      <w:r>
        <w:t>in Einklang mit den übrigen Akten und ist nachvollziehbar . Dies gilt jedoch nicht, sow e i t sie - wiederum</w:t>
      </w:r>
    </w:p>
    <w:p>
      <w:r>
        <w:t>gestützt auf die Angaben von Dr. I.___</w:t>
      </w:r>
    </w:p>
    <w:p>
      <w:r>
        <w:t>–</w:t>
      </w:r>
    </w:p>
    <w:p>
      <w:r>
        <w:t>dafür hält , dass ab dem Unter suchungs zeit punkt eine 80% ige Ar b eitsfähig k eit besteht. Auch wenn der auf umfassenden Untersuchungen beruhende B ericht vom 29. August 2018</w:t>
      </w:r>
    </w:p>
    <w:p>
      <w:r>
        <w:t>den recht sprechungs gemä ssen Vorgaben</w:t>
      </w:r>
    </w:p>
    <w:p>
      <w:r>
        <w:t>an eine beweiswertige medizinische Expertise (vgl. dazu E.</w:t>
      </w:r>
    </w:p>
    <w:p>
      <w:r>
        <w:rPr>
          <w:b/>
        </w:rPr>
        <w:t>E. 4.3</w:t>
      </w:r>
    </w:p>
    <w:p>
      <w:r>
        <w:t>Dr. I.___</w:t>
      </w:r>
    </w:p>
    <w:p>
      <w:r>
        <w:t>ging in seinem Untersuchungsb ericht vom 29. August 2018 ledig l ich auf die Zeit ab Januar 2017 ein (Urk. 6/136 S. 11 ) . Wie der Beschwerdeführer indes zu Recht vorbringen lässt (Urk. 1 S. 4) und von der Verwaltung vernehm lassungsw eise nicht in Abrede gestellt wird, ist im vorliegenden Verfahren jedoch die Neuanmeldung vom</w:t>
      </w:r>
    </w:p>
    <w:p>
      <w:r>
        <w:t>23. Februar 2015</w:t>
      </w:r>
    </w:p>
    <w:p>
      <w:r>
        <w:t>m ass gebend . Denn damit hatte sich der Versicherte unter H inweis auf den Gesundheitsschaden nun auch am linken Ellenbogen erneut zum Leistungs b ezug (auch Rente nbezug ; vgl. auch Urk. 6/95 S. 2 ) angemeldet (Urk. 6/87) ,</w:t>
      </w:r>
    </w:p>
    <w:p>
      <w:r>
        <w:t>über welches Begehren</w:t>
      </w:r>
    </w:p>
    <w:p>
      <w:r>
        <w:t>die Verwaltung –</w:t>
      </w:r>
    </w:p>
    <w:p>
      <w:r>
        <w:t>wohl noch di e Umsetzung des Urteils vom 20. November 2014 betreffend berufliche Mass nahmen im Fokus habend (vgl. wiederum Urk. 6/93 und Urk. 6/97)</w:t>
      </w:r>
    </w:p>
    <w:p>
      <w:r>
        <w:t>- bezüglich Rente bis zum Erlass der vorliegend angefochtenen Verfügu n g noch nicht ent sch i eden hat . Auch</w:t>
      </w:r>
    </w:p>
    <w:p>
      <w:r>
        <w:t>wenn sich Dr. I.___ im Untersuchungsberic ht</w:t>
      </w:r>
    </w:p>
    <w:p>
      <w:r>
        <w:t>zur Arbeits fähigkeit in der Zeit ab Februar 2015 (Neuanmeldung)</w:t>
      </w:r>
    </w:p>
    <w:p>
      <w:r>
        <w:t>bis Ende 2016 nich t äussert, lässt sich diese</w:t>
      </w:r>
    </w:p>
    <w:p>
      <w:r>
        <w:t>mit dem erforderlichen Beweisgrad der überwiegenden Wahrscheinlichkeit festlegen :</w:t>
      </w:r>
    </w:p>
    <w:p>
      <w:r>
        <w:t>so ist aufgrund der einhelligen An g aben der invol vierten Ärzte , wonach in angepasster Tätigkeit eine Arbeitsfähigkeit von 50</w:t>
      </w:r>
    </w:p>
    <w:p>
      <w:r>
        <w:t>% besteht, und nachdem Dr. E.___ , welcher in angepasster Tätigkeit eben falls eine 50%ige Arbeitsfähigkeit sieht, in se inem (Verlaufs-)Bericht vom 20. August 2015 seit dem 16. Mai</w:t>
      </w:r>
    </w:p>
    <w:p>
      <w:r>
        <w:t>2014 einen im Wesent liche n stationär en Gesundheitszu stand attestiert (E. 3.1 hievor) , davon auszugehen, dass jedenfalls seit 2015 in einer angepassten Tätigkeit eine 50%ige Arbeitsfähigkeit gegeben war. I n der Tätigkeit als Küchenhilfe, welche ursprünglich auch schwere Arbeiten umfasste (vgl. Urk. 6/20) ,</w:t>
      </w:r>
    </w:p>
    <w:p>
      <w:r>
        <w:t>ist alsdann davon auszugehen, dass seit dem Unfall im Jahr 2008</w:t>
      </w:r>
    </w:p>
    <w:p>
      <w:r>
        <w:t>keine oder jedenfalls eine erheblich eingeschränkte</w:t>
      </w:r>
    </w:p>
    <w:p>
      <w:r>
        <w:t>Arbeitsfähigkeit bestand (vgl. so schon Verfügung von 16. April 2013; Urk. 6/59) . 4. 5</w:t>
      </w:r>
    </w:p>
    <w:p>
      <w:r>
        <w:t>Zusammenfassend ist daher gestützt auf die Akten davon auszugehen, dass in der Tätigkeit</w:t>
      </w:r>
    </w:p>
    <w:p>
      <w:r>
        <w:t>als Küchenhilfe (in der ursprünglichen Form )</w:t>
      </w:r>
    </w:p>
    <w:p>
      <w:r>
        <w:t>seit dem Unfall im Jahr 2008</w:t>
      </w:r>
    </w:p>
    <w:p>
      <w:r>
        <w:t>keine bzw . nur noch eine erheblich eingeschränkte Arbeits f äh i gkeit ge geben war, und</w:t>
      </w:r>
    </w:p>
    <w:p>
      <w:r>
        <w:t>je d enfalls seit dem Jahr 2015 in einer leidensangepassten Tätigkeit eine Arbeits ( un ) fähigke i t von 50</w:t>
      </w:r>
    </w:p>
    <w:p>
      <w:r>
        <w:t>% bestand.</w:t>
      </w:r>
    </w:p>
    <w:p>
      <w:r>
        <w:t>Daraus erhellt aber auch, dass , n achdem d ie Wartezeit im Sinne von Art. 28 Abs.</w:t>
      </w:r>
    </w:p>
    <w:p>
      <w:r>
        <w:t>1 lit . b IVG</w:t>
      </w:r>
    </w:p>
    <w:p>
      <w:r>
        <w:t>(vgl. E. 1.4 hievor) auf den 23. Juli 2008 anzusetzen und die</w:t>
      </w:r>
    </w:p>
    <w:p>
      <w:r>
        <w:t>Neuanmeldung zum Leistungsbe zug am 25. Februar 2015 bei der IV-Stelle einge gangen ist (vgl. Aktenverzeichnis) ,</w:t>
      </w:r>
    </w:p>
    <w:p>
      <w:r>
        <w:t>ein Rentenanspruch</w:t>
      </w:r>
    </w:p>
    <w:p>
      <w:r>
        <w:t>- wie der Beschwerdefüh rer zu Recht geltend machen lässt</w:t>
      </w:r>
    </w:p>
    <w:p>
      <w:r>
        <w:t>- bereits ab August 2015 ( nach Ablauf von sechs Monaten; Art. 29 Abs. 1 und Abs. 3 IVG) in Betracht fällt .</w:t>
      </w:r>
    </w:p>
    <w:p>
      <w:r>
        <w:t>Zu prüfen bleiben die erwerblichen Auswirkungen der so festgestellten Arbeits unfähigkeit. 5.</w:t>
      </w:r>
    </w:p>
    <w:p>
      <w:r>
        <w:rPr>
          <w:b/>
        </w:rPr>
        <w:t>E. 4.5</w:t>
      </w:r>
    </w:p>
    <w:p>
      <w:r>
        <w:t>hievor) im Gesundheitsfall nicht weiterhin dort beschäf t igt g e wesen wäre. Mithin hat die Verwalt u ng zu Recht auf die Angaben im Arbeitgeberbericht vom 22. Februar 2012 abgestellt , wonach der Versicherte im Jahr 2012 monatlich Fr.</w:t>
      </w:r>
    </w:p>
    <w:p>
      <w:r>
        <w:t>4' 6 00.-- (x 13) verdient hätte (Urk. 6/16 S. 3) . Unter Berücksicht ig ung der L ohnentwicklung (Bundesamt für Statistik; Tabelle T1.1.10 Nominallohnindex, Männer 2011-2018; Beherbergung und Gastronomie) ergibt sich damit aufge rechnet auf das Jahr 2015 ein Validenein k ommen von Fr.</w:t>
      </w:r>
    </w:p>
    <w:p>
      <w:r>
        <w:t>60'821.-- ( Fr. 4‘ 6 00 .-- x 13 x 1.00 3 x 1.011 x 1.003). Dass das Einkommen in der Gastronomie (bran chentypisch) tiefer gelegen hat als der LS E Zentralwert für Hilfsarbeiten</w:t>
      </w:r>
    </w:p>
    <w:p>
      <w:r>
        <w:t>recht fertigt - wie der Beschwerdeführer geltend machen lässt (Urk. 1 S. 8) - kein Ab stellen auf den Tabellenlohn ; vielmehr lag sein Einkommen über dem branchen üblichen Tabellenlohn .</w:t>
      </w:r>
    </w:p>
    <w:p>
      <w:r>
        <w:rPr>
          <w:b/>
        </w:rPr>
        <w:t>E.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 ternen ärztlichen Feststellungen, so sind ergänzende Abklärungen vorzunehmen (BGE 142 V 58 E. 5.1, 139 V 225 E. 5.2, 135 V 465 E. 4.4 und E. 4.7). 2.</w:t>
      </w:r>
    </w:p>
    <w:p>
      <w:r>
        <w:t>2.1</w:t>
      </w:r>
    </w:p>
    <w:p>
      <w:r>
        <w:t>Die IV-Stelle begründete die angefochtene Verfügung im W esentlichen damit, dass sie im September 2016 das Zusatzgesuch erhalten habe und angesichts des neuen Sachverhalts</w:t>
      </w:r>
    </w:p>
    <w:p>
      <w:r>
        <w:t>die Voraussetzungen für berufliche Eingliederungs mass nah men gegeben gewesen seien . Jedoch sei eine Eingliederung in den ersten Arbeits markt aufgrund des Gesundheitszustandes nicht möglich gewesen, weshalb die Rentenprüfung vorgenommen worden sei. Gemäss den veranlassten</w:t>
      </w:r>
    </w:p>
    <w:p>
      <w:r>
        <w:t>Abklärungen habe seit Januar 2017 in einer den gesundheitlichen Einschränkungen ange passten Tätigkeit eine Arbeitsfähigkeit von 50</w:t>
      </w:r>
    </w:p>
    <w:p>
      <w:r>
        <w:t>% bestanden. Ab dem 23. Juli 2018 habe sich der Gesundheitszustand verbessert ,</w:t>
      </w:r>
    </w:p>
    <w:p>
      <w:r>
        <w:t>weshalb</w:t>
      </w:r>
    </w:p>
    <w:p>
      <w:r>
        <w:t>ab diesem Zeitpunkt eine angepasste Tätigkeit im Umfang von 80</w:t>
      </w:r>
    </w:p>
    <w:p>
      <w:r>
        <w:t>% zumutbar</w:t>
      </w:r>
    </w:p>
    <w:p>
      <w:r>
        <w:t>ge wese n</w:t>
      </w:r>
    </w:p>
    <w:p>
      <w:r>
        <w:t>sei . Aufgrund de r Einkommensvergleiche resultiere – nach Ablauf der Wartezeit per Januar 2018 –</w:t>
      </w:r>
    </w:p>
    <w:p>
      <w:r>
        <w:t>Anspruch au f eine Viertelsrente , welche aufgrund der Verbesserung per Juli 2018 per Ende Oktober 2018 zu befristen sei (Urk.</w:t>
      </w:r>
    </w:p>
    <w:p>
      <w:r>
        <w:t>2) . 2.2</w:t>
      </w:r>
    </w:p>
    <w:p>
      <w:r>
        <w:t>Der Beschwerdeführer lässt dagegen zur Hauptsache geltend machen, dass er sich bereits mit Gesuch vom 23. Februar 2015 neu zum Leistungs - /Rentenbezug angemeldet habe, worüber erst jetzt (mit der angefochtenen Ver fügung) formell entschieden worden sei. Daher und da das Wartejahr zu Unrecht erst per Januar 2017 eröffnet worden</w:t>
      </w:r>
    </w:p>
    <w:p>
      <w:r>
        <w:t>sei, sei der Rentenbeginn bereits per August 2015 festzu legen . Weiter</w:t>
      </w:r>
    </w:p>
    <w:p>
      <w:r>
        <w:t>sei der Einkommensvergleich nicht korrekt und</w:t>
      </w:r>
    </w:p>
    <w:p>
      <w:r>
        <w:t>spreche die IV-Stelle dem Versicherten zu Unrecht lediglich eine Viertelsrente zu; auch werde die Rente zu Unrecht befristet ,</w:t>
      </w:r>
    </w:p>
    <w:p>
      <w:r>
        <w:t>da es im Juli 2018 zu keiner Verbesserung des Gesun dheitszustandes gekommen sei . Schliesslich hätten d ie Eingliederungs massnahmen gezeigt, dass der Versicherte die ihm verbleibende Arbeitsfähig k eit auf dem ersten Arbeitsmarkt nicht verwerten könne (Urk. 1). 2.3</w:t>
      </w:r>
    </w:p>
    <w:p>
      <w:r>
        <w:t>In der Verfügung vom 16. April 2013 ging die IV-Stelle dannzumal gestützt auf die Angaben von Dr. C.___ , Oberarzt Orthopädie an der Klinik D.___ , vom 7. Februar 2012 (wonach bei Status nach Re-Rekonstruktion der Supra- Spinatus [- Sehne] mit Tenotomie und Tenodese der langen Bizepssehne und Re- Acromioplastik an der dominanten Schulter rechts [vgl. etwa Urk. 6/10 S. 12] für körperlich leichte bis moderate Tätigkeiten eine Arbeitsfähigkeit von 50 % bestehe und der Versicherte in einer «rein administrativen» Tätigkeit in einem vollen Pensum einsetzbar sei [Urk. 6/12 S. 6]) davon aus, dass der Versicherte in der bisherigen Tätigkeit in seiner Arbeitsfähigkeit erheblich (50 %) eingeschränkt sei, in einer körperlich leichten Tätigkeit eine Arbeitsfähigkeit von 100 % bestehe (vgl. Urk. 6/48 S. 3; Feststellungsblatt für den Beschluss vom 15. Februar 2013, S.</w:t>
      </w:r>
    </w:p>
    <w:p>
      <w:r>
        <w:t>3). Vor diesem Hintergrund ist jedenfalls u nbestritten, dass sich die tatsäch lichen (gesundheitlichen) Verhältnisse seit der leistungsverneinenden Verfügung vom 16. April 2013 verändert haben, indem</w:t>
      </w:r>
    </w:p>
    <w:p>
      <w:r>
        <w:t>seither weitere Gesundheitsschäden ( an Schulter und Ellbogen links) hinzugetreten sind; entsprechend ist soweit ersichtlich unstreitig, dass ein Revisionsgrund gegeben und der Rentenanspruch in rechtlicher und tatsächlicher Hinsicht ohne Bindung an frühere Beurteilungen umfassend zu prüfen ist (vgl. E. 1.2 hievor).</w:t>
      </w:r>
    </w:p>
    <w:p>
      <w:r>
        <w:t>Strittig und zu prüfen ist hingegen , ab wann und in welchem Masse sich der Gesundheitszustand verschlechtert hat , und somit ab wann und in welcher Höhe der Versicherte Anspruch auf eine Rente hat.</w:t>
      </w:r>
    </w:p>
    <w:p>
      <w:r>
        <w:t>3. 3.1</w:t>
      </w:r>
    </w:p>
    <w:p>
      <w:r>
        <w:t>Dr. med. E.___ , Facharzt für Allgemeine Innere Medizin FMH und Hausarzt des Versicherten, stellte in seinem (Verlaufs-) Bericht vom 20. August 2015 die folgenden Diag n o sen mit Auswirkung auf die Arbeitsfähigkeit (Urk. 6/92 S. 1 f. ) : Irreparable Supraspinatussehnenruptur rechts mit - Status nach traumatischer transmuraler Ruptur der Supraspinatussehne nach Sturz am 27. Juli 2008 - Status nach arthroskopischer Supraspinatussehnenrekonstruktion und Acromioplastik am 25. Februar 2009 - St. nach Re-Rekonstruktion der Supraspinatussehne mit Tenotomie und Tenodese der langen Bizepssehne und Re- Acromioplastik am 14. Janu a r 2011 Eingeschränkte Be lastbarkeit des linken Armes be i - Status nach lokalem Débridement ECRB -Ursprung, Abtragung Os te o phyten und lokaler D e nervierung am Epikondylus</w:t>
      </w:r>
    </w:p>
    <w:p>
      <w:r>
        <w:t>hum e ri</w:t>
      </w:r>
    </w:p>
    <w:p>
      <w:r>
        <w:t>lateralis links - Chronische Epikondylopathi a humeroradialis links am 24. November 2014 - Chronische Epikondylitis humeroradialis rechts - Gastrooes o phage a les</w:t>
      </w:r>
    </w:p>
    <w:p>
      <w:r>
        <w:t>Refluxleiden bei kleiner axialer Hiatushernie - Innere Hämorrhoiden - St atus n a ch akuter Pankreatit is am 16. Juni 2009 - Arterielle Hypertonie - Status nach</w:t>
      </w:r>
    </w:p>
    <w:p>
      <w:r>
        <w:t>Cornealäsion im rechten Auge mit konservativer Behand lung am 26. Oktober 2008</w:t>
      </w:r>
    </w:p>
    <w:p>
      <w:r>
        <w:t>Dr. E.___ bezeichnete den Gesundheitszustand seit seinem letzten Bericht vom 16. Mai 2014 (Urk. 6/68) im Wesentlichen als stationär, die Schultersituation rechts sei unverändert und könne weder operativ noch medizinisch verbessert werden. Neu leide der Patient noch an chronischen Epikondylitiden beidseits, wob e i am linken Arm nach wiederholten Infiltrationen die Operation vorge nom men worden sei. Der</w:t>
      </w:r>
    </w:p>
    <w:p>
      <w:r>
        <w:t>Versicherte arbeite als Casserolier im Gasthof Y.___ insge samt 3 Stunden pro Tag. An</w:t>
      </w:r>
    </w:p>
    <w:p>
      <w:r>
        <w:t>einem angepassten Arbeitsplatz sei eine Tätigkeit von 40-50</w:t>
      </w:r>
    </w:p>
    <w:p>
      <w:r>
        <w:t>% möglich. Mit einer Verbesserung der Situation sei nicht zu rechnen (Urk. 6/92).</w:t>
      </w:r>
    </w:p>
    <w:p>
      <w:r>
        <w:t>3.2</w:t>
      </w:r>
    </w:p>
    <w:p>
      <w:r>
        <w:t>Im Abschlussbericht Assessment (Arbeitsvermittlung plus) der B.___ vom 9. August 2017 (Urk. 6/115) hielt die zuständige Case Managerin im Wesentlichen fest, gemäss Akten sei eine 100%ige Arbeitsfähigkeit für eine körperlich leichte bis sehr leichte Tätigkeit (max. 10 kg) gegeben. Der Versicherte und sein Hausarzt schätzten dies indes anders sein, maximal 3-5 kg und maximal 50 % Arbeits fähigkeit. Dies habe sich auch bei der Arbeit im A.___ gezeigt. So sei er angepasst auf die Vorgaben der IV in diversen leichten Tätigkeitsbereichen wie zum Beispiel Besteck sortieren eingeteilt worden; der Versicherte habe diese Tätigkeiten motiviert ausgetestet, diese jedoch aufgrund zunehmenden Schmer zen in den Armen, Schultern und Ellbogen abbrechen müssen. Ausser Salz- und Pfefferstreuer reinigen und auffüllen habe er keine Tätigkeit über mehrere Stun den ausüben können, bei dieser Arbeit habe er die Arme abstützen können, damit die Ellbogen entlastet seien. Abwechselndes Arbeiten im Stehen und Sitzen mit stündlichen Kurzpausen sei in diesem Bereich zu 50 % möglich.</w:t>
      </w:r>
    </w:p>
    <w:p>
      <w:r>
        <w:t>Zusammenfassend hielt sie fest, die Ziele in der Assessmentphase hätten teilweise erreicht werden können. Das Bewerbungsdossier sei überarbeitet und auf den neuesten Stand gebracht; gesundheitlich angepasste Tätigkeitsfelder seien be spro chen worden. Die Schmerzproblematik und die sehr geringe Belastbarkeit grenzten die Tätigkeitsfelder stark ein, die medizinischen Abklärungen würden noch einige Wochen in Anspruch nehmen, bis eine Therapieempfehlung gemacht werden könne. Gemäss Standortgespräch sei entschieden worden, dass die IV-Massnahme pausiert werde, aktuell sei die Suche nach einem Trainingsplatz mit der Schmerzproblematik verfrüht. Bei Verbesserung könne die Massnahme wie deraufgenommen werden; andernfalls könne die IV-Stelle eine erneute Renten prüfung vornehmen. Bis dahin arbeite der Versicherte weiter 50 % im A.___ (vgl. auch Zwischenbericht Integrationsarbeitsplatz A.___ vom 30. November 2017; Urk. 6/118). 3.3</w:t>
      </w:r>
    </w:p>
    <w:p>
      <w:r>
        <w:t>Dr. med. C.___</w:t>
      </w:r>
    </w:p>
    <w:p>
      <w:r>
        <w:t>stellte am 17. Januar 2018 zuhanden der IV- Stelle die folgenden Diagnosen (Urk. 6/121) : Diagnose : Schulter links, adominant : MR-tomographisch verifizierte subtotale Supraspinatussehnenruptur (27.09.2017 F.___ ) - Status nach subacromia ler Cortison-Infiltration am 09. 08.2017 ohne relevanten Effekt Nebendiagnose: - Irreparable Rotatorenmanschettenruptur nach zweimaliger Rekon struktion 2009 und 2011, initiales Trauma 27.</w:t>
      </w:r>
    </w:p>
    <w:p>
      <w:r>
        <w:rPr>
          <w:b/>
        </w:rPr>
        <w:t>E.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5.2.1</w:t>
      </w:r>
    </w:p>
    <w:p>
      <w:r>
        <w:t>Gemäss bundesgerichtlicher Rechtsprechung ist für die Ermittlung des Validen einkommens entscheidend, was die versicherte Person im Zeitpunkt des frühest möglichen Rentenbeginns nach dem Beweisgrad der überwiegenden Wahrschein lich 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w:t>
      </w:r>
    </w:p>
    <w:p>
      <w:r>
        <w:rPr>
          <w:b/>
        </w:rPr>
        <w:t>E. 5.2.2</w:t>
      </w:r>
    </w:p>
    <w:p>
      <w:r>
        <w:t>Der Bes c h werd eführer war seit dem Jahr 1997</w:t>
      </w:r>
    </w:p>
    <w:p>
      <w:r>
        <w:t>im Gasthof Y.___ als Küchenhilfe angestellt und die Akten ergeben keine Hinweise darauf, dass er</w:t>
      </w:r>
    </w:p>
    <w:p>
      <w:r>
        <w:t>im hier mass gebenden Zeitpunkt des frühestmöglichen Rentenbeginns im Jahr 2015 (vgl. E.</w:t>
      </w:r>
    </w:p>
    <w:p>
      <w:r>
        <w:rPr>
          <w:b/>
        </w:rPr>
        <w:t>E. 5.3.1</w:t>
      </w:r>
    </w:p>
    <w:p>
      <w:r>
        <w:t>hievor ) . Jedoch stellt es eine Unangemessenheit bzw .</w:t>
      </w:r>
    </w:p>
    <w:p>
      <w:r>
        <w:t>Ermessenunter schreitung dar, wenn die IV-Stelle - im Ü brigen ohne nähere Begründung trotz eines entsprechenden Antrags schon im Einwand auf Vornahme eines leidens bedingten Abzugs von 20</w:t>
      </w:r>
    </w:p>
    <w:p>
      <w:r>
        <w:t>% (Urk. 6/149) – keinen Abzug gewährt hat.</w:t>
      </w:r>
    </w:p>
    <w:p>
      <w:r>
        <w:t>Ein Abzug von 10</w:t>
      </w:r>
    </w:p>
    <w:p>
      <w:r>
        <w:t>% führt zu einem Invalideneinkommen von Fr.</w:t>
      </w:r>
    </w:p>
    <w:p>
      <w:r>
        <w:t>30'023.-- (Fr. 33'359.—-- x 0.9) .</w:t>
      </w:r>
    </w:p>
    <w:p>
      <w:r>
        <w:t>I n Geg enüberstellung m it dem Valideneinkommen von Fr. 60'821. -- (E. 5.2.2) führt dies zu einem Invaliditätsgrad von 51</w:t>
      </w:r>
    </w:p>
    <w:p>
      <w:r>
        <w:t>% (50,63 %) und mithin zu m Anspruch auf eine halbe Rente. Da selbst bei Vornahme des maximalen Abzugs von 25</w:t>
      </w:r>
    </w:p>
    <w:p>
      <w:r>
        <w:t>% kein Anspruch auf eine höhere Rente resultiert, kann offenbleiben, ob d er Umstand, dass dem Beschwerdeführer nur noch eine teilzeitliche Anstellung im Umfang von 50</w:t>
      </w:r>
    </w:p>
    <w:p>
      <w:r>
        <w:t>% zumutbar ist, einen zus ätzlichen Abzugsgrund darstellt . Denn n ach der neueren Praxis des Bundesgerichts ist ein Abzug bei Männern wegen Teilzeitbeschäftigung nic ht mehr automatisch vorzu nehmen; o b sich eine entsprechende Reduktion rechtfertigt, ist stets mit Blick auf den konkreten Beschäftigungsgrad und die jeweils aktuellen Werte zu beurteilen (Urteil des Bundesgerichts 8C_561/2018 vom 4. März 2019 E. 4.3.1).</w:t>
      </w:r>
    </w:p>
    <w:p>
      <w:r>
        <w:rPr>
          <w:b/>
        </w:rPr>
        <w:t>E. 5.3.2</w:t>
      </w:r>
    </w:p>
    <w:p>
      <w:r>
        <w:t>Zwar arbeitete der Beschwerdeführer bis Ende Januar 20 17</w:t>
      </w:r>
    </w:p>
    <w:p>
      <w:r>
        <w:t>weiterhin im Gasthof Y.___ , wobei er aus gesundheitlichen Gründen - und</w:t>
      </w:r>
    </w:p>
    <w:p>
      <w:r>
        <w:t>da selbst die zuletzt</w:t>
      </w:r>
    </w:p>
    <w:p>
      <w:r>
        <w:t>aus geübte leichte Tätigkeit der Gesundheit nicht gänzlich a ngepasst war -</w:t>
      </w:r>
    </w:p>
    <w:p>
      <w:r>
        <w:t>zuletzt nur noch ein Pe n s um von 25</w:t>
      </w:r>
    </w:p>
    <w:p>
      <w:r>
        <w:t>% versah (vgl. etwa Urk. 6/105 ,</w:t>
      </w:r>
    </w:p>
    <w:p>
      <w:r>
        <w:t>Urk. 6/138 ) . Da der Be schwer deführer die ihm verbliebene Restarbeitsfähigkeit mit der Tätigkeit im Gasthof Y.___</w:t>
      </w:r>
    </w:p>
    <w:p>
      <w:r>
        <w:t>mithin nicht in zumutbarer Weise voll ausschöpfte (zu den Voraus set zungen der Berücksichtigung des tatsächlich erzielten Einkommens als Inva liden einkommen vgl. etwa BGE 135 V 297 E. 5.2) und auch na chher keine solche Tätigkeit auf dem ersten Arbeitsmarkt aufgenommen hat , fällt ein Abstellen auf die konkreten erwerblichen Gegebenheiten ausser Betracht. Damit ist das Invali deneinkommen gestützt auf die Tabellenwerte der LSE zu ermitteln , wobei vor liegend die Tabelle TA1_tirage_skill_level (Monatlicher Bruttolohn nach Wirt schafts zweigen, Kompetenzniveau und Geschlecht, Privater Sektor, LSE 2014, Kompetenzniveau 1, Män ner)</w:t>
      </w:r>
    </w:p>
    <w:p>
      <w:r>
        <w:t>zur Anwendung gelangt .</w:t>
      </w:r>
    </w:p>
    <w:p>
      <w:r>
        <w:t>Unter Berücksichtigung der durchschnittlichen betriebsüblichen Arbeitszeit von 41.7 Stunden pro Woche im Jahr 2015 (vgl. Bundesamt für Statistik, Tabelle 03.02.03.01.04.01, Betriebs übliche Arbeitszeit nach Wirtschaftszweigen in Stunden pro Woche) sowie ange passt an die Nominallohnentwicklung von 0.4 % ( vgl. wiederum Bundesamt für Statistik; Tabelle T1.1.10 Nominallohnindex, Männer 2011-2018 , Total) ergibt sich für das Jahr 2015 ein massgebendes Invalideneinkommen von Fr . 66'718.93 (Fr. 5‘312.-- x 12 : 40 x 41.7 x 1.004) und somit a usgehend von einem zumut baren Arbeitspensum von 50 % ein Invalideneinkommen von Fr. 33 ' 35 9.--.</w:t>
      </w:r>
    </w:p>
    <w:p>
      <w:r>
        <w:rPr>
          <w:b/>
        </w:rPr>
        <w:t>E. 5.3.3</w:t>
      </w:r>
    </w:p>
    <w:p>
      <w:r>
        <w:t>Die Beschwerdegegnerin gewährte dem Beschwerdeführer keinen Abzug vom Tabel lenlohn, wohingegen der Beschwerdeführer für den Fall, dass von einer Verwertbarkeit der Arbeitsfähigkeit ausgegangen werde , unter Hinweis auf das eingeschränkte Profil einer zumutbaren Verweistätigkeit</w:t>
      </w:r>
    </w:p>
    <w:p>
      <w:r>
        <w:t>einen maximalen Abzug von 25</w:t>
      </w:r>
    </w:p>
    <w:p>
      <w:r>
        <w:t>% verlangt (Urk. 1 S. 9).</w:t>
      </w:r>
    </w:p>
    <w:p>
      <w:r>
        <w:t>Soweit der Beschwerdeführer unter Hinweis auf die Schlussfolgerung</w:t>
      </w:r>
    </w:p>
    <w:p>
      <w:r>
        <w:t>der B.___ , wonach keine Vermittelbarkeit im ersten Arbeitsmarkt (bzw. aktuell kein Eingliederungspotential) gegeben sei (vgl. Urk. 6/115 und Urk.</w:t>
      </w:r>
    </w:p>
    <w:p>
      <w:r>
        <w:t>6/118) ,</w:t>
      </w:r>
    </w:p>
    <w:p>
      <w:r>
        <w:t>die Ver wertbarkeit der Restarbeitsfäh i g keit in Frage stellt , ist dem nicht zu folgen . So vermochte der Beschwerdeführer die ihm ärztlicherseits attestierte 50%ige Arbeits fähigkeit in angepasster Tätigkeit im Rahmen der Arbeitsintegration u m zusetzen . Alsdann ist zu berücksichtigen,</w:t>
      </w:r>
    </w:p>
    <w:p>
      <w:r>
        <w:t>dass der relevante ausgeglichene Arbeitsmarkt durchaus Stellen be inhaltet, die aufgrund des Zumut barkeitsprofils in Frage kommen; so ist vorlieg e nd</w:t>
      </w:r>
    </w:p>
    <w:p>
      <w:r>
        <w:t>etwa an einfache Überwachungs-, Prüf- und Kontroll tätigkeiten sowie an die Bedienung und Überwachung von (halb)automatischen Maschinen oder Produktionseinheiten</w:t>
      </w:r>
    </w:p>
    <w:p>
      <w:r>
        <w:t>zu denken , wie sie nach der Rechtspre chung selbst funktionell einhändigen Versicherten zumutbar sind . Kommt hinzu, dass der ausgeglichene Arbeitsmarkt gemäss</w:t>
      </w:r>
    </w:p>
    <w:p>
      <w:r>
        <w:t>bundesgerichtlicher</w:t>
      </w:r>
    </w:p>
    <w:p>
      <w:r>
        <w:t>Rechtspre chung insbesondere auch Nischenarbeitsplätze umfasst , als o Stellen- und Ar beits ange bote, bei welchen Behinderte mit sozialem Entgegenkommen von Seiten des Arbeitgebers rechnen können (vgl. zum Ganzen etwa Urteil des Bundes gerichts 8C_186/2016 vom 30. September 2016 E. 4.2 mit Hinweis) . Vor diesem Hinter grund</w:t>
      </w:r>
    </w:p>
    <w:p>
      <w:r>
        <w:t>kann nicht</w:t>
      </w:r>
    </w:p>
    <w:p>
      <w:r>
        <w:t>davon gesprochen werden , dass keine realistischen Ein satzmöglichkeiten mehr bestünden.</w:t>
      </w:r>
    </w:p>
    <w:p>
      <w:r>
        <w:t>In Bezug auf den leidensbedingten Abzug vom Tabellenlohn</w:t>
      </w:r>
    </w:p>
    <w:p>
      <w:r>
        <w:t>(vgl. zum Ganzen BGE 126 V 75)</w:t>
      </w:r>
    </w:p>
    <w:p>
      <w:r>
        <w:t>ist F olgendes zu berücksichtigen: Dem Beschwerdeführer sind aus medizinischer Sicht nur noch leichte Tätigkeiten unterha lb des Schulterniv e aus zu 50</w:t>
      </w:r>
    </w:p>
    <w:p>
      <w:r>
        <w:t>% mit weiteren Einschränkungen (kein beidseitiges Arbeiten in Armvor haltepositionen und Überkopfarbeiten, ohne Vibrationseinwirkungen, ohne Tätigkeit auf Leitern und Gerüsten, ohne häufiges Gehen und Stehen auf unebe nem Gelände, oh ne Nässe/Kälteexposition ) z umutbar (E. 3.4 hievor); gemäss den Angaben der Arbeitsintegration , auf welche der RAD für die Zeit ab Januar 2017 verweist, sind auch stündliche Kurzpausen erforderlich (E. 3.3 hievor) . Zwar rechtfertigt der Umstand allein, dass nur noch leichte Tätigkeiten verrichtet werden können, nach der Rechtsprechung k einen Abzug vom Tabellenlohn , da der als ausgeglichen unterstellte Arbeitsmarkt genügend leichte Tätigkeiten</w:t>
      </w:r>
    </w:p>
    <w:p>
      <w:r>
        <w:t>um fasst (vgl. statt vieler etwa Urteil des Bundesgerichts 9C_447/2019 vom 8. Okto ber 2019 E. 4.3.2).</w:t>
      </w:r>
    </w:p>
    <w:p>
      <w:r>
        <w:t>Vorl i e gend ist jedoch zu beachten, dass der Beschwerde führer ,</w:t>
      </w:r>
    </w:p>
    <w:p>
      <w:r>
        <w:t>da er an beiden Schultern wie auch vor allem am linken Ell en bogen ) in der Belastbarkeit erheblich eingeschränkt ist ,</w:t>
      </w:r>
    </w:p>
    <w:p>
      <w:r>
        <w:t>nur noch sehr leichte Tätigkeiten ver richten kann, weshalb er – wie denn auch die Erfahrungen im Rahmen der Arbeitsintegration bei A.___ zeig en - trotz hoher Arbeitsmotivation nur noch spezifische</w:t>
      </w:r>
    </w:p>
    <w:p>
      <w:r>
        <w:t>sehr leichte Tätigkeiten au s führen kann (vgl. E. 3.3 hiev o r) . Das Spektrum an möglichen Tätigkeiten ist dadurch – selbst bei leichten, einfachen und repeti tiven T ä t igke it en</w:t>
      </w:r>
    </w:p>
    <w:p>
      <w:r>
        <w:t>- noch weiter reduziert. Kommt hinzu , dass d er Be schwerdeführer selbst bei einem Pensum von 50</w:t>
      </w:r>
    </w:p>
    <w:p>
      <w:r>
        <w:t>%</w:t>
      </w:r>
    </w:p>
    <w:p>
      <w:r>
        <w:t>auf (betriebsunübliche) stünd liche Kurzp ausen angewiesen ist; auch insoweit ist daher</w:t>
      </w:r>
    </w:p>
    <w:p>
      <w:r>
        <w:t>davon auszugehen, dass er verglichen mit einem gesunden Mitbewerber nur bei Inkaufnahme einer Lohneinbusse reale Chancen auf eine Anstellung hat. Insgesamt erscheint daher ein Abzug vo n 10</w:t>
      </w:r>
    </w:p>
    <w:p>
      <w:r>
        <w:t>% gerechtfertigt. Zwar ist die (Nicht-) Vornahme eines leidens bedingten Abzugs vom Gericht nur auf Unangemessenheit hin zu überp rüfen ( vgl.</w:t>
      </w:r>
    </w:p>
    <w:p>
      <w:r>
        <w:rPr>
          <w:b/>
        </w:rPr>
        <w:t>E. 5.4</w:t>
      </w:r>
    </w:p>
    <w:p>
      <w:r>
        <w:t>Zusammenfassend ist die Beschwerde teilweise gutzuhei ssen und die angefoch t ene Verfügung vom 4. Juli 2019 ist dahin gehend abzuändern, dass der Beschw er de führer ab 1.</w:t>
      </w:r>
    </w:p>
    <w:p>
      <w:r>
        <w:t>August 2015 An spruch auf eine halbe Invalidenrente hat. 6.</w:t>
      </w:r>
    </w:p>
    <w:p>
      <w:r>
        <w:t>6.1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Verfahrens sind sie der Beschwerdegegnerin aufzuerlegen. 6.2</w:t>
      </w:r>
    </w:p>
    <w:p>
      <w:r>
        <w:t>Ausgangsgemäss ist die Beschwerdegegnerin zu verpflichten, der Beschwerde führerin eine angemessene Prozessentschädigung zu bezahlen, welche in Anwen dung von Art. 61 lit . g ATSG, namentlich unter Berücksichtigung der Bedeutung der Streitsache und der Schwierigkeit des Prozesses auf Fr.</w:t>
      </w:r>
    </w:p>
    <w:p>
      <w:r>
        <w:t>2‘600.-- (inklusive Barauslagen und Mehrwertsteuer) festzusetzen ist. Das Gericht erkennt: 1.</w:t>
      </w:r>
    </w:p>
    <w:p>
      <w:r>
        <w:t>In teilweiser Gutheissung der Beschwerde wird die angefochtene Verfügung vom 4. Juli 2019 dahingehend abgeändert, als festgestellt wird, dass der Beschwerdeführe r mit Wirkung ab 1. August 2015 Anspruch auf eine halbe Rente hat.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 schädigung von Fr. 2'600.-- (inkl. Barauslagen und MWSt ) zu bezahlen. 4.</w:t>
      </w:r>
    </w:p>
    <w:p>
      <w:r>
        <w:t>Zustellung gegen Empfangsschein an: - Rechtsanwältin Yolanda Schweri - Sozialversicherungsanstalt des Kantons Zürich, IV-Stelle - Bundesamt für Sozialversicherungen GastroSocial Pensionskasse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GräubBachmann</w:t>
      </w:r>
    </w:p>
    <w:p>
      <w:r>
        <w:rPr>
          <w:b/>
        </w:rPr>
        <w:t>E. 07</w:t>
      </w:r>
    </w:p>
    <w:p>
      <w:r>
        <w:t>2008 - St. n. Tennisarm Operation links 2014 Spital G.___ - Vitamin D Mangel - Chronischer oes o ph agealer Reflux bei Hiatushernie - Alkoh o ltoxische Hepatopathie und St. nach rezidivierenden Pankrea tiden - Arterielle Hypertonie - Bekannte Korn e aläsion rechts</w:t>
      </w:r>
    </w:p>
    <w:p>
      <w:r>
        <w:t>Dr. C.___ gab an, beide Schultern seien in gleichem Ausmass beweglich und schmerzhaft dabei, eine Elevation von 130° werde erreicht, der N acken- und Schürzengriff sei ebenfalls gut möglich, bei s ä mtlichen Bew egungen gebe der Patient in beiden Schultern Schm e r zen an, i nsbesondere bei Überkopfposition. Beidseits sei ein erhebliches Kraftdefizit objektivierbar. Er bleibe bei seiner Ein schätzung, dass weitere chirurgische Eingriffe an der Schulter, sei es rechts oder links, zu vermeiden seien. Das Resultat rechtss eitig sei ernüchternd und lasse von weiteren Eingriffen Abstand nehmen.</w:t>
      </w:r>
    </w:p>
    <w:p>
      <w:r>
        <w:t>Nach mehrfacher Korrespondenz mit der Stiftung B.___ habe er den Patienten bei der K linik H.___ angemeldet.</w:t>
      </w:r>
    </w:p>
    <w:p>
      <w:r>
        <w:t>Bezüglich des Belastungsprofils ergebe sich keine Änderung, leichte Tätigkeiten unterhalb des Schulterniveaus seien zumutbar in einem begrenzten Pensum, aktuell halbtags. Eine Ste igerung dieser Arbeitsfähigkeit , insbesondere der Belast barkeit, erachte er als unrealistisch, sowohl unter Abwarten des Spontanverlaufs als auch im Falle einer hypothetischen Operation (Urk. 6/121). 3.4</w:t>
      </w:r>
    </w:p>
    <w:p>
      <w:r>
        <w:t>Am 23. Juli 2018 wurde der Versicherte durch Dr. med. I.___ , Facharzt für Orthopädische Chirurgie und Traumatologie, vom RAD, untersucht. In seinem Be richt vom 29. August 2018 stellte Dr. I.___</w:t>
      </w:r>
    </w:p>
    <w:p>
      <w:r>
        <w:t>die folgende n Diagnosen ( Urk. 6/136) :</w:t>
      </w:r>
    </w:p>
    <w:p>
      <w:r>
        <w:t>mit Auswirkung auf die Arbeitsfähigkeit: - Funktionseinschränkung des rechten Armes bei irreparabler Rotatoren manschettenruptur rechts, St.</w:t>
      </w:r>
    </w:p>
    <w:p>
      <w:r>
        <w:t>n. traumatischer transmuraler Ruptur der Sup raspinatussehne (Unfall 27.07. 20 08), St. n. arthroskopisch er Rekon struktion und Acromioplast i k (OP 05.02.2009), St . nach Re-Rekon struk tion der Rotatorenmanschette (OP 14.01.2011) - Funktionse inschränkung der linken Schulter bei subtotaler Supraspina tus sehnenruptur sowie chronischer Epicondylopathie</w:t>
      </w:r>
    </w:p>
    <w:p>
      <w:r>
        <w:t>humeri</w:t>
      </w:r>
    </w:p>
    <w:p>
      <w:r>
        <w:t>radialis und St. n. Denervierung des Epicondylus humeri</w:t>
      </w:r>
    </w:p>
    <w:p>
      <w:r>
        <w:t>lateralis links (OP 24.11.2014)</w:t>
      </w:r>
    </w:p>
    <w:p>
      <w:r>
        <w:t>ohne Auswirkung auf die Arbeitsfähigkeit: - Chronischer oesophagealer Reflux - Alkoholtoxische Hepatopathie bei St. nach rezidivierenden Pankreatitiden</w:t>
      </w:r>
    </w:p>
    <w:p>
      <w:r>
        <w:t>In seiner vers icherungsmedizinischen Beurteil ung gab Dr. I.___ im Wes ent lichen an, aufgrund der medizinischen Berichterstattung sowie der kö rper li chen Untersuchung vom 23. Juli 2018 sei ein Gesundheitsschaden ausgewiesen, der die Arbeitsfähigkeit beeinträchtige. In der bisherigen Tätigkeit als Betriebsarbeiter bestehe 0</w:t>
      </w:r>
    </w:p>
    <w:p>
      <w:r>
        <w:t>% Arbeitsfähigkeit seit Januar 2017. Der Explorand berichte über starke Schmerzen und dadurch erforderliche Einnahme von Schmerzmitteln; bei der Bestimmung des Medikamenten-Spiegels seien diese Medikamente jedoch nicht nachweisbar. Dadurch würden die Angabe n des Exploranden über die eingenom menen Schmerzmittel und die bestehenden Schmerzen relativiert. In angepasster Tätigkeit (leichte Tätigkeiten unterhalb des Schulterniveaus ohne Heben, T ragen und Transportieren von mittelschweren und schweren Lasten, ohne beidseitiges Arbeiten in Armvorhaltepositionen und Überkopfarbeiten, ohne Vibrationsein wir kungen, ohne Tätigkeiten auf Leiter n und Gerüsten, ohne häufiges G ehen auf unebenem Gelände, ohne andauernde Vibrationsbelastungen und Nässe-/Kälte exposition ) sei</w:t>
      </w:r>
    </w:p>
    <w:p>
      <w:r>
        <w:t>e i n e 80% ige Arbeit s fähigkeit gegeben seit dem 23. Juli 2018. Von Januar 2017 bis 22. Juli 2018 bestehe entspre chend der Arbeitsintegration B.___ eine Arbeitsfähigkeit in angepasster Tätigkeit von 50 % (Urk. 6/136). 3.5</w:t>
      </w:r>
    </w:p>
    <w:p>
      <w:r>
        <w:t>Dr. med. J.___ , Facharzt Anästhesiologie und interventionelle Schmerzme dizin, v on der K linik H.___ , hielt am 22. Januar 2019 gegenüber der damaligen Rechtsvertreterin des Versicherten fest, grundsätzlich lese sich der Bericht des RAD schlüssig und nachvollziehbar, ihm bekannte wichtige Befunde hätten Eingang i n den Bericht gefunden. Jedoch sei aus seiner Sicht die Funk tionseinschränkung bedingt durch die retraktile Kapsulitis nicht ausreichend gewürdigt worden.</w:t>
      </w:r>
    </w:p>
    <w:p>
      <w:r>
        <w:t>Kurz vor der Untersuchung beim RAD sei eine ultraschall gesteuerte Infiltration durchgeführt worden, wobei der Versicherte anlässlich der Kontrolle vom 4. Juli 2018 von einer Schmerzreduktion tagsüber berichtet habe. Im Verlauf sei es wieder zu einer Verschlechterung gekommen. E r (Dr. J.___ ) komme ähnlich wie Kollege C.___ von der Klinik D.___ aktuell zur Einschätzung, dass für eine angepasste Tätigkeit eine Arbeitsfähigkeit von 50 bis 60 % vorliegen könnte. Dabei erscheine das vom RAD skizzierte Tätigkeitsprofil sinnhaft (Urk. 6/148 S. 1 f ). 3.6</w:t>
      </w:r>
    </w:p>
    <w:p>
      <w:r>
        <w:t>In seiner Stellungnahme vom 24. Januar 2019 zum RAD Bericht hielt Hausarzt Dr. E.___ zur Hauptsache fest, der Bericht sei Ausdruck einer gründlichen Untersuchung. Allerdings werde dem chronischen Ellbogenschmerz links zu wenig Beachtung geschenkt. Eine 80%ige Arbeitsfähigkeit sei sicher zu hoch einge schätzt, aufgrund des Verlaufs und seiner Erfahrung sei eine 50%ige Arbeits fähigkeit in einer angepassten Tätigkeit eher angemessen, aktuell sei eine</w:t>
      </w:r>
    </w:p>
    <w:p>
      <w:r>
        <w:t>50%ige Tätigkeit in einem Arbeitsintegrationsprogramm knapp möglich. In der bish e rigen Tätigkeit als Casolier (wohl: Casserolier ) bestehe eine 100%ige Arbeitsun fähigkeit. In einer angepass t en Tätigke it (zum Beispiel sitzende Tätigk eit ohne Heben und Tragen von mi t telschweren und schweren Lasten , ohn e über Kopf arbeiten ) sei eine Arbeitsfähig k e it v o n 50</w:t>
      </w:r>
    </w:p>
    <w:p>
      <w:r>
        <w:t>% zumutbar. Es handle sich um eine irreparable Schulterproblematik mit Rotatorenmanschettenruptur rechts und mehreren Operationen sowie subtotaler Supraspinatussehnenruptur und chroni schen Epicondylopat h ie links. Die operativen Möglichkeiten seien ausg e schöpft , mit einer Physiother a pie könne h ö chstens eine Erh a l tung des Status quo erreicht werden (Urk. 6/148 S. 3 f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