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IV.2019.00316 vom 19. November 2015</w:t>
      </w:r>
    </w:p>
    <w:p>
      <w:r>
        <w:t>ZH Sozialversicherungsgericht, 2015-11-19, DE</w:t>
      </w:r>
    </w:p>
    <w:p>
      <w:r>
        <w:rPr>
          <w:b/>
        </w:rPr>
        <w:t xml:space="preserve">Quelle: </w:t>
      </w:r>
      <w:r>
        <w:t>https://mcp.opencaselaw.ch/entscheid/zh_sozialversicherungsgericht_IV.2019.00316</w:t>
      </w:r>
    </w:p>
    <w:p>
      <w:r>
        <w:t>FR: ZH_SOZIALVERSICHERUNGSGERICHT IV.2019.00316 du 19 novembre 2015</w:t>
      </w:r>
    </w:p>
    <w:p>
      <w:r>
        <w:t>IT: ZH_SOZIALVERSICHERUNGSGERICHT IV.2019.00316 del 19 novembre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 bei braucht es sich nicht um eine formelle Verfügung (Art. 49 ATSG) zu handeln. Ändert sich nach durchgeführter Rentenrevision als Ergebnis einer materiellen Prüfung des Rentenanspruchs nichts und eröffnet die IV-Stelle deswegen das Re visionsergebnis gestützt auf Art. 74 ter</w:t>
      </w:r>
    </w:p>
    <w:p>
      <w:r>
        <w:t>lit . f IVV auf dem Weg der blossen Mittei lung (Art. 51 ATSG), ist im darauffolgenden Revisionsverfahren zeitlich zu ver gleichender Ausgangssachverhalt derjenige, welcher der Mitteilung zugrunde lag (Urteil des Bundesgerichts 9C_599/2016 vom 29. März 2017 E. 3.1.2 unter Hin weis auf 8C_441/2012 vom 25. Juli 2013 E. 3.1.2).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3. Mai 2019 zu r Kenntnis gebracht wurde (Urk. 8 ). Das Gericht zieht in Erwägung: 1.</w:t>
      </w:r>
    </w:p>
    <w:p>
      <w:r>
        <w:rPr>
          <w:b/>
        </w:rPr>
        <w:t>E. 2.1</w:t>
      </w:r>
    </w:p>
    <w:p>
      <w:r>
        <w:t>Die Beschwerdegegnerin begründete den angefochtenen Ren tenentscheid wie folgt ( Urk. 2 ): Ein Vergleich des neuen Gutachtens de s</w:t>
      </w:r>
    </w:p>
    <w:p>
      <w:r>
        <w:t>Y.___ mit dem psychiat rischen Gutachten von Dr. Z.___ vom 1 4. Februar 2006 zeige, dass ein Revisi onsgrund vorliege. Die beschriebenen Befunde hätten sich verbessert. In einer dem Leiden angepassten Tätigkeit bestehe eine Einschränkung der Arbeitsfähig keit von 20 %. Der neue Invaliditätsgrad betrage 25 % (S. 2).</w:t>
      </w:r>
    </w:p>
    <w:p>
      <w:r>
        <w:rPr>
          <w:b/>
        </w:rPr>
        <w:t>E. 2.2</w:t>
      </w:r>
    </w:p>
    <w:p>
      <w:r>
        <w:t>Der Beschwerdeführer stellte sich demgegenüber aus näher genannten Gründen ( Urk. 1</w:t>
      </w:r>
    </w:p>
    <w:p>
      <w:r>
        <w:t>Rz</w:t>
      </w:r>
    </w:p>
    <w:p>
      <w:r>
        <w:rPr>
          <w:b/>
        </w:rPr>
        <w:t>E. 2.3</w:t>
      </w:r>
    </w:p>
    <w:p>
      <w:r>
        <w:t>Streitig und zu prüfen ist, ob sich die Verhältnisse seit Erlass der rentenzuspre chenden Verfügung en vom</w:t>
      </w:r>
    </w:p>
    <w:p>
      <w:r>
        <w:t>7. April 2006 ( Urk. 7/4 7) sowie 27. Oktober 2006 ( Urk. 7/54), welche aufgrund einer materiellen Prüfung des Rentenanspruchs mit rechtskonformer Sachverhaltsabklärung und Beweiswürdigung erging en , im Ver gleich zur hier angefochtenen Verfügung vom 1 8. März 2019 in anspruchsrele vanter Weise verä ndert haben (vgl. vorstehend E. 1. 3 f. ). 3.</w:t>
      </w:r>
    </w:p>
    <w:p>
      <w:r>
        <w:t>De n rentenzusprechenden Verfügung en vom 7. A pril 2006 ( Urk. 7/47) sowie 27. Oktober 2006 ( Urk. 7/54)</w:t>
      </w:r>
    </w:p>
    <w:p>
      <w:r>
        <w:t>lag im Wesentlichen das Gutachten von Dr. med. Z.___ , Facharzt für Psychiatrie und Psychotherapie , vom 1 4. Februar 2006 (Urk. 7/41) zugrunde, worin folgende Diagnosen mit Einfluss auf die Arbeitsfä higkeit gestellt wurden (S. 8 Ziff. 4): - anhaltende somatoforme Schmerzstörung (ICD-10 F45.4) - chronische schwere Depr ession (ICD-10 F32.2) - Status nach Unfällen 1996 und 2000 mit Ellbogenkontusionen rechts und Operationen am rechten Arm am 2 6. April 2001 und 1 4. Dezember 2001</w:t>
      </w:r>
    </w:p>
    <w:p>
      <w:r>
        <w:t>Der Beschwerdeführer verfüg e aufgrund seiner geringen Bildung und der ausge prägten Alexithymie nicht über genügende psychische Fähigkeiten, die chroni schen Schmerzen und Beeinträchtigungen am rechten Arm zu bewältigen. Die psychischen Spannungen exazerbierten in einen pathologischen psychovegetati ven Stresszustand . Der Beschwerdeführer</w:t>
      </w:r>
    </w:p>
    <w:p>
      <w:r>
        <w:t>sei nachts derart in eine Unruhe gera ten, dass er seit zwei Jahren nicht mehr ins Bett gegangen sei . Er steh e nachts wiederholt auf und geh e nach draussen. Er ha be Essstörungen. Ein grober Tremor am ganzen Körper ha be sich eingestellt. Der Beschwerdeführer leide unter Müdig keit, Konzentrations- und Gedächtnisstörungen. Er ha be alle Interessen und Be tätigungen verloren und sich sozial völlig zurückgezogen.</w:t>
      </w:r>
    </w:p>
    <w:p>
      <w:r>
        <w:t>Dies sei auch innerhalb der Familie der Fall. Durch den Verlust der Berufstätigkeit sei der Beschwerdeführer in Minderwertigkeitsgefühle geraten. Mit der Ehefrau kommt es andauernd zu Streitigkeiten, und der Beschwerdeführer</w:t>
      </w:r>
    </w:p>
    <w:p>
      <w:r>
        <w:t>sei auf ihre Hilfe selbst in den alltäglichen Verrichtungen angewiesen. Er habe selber das In teresse für die Körperpflege verloren. Aus diesen Schwierigkeiten habe eine chro nische schwere Depression resultiert. Der Beschwerdeführer</w:t>
      </w:r>
    </w:p>
    <w:p>
      <w:r>
        <w:t>sei niedergeschlagen, wein e häufig, ha be den Lebensmut verloren, h a be Selbstmordgedanken. Er sei</w:t>
      </w:r>
    </w:p>
    <w:p>
      <w:r>
        <w:t>dysphorisch geworden und neig e</w:t>
      </w:r>
    </w:p>
    <w:p>
      <w:r>
        <w:t>zu Aggressivität gegen sich sel ber und gegen andere. Die psychischen Spannungen könn t en derart exazerbieren , dass es zu Erbrechen und unkontrollierbarem Durchfall kommt.</w:t>
      </w:r>
    </w:p>
    <w:p>
      <w:r>
        <w:t>Zusammengefasst ha be sich beim Beschwerdeführer nach dem zweiten Unfall wegen persistierender Beschwerden und ungenügender psychischer Bewälti gungsfähigkeiten ein somatoformes Schmerzsyndrom entwickelt, das sich chro nifiziert und fixiert habe im Zusammenhang mit der Persistenz und Exazerbation einer psychovegetativen Stresssymptomatik und einer Depression, die ebenfalls einen chronischen und schweren Grad angenommen ha be . Wegen dieser psychi schen Symptomatik sei der Beschwerdeführer als voll arbeitsunfähig zu betrach ten. Therapeutische Optionen gebe es s eines Erachtens nicht, weil der Beschwer deführer wegen der geringen Bildung und geringen Ausbildung der Affektivität und damit einer starken Alexithymie psychotherapeutisch nicht zugänglich sei und auch Psyc hopharmaka den psychopathologischen Zustand nicht kausal be heben könn t en. Prognostisch könne deshalb mit keiner Besserung gerechnet wer den (S.10 oben) .</w:t>
      </w:r>
    </w:p>
    <w:p>
      <w:r>
        <w:t>Der Beschwerdeführer sei seit der Operation vom 1 4. Dezember 2001 bis heute auch aus psychischen Gründen zu 100 % generell arbeitsunfähig geblieben ( S.10 Ziff. 5). 4. 4.1</w:t>
      </w:r>
    </w:p>
    <w:p>
      <w:r>
        <w:t>Im Zeitpunkt der Mitteilung des unveränderten Rentenanspruchs vom 2 8. Okto ber 2011 (Urk. 7/78)</w:t>
      </w:r>
    </w:p>
    <w:p>
      <w:r>
        <w:t>lagen der Beschwerdegegnerin folgende Berichte vor :</w:t>
      </w:r>
    </w:p>
    <w:p>
      <w:r>
        <w:t>4.2</w:t>
      </w:r>
    </w:p>
    <w:p>
      <w:r>
        <w:t>Dr. med. A.___ , Facharzt für Allgemein e Innere Medizin und für Gastro ente rologie, B.___ , führte mit Bericht vom 28. Juni 2011 (Urk. 7 /74) aus, der Beschwerdeführer er halte eine Rente bei Status nach Polytrauma (Gabelstapler-Unfall) im Jahr 200 0. Aktuell werde er wegen mehrmonatigen blutigen Durchfällen betreut. Es habe sich die Diagnose einer distalen Colitis ulcerosa gezeigt, welche nun medi kamentös in Remission habe gebracht werden können (Ziff. 2). Wenn die Therapie konsequent fortgeführt werde, könne erwartet werden, dass zurzeit keine Be schwerden auftreten würden. Eine Colitis ulcerosa sei allerdings eine möglicher weise schubweise verlaufende Krankheit, eine Prognose sei deshalb schwierig (Ziff. 4). 4.3</w:t>
      </w:r>
    </w:p>
    <w:p>
      <w:r>
        <w:t>Dr. med. C.___ , praktischer Arzt, führte mit Bericht vom 29. Juli 2011 (Urk. 7/75/1-4) aus, er behandle den Beschwerdeführer seit 2001 (S. 1 Ziff. 1.2) , und nannte die folgenden Diagnosen mit Auswirkung auf die Arbeitsfähigkeit (S. 1 Ziff. 1.1): - chronische schwere Depression - sensomotorische Ulnarisparese rechts bei Status nach mehrmaliger Ope ration im Ellbogenbereich rechts - Status nach Radiusköpfchenfraktur rechts 1995 - Status nach Ellbogenkontusion im Juli 2000 - distale Colitis ulcerosa</w:t>
      </w:r>
    </w:p>
    <w:p>
      <w:r>
        <w:t>Der Beschwerdeführer sei aus somatischer wie auch aus psychischer Sicht massiv eingeschränkt. Es bestehe eine vollständige Arbeitsunfähigkeit für jegliche Tätig keiten in der freien Wirtschaft (S. 2 Ziff. 1.7). 4.4</w:t>
      </w:r>
    </w:p>
    <w:p>
      <w:r>
        <w:t>PD Dr. med. D.___ , Facharzt für Psychiatrie und Psychotherapie, führte mit Bericht vom 1 7. September 2011 ( Urk. 7 /76 /5-9 ) aus, er habe den Beschwer deführer am 28. Mai 2011 erstmals untersucht (S. 1 Ziff. 1.2) , und nannte mit Auswirkung auf die Arbeitsfähigkeit die folgenden Diagnosen (S. 1 Ziff. 1.1): - chronifizierte schwere Depression (ICD-10 F32.2) - Persönlichkeitsveränderung nach langer und dauernder psychischer Stö rung (ICD-10 F62.1) und nach chronischen Schmerzen (ICD-10 F62.8)</w:t>
      </w:r>
    </w:p>
    <w:p>
      <w:r>
        <w:t>Die Diagnose einer anhaltenden somatoformen Schmerzstörung sei nicht gege ben, weil das Kriterium der „Verbindung mit emotionalen Konflikten und psy chosozialen Faktoren“ nicht aufgezeigt werden könne. Der Beschwerdeführer sei aus psychischen Gründen (Depression, Persönlichkeitsveränderung) seit 2006 zu 100 % arbeitsunfähig. Nicht berücksichtigt sei die somatische Komponente der Beschwerden und ihre Auswirkungen auf die Arbeitsfähigkeit (S. 4 Ziff. 1.6). 4.5</w:t>
      </w:r>
    </w:p>
    <w:p>
      <w:r>
        <w:t>Dr. med. E.___ , Fachärztin für Psychiatrie und Psychotherapie, Regio naler Ärztlicher Dienst, RAD, führte mit Stellungnahme vom 13. Oktober 2011 (Urk. 7/77/2-3) aus, g estützt auf den Arztbericht von Dr. D.___ sei davon aus zugehen , dass der Beschwerdeführer weiterhin in erheblicher Weise in seiner psychofunktionellen Leistungsfähigkeit eingeschränkt sei und dass hieraus un verändert eine vollständige Arbeitsunfähigkeit für jegliche Tätigkeit auf dem freien Arbeitsmarkt resultier t e (S. 3). 5.</w:t>
      </w:r>
    </w:p>
    <w:p>
      <w:r>
        <w:t>In der Folge reichte d ie Pensionskasse des Beschwerdeführers ein von ihr veran lasstes psychiatrisches Gutachten ( Urk. 7/79) ein:</w:t>
      </w:r>
    </w:p>
    <w:p>
      <w:r>
        <w:t>Dr. med. F.___ , Facharzt für Psychiatrie und Psychotherapie, erstat tete am 9. November 2010 (Urk. 7/79) ein psychiatrisches Gutachten und nannte als Diagnose eine schizoide Persönlichkeitsstörung (ICD-10 F60.1 ; S. 12 ). Die Di agnose einer anhaltenden somatoformen Schmerzstörung könne nicht gestellt werden. Es fehlten effektiv die innerpsychischen Konflikte und die psychosozia len Faktoren. Auch eine Schmerzverarbeitungsstörung oder eine Somatisierungs störung könnten nicht erkannt werden. Bei den Beschwerden handelte es sich mit überwiegender Wahrscheinlichkeit um eine Symptomausweitung, eine Aggrava tion. Auch depressiv sei der Beschwerdeführer nicht, allenfalls könne man seine wenig lebendige Art als depressive Verstimmung sehen. Eher spreche der Be schrieb der Persönlichkeit des Beschwerdeführers (introvertiert, sage von sich aus nie etwas, uneinfühlbar , nicht affizierend) für die Diagnose einer Persönlichkeits störung. Der Beschwerdeführer sei wenig beteiligt, distanziert, zeige keine Ge fühle, sei oft allein unterwegs, pflege auch den Kontakt zu seiner Herkunftsfamilie nicht, habe keine näheren Bezugspersonen, auch wenig Interesse an sexuellen Erfahrungen (S. 12). Es habe nie eine Arbeitsunfähigkeit von mindestens 20 % aufgrund der psychischen Beschwerden bestanden (S. 13). 6 . 6 .1</w:t>
      </w:r>
    </w:p>
    <w:p>
      <w:r>
        <w:t>Dem Rückweisungsurteil vom 8. Mai 2017 ( Urk. 7/168) lagen folgende, vom Ge richt als nicht genügend aussagekräftig beurteilte Arztberichte zugrunde (vgl. E. 5 .1 ff. des genannten Urteils): 6 .2</w:t>
      </w:r>
    </w:p>
    <w:p>
      <w:r>
        <w:t>Am 3. Dezember 2012 erstattet e Dr. med. Dr. rer . nat. G.___ , Fach arzt für Psychiatrie und Psychotherapie, das von der Beschwerdegegnerin in Auf trag gegebene psychiatrische Gutachten (Urk. 7 /103). Er führte aus, dass sich die Frage stelle, ob es sich bei den vom Beschwerdeführer beklagten Schmerzen um eine reine Symptomausweitung oder eine chronische Schmerzstörung mit soma tischen und psychischen Faktoren (ICD 10 F45.41) handle (S. 18 unten). Gesamt haft würden die Argumente, die für eine reine Symptomausweitung sprächen, deutlich überwiegen. Zwar lägen beim Beschwerdeführer durchaus klinisch rele vante Beeinträchtigungen in sozialen und beruflichen Funktionsbereichen vor, diese seien aber nur zu einem kleinen Teil in der Schmerzproblematik begründet und viel eher in der affektiven Symptomatik mit Gereiztheit, Dysphorie, Scham- und vermutlich auch Insuffizienzgefühlen, wenig Frustrationstoleranz gegenüber anderen Menschen und schliesslich auch vermindertem Antrieb, Müdigkeit und Mangel an Lebensenergie. Es seien also vorwiegend depressive Symptome, die zur Beeinträchtigung führten, nicht die Schmerzen (S. 19 unten).</w:t>
      </w:r>
    </w:p>
    <w:p>
      <w:r>
        <w:t>Was die von PD Dr. D.___ diagnostizierte Persönlichkeitsveränderung (ICD 10 F62.1 oder 62.8) betreffe, so liessen sich aus seiner Sicht die beim Beschwerde führer zu beobachtenden psychosozialen Einschränkungen hinreichend aus der chronischen Depression und dem damit verbundenen Verlust an Selbstwirksam keit erklären, sodass eine andauernde Persönlichkeits veränderung, die eine An schlussdiagnose darstelle, nicht bemüht zu werden brauche (S. 26 Ziff. 9.7).</w:t>
      </w:r>
    </w:p>
    <w:p>
      <w:r>
        <w:t>Durch den Gutachter Dr. Z.___</w:t>
      </w:r>
    </w:p>
    <w:p>
      <w:r>
        <w:t>sei im Februar 2006 aufgrund der psychischen Problematik eine vollständige</w:t>
      </w:r>
    </w:p>
    <w:p>
      <w:r>
        <w:t>Arbeitsunfähigkeit mit diesbezüglich schlechter Prognose</w:t>
      </w:r>
    </w:p>
    <w:p>
      <w:r>
        <w:t>festgestellt worden. Dr. Z.___</w:t>
      </w:r>
    </w:p>
    <w:p>
      <w:r>
        <w:t>habe den Exploranden als seit dem 14. Dezember 2001 (d as heisse seit der Operation) "100 % generell arbeitsunfä hig" beurteilt . Therapeutische Optionen habe er keine gesehen , berufliche Mass nahmen seien wegen der Schwere der Symptomatik als nicht indiziert beurteilt worden. Würden die von Dr. Z.___ erhobenen Befunde mit dem jetzigen Unter suchungsstatus verglichen, zeig e sich, dass die Schmerzen den Exploranden da mals wesentlich stärker beeinträchtigten und auch die psychischen einschliesslich psychovegetativer Beschwerden gravierender gewesen seien. Insofern sei die da malige Beurteilung der Arbeitsfähigkeit nachvollziehbar (S. 26 Ziff. 9.7).</w:t>
      </w:r>
    </w:p>
    <w:p>
      <w:r>
        <w:t>Zusammenfassend führte der Gutachter aus, es lägen nicht genügend klinisch relevante Beeinträchtigungen durch körperliche Beschwerden vor, als dass eine anhaltende Schmerzstörung (ICD-10 F45.4x) diagnostiziert werden könne. Viel mehr müsse von einem dysfunktionalen, maladaptiven Verhalten ohne Krank heitswert, einer sogenannten Symptomausweitung, ausgegangen werden. Dar über hinaus bestehe eine mittelgradige depressive Episode ohne somatisches Syn drom (ICD-10 F32.10; S. 24 Ziff. 9.1).</w:t>
      </w:r>
    </w:p>
    <w:p>
      <w:r>
        <w:t>In der bis 2000 ausgeführten Arbeit als Vorlader</w:t>
      </w:r>
    </w:p>
    <w:p>
      <w:r>
        <w:t>müsse aufgrund der depressiven Symptomatik mit erheblicher Chronifizierung un d Dekonditionierung von einer vollständigen Arbeitsunfähigkeit ausge gangen werden (S. 24 Ziff. 9.2) .</w:t>
      </w:r>
    </w:p>
    <w:p>
      <w:r>
        <w:t>Aus der Synthese von Beschwerdebi l d, rapportierten Alltagsaktivitäten und so zi aler Partizipation lasse sich ableiten, dass der Beschwerdeführer sehr wahrschein lich in der Lage sei, mindestens 5, mögli cherweise sogar 7 - 8 Stunden täglich einer Tätigkeit nachzugehen, die überwiegend aus leichten körperlichen Aktivi täten besteh e . Dabei gelte es aber zu beachten, dass Flexibilität, Anpassungsf ä hig keit an vorgegebene Regeln und Routinen, Frustrationstoleranz sowie Durch halteve rm ögen und Selbstbehauptungsfähigkeit durch jahrelange Dekonditionie rung wahrscheinlich deutlich eingeschränkt seien . Das genannte medizinisch-theoretisch mögliche Arbeitspensum lasse sich zunächst ausschliesslich im se kundären Arbeitsmarkt erreichen, wobei auch hier eine sozialpsychiatrische Re habilitation vorgeschaltet werden sollte (S. 24 Ziff. 9.3) .</w:t>
      </w:r>
    </w:p>
    <w:p>
      <w:r>
        <w:t>Bei dem Beschwerdeführer habe während des über zehnjährigen Verlaufs eine beträchtliche psychische, wahr scheinlich auch körperliche Dekonditionierung stattgefunden. In diesem Zusammenhang sei erstaun lich, dass der Beschwerde führer nie in einer sozialpsychiatrischen rehabilitativen Einrichtung (zum Beispiel in einem Tages- Zentrum) in Behandlung gewesen sei (d ie vorgeschlagene statio näre Rehabilitation in der H.___</w:t>
      </w:r>
    </w:p>
    <w:p>
      <w:r>
        <w:t>habe der Beschwerdeführer abgelehnt). Auch eine regelmässige psychiatrische Behandlung habe erst vor re lativ kurzer Zeit, nämlich Anfang 2012, etabliert werden können , obwohl bereits 2004 ein depressives Zustandsbild beschrieben worden sei . Die bestehende am bulant-psychiatri sche Behandlung bei med. pract .</w:t>
      </w:r>
    </w:p>
    <w:p>
      <w:r>
        <w:t>I.___ soll e fortgeführt werden. A ls weitere Massnahme empfehle sich der Besuch eines sozialpsychiatri schen Tageszentrums (S. 25 Ziff. 9.5) . 6 . 3</w:t>
      </w:r>
    </w:p>
    <w:p>
      <w:r>
        <w:t>Dr. J.___ , Facharzt für Allgemeine Innere Medizin und für Gastroente rologie, B.___ , führte mit Bericht vom 2 7. Juni 2014 (Urk. 7 /118/5-6) aus, der Beschwerdeführer habe angegeben, mit der Colitis gehe es sehr gut, seit einem Jahre habe er kein Blut mehr gesehen. Auf Nachfrage habe er jedoch angegeben, dass zwischendurch noch ein milder imperativer Stuhldrang bestehe (S. 1 unten). Im Vergleich zur letzten Vorstellung sei das Befinden besser. Prinzipiell sei klinisch von einer gu ten Kontrolle der Colitis auszugehen. Allerdings weise die Anamnese darauf hin, dass doch noch eine gewisse Restinflammation bestehe (S. 2 Mitte). 6 .4</w:t>
      </w:r>
    </w:p>
    <w:p>
      <w:r>
        <w:t>Dr. C.___ nannte mit Bericht vom 2. August 2014 (Urk. 7/118/1-4) dieselben Diagnosen wie mit Bericht vom 29. Juli 2011 (vgl. vorstehend E. 4.3; S. 1 Ziff. 1.1). Die Prognose sei ungünstig. Im aktuellen Zustand sei der Beschwerde führer weder arbeits- noch eingliederungsfähig. Es sei ihm kurz- und mittelfristig weiterhin im Rahmen des bisherigen Invaliditätsgrades eine Arbeitsunfähigkeit zu attestieren. Eine Reduktion der Arbeitsunfähigkeit sei aktuell nicht realistisch (S. 2 Ziff. 1.4). Seine Belastbarkeit sei von somatischer und psychischer Seite massiv eingeschränkt. Es bestehe eine beinahe vollständige Arbeitsunfähigkeit für die Tätigkeiten in der freien Wirtschaft (S. 2 Ziff. 1.7). 6 .5</w:t>
      </w:r>
    </w:p>
    <w:p>
      <w:r>
        <w:t>Med. pract .</w:t>
      </w:r>
    </w:p>
    <w:p>
      <w:r>
        <w:t>I.___ , Facharzt für Psychiatrie und Psychotherapie und prak tischer Arzt, führte mit Bericht vom 22. September 2014 (Urk. 7/121/5-9 ) aus, er behandle den Beschwerdeführer seit 2012 (Ziff. 1.2) , und nannte als Diagnose mit Auswirkung auf die Arbeitsfähigkeit eine anhaltende mittelgradige depressive Episode, ohne somatisches Syndrom (ICD-10 F32.10; Ziff. 1.1). Eine stationäre Psychotherapie wäre indiziert, aufgrund der Sprachbarriere des Beschwerdefüh rers aber höchstwahrscheinlich von geringem Nutzen. Daher sei bisher davon ab gesehen worden (Ziff. 1.3). Die Prognose sei als schlecht zu bewerten. Es habe durch die Behandlung keine Reduktion der psychiatrischen Symptomatik erreicht werden können. Sie sei eher leicht verschlechtert (Ziff. 1.4). Aktuell bestehe aus psychiatrischer Sicht eine vollständige Arbeitsunfähigkeit auch für adaptierte Tä tigkeiten (Ziff. 1.6). Aktuell sei eine Tätigkeit auf dem realen Arbeitsmarkt in der angestammten Tätigkeit als Vorlader weiterhin nicht zumutbar, aufgrund des sich weiterhin chronisch zeigenden Beschwerdebildes. Ebenfalls trage die jahrelange Dekonditionierung und die nur sehr geringe Durchhaltefähigkeit und geringe Frustrationstoleranz dazu bei (Ziff. 1.7 und 1.8). 6 .6</w:t>
      </w:r>
    </w:p>
    <w:p>
      <w:r>
        <w:t>Dr. med. K.___ , Facharzt für Chirurgie, nannte mit Bericht vom 5. Dezember 2014 (Urk. 7/128) die folgenden Diagnosen (S. 1 Ziff. 1): - cervical und lumbal betontes Panvertebralsyndrom - lumbovertebrales Syndrom bei degenerativen Veränderungen mit mul tisegmentaler Diskopathie der Lendenwirbelsäule (LWS) - Periarthritis humeroscapularis</w:t>
      </w:r>
    </w:p>
    <w:p>
      <w:r>
        <w:t>(PHS) rechts - Schulter- und Armschmerzen rechts bei Status nach Ellbogenfraktur rechts - Senk-Knick-Spreizfüsse beidseits - Hallux</w:t>
      </w:r>
    </w:p>
    <w:p>
      <w:r>
        <w:t>valgus beidseits mit Hammerzehe digitus II beidseits - Achillodynie rechts betont beidseits - Diabetes mellitus Typ 2 - Polyneuropathie</w:t>
      </w:r>
    </w:p>
    <w:p>
      <w:r>
        <w:t>Angaben zur Arbeitsfähigkeit machte er nicht. 6 .7</w:t>
      </w:r>
    </w:p>
    <w:p>
      <w:r>
        <w:t>Mit Bericht vom 24. März 2015 ( Urk. 7/147 ) führte Dr. K.___ aus, er behandle den Beschwerdeführer seit 2014 (Ziff. 1.2) , und nannte nebst den bereits mit Be richt vom 5. Dezember 2014 genannten Diagnosen (vgl. vorstehend E. 5 .6) eine Fasciitis</w:t>
      </w:r>
    </w:p>
    <w:p>
      <w:r>
        <w:t>plantaris rechts betont beidseits (Ziff. 1.1). In der angestammten Tätig keit sei der Beschwerdeführer aufgrund der belastungsabhängigen Beschwerden zurzeit und bis auf weiteres vollständig arbeitsunfähig. Es bestehe eine vermin derte Belastbarkeit des Achsenorgans. Zumutbar erschienen körperlich leichte Tä tigkeiten in wirbelsäulenadaptierten Wechselpositionen mit der Möglichkeit zum Wechseln zwischen Sitzen, Stehen und Gehen, insbesondere kein Heben von schweren Lasten, nicht mehr als fünf Kilogramm kurz- und zwei Kilogramm län gerfristig. In einer solchen behinderungsangepassten Tätigkeit bestehe aus soma tischer Sicht eine 50%ige Arbeitsfähigkeit (Ziff. 1.7). Durch Physiotherapie, phy sikalische Massnahmen, Rückenschule könnten die Beschwerden vermindert und die Arbeitsunfähigkeit dementsprechend erhöht werden (Ziff. 1.8). 6 .8</w:t>
      </w:r>
    </w:p>
    <w:p>
      <w:r>
        <w:t>PD Dr. med. L.___ , Facharzt für Allgemeine Innere Medizin und für Gastroenterologie, B.___, führte mit Bericht vom 11. März 2015 (Urk. 7/14 5 ) aus, der Be schwerdeführer leide an einer Colitis ulcerosa , einer chronischen entzündlichen Darmerkrankung. Aktuell bestünden blutiger Durchfall und Bauchschmerzen. Meist müsse innerhalb kurzer Zeit das WC aufgesucht werden können, was zu deutlichen Alltageinschränkungen führe. Weiterhin bestehe aufgrund der Darm entzündung eine chronische Müdigkeit. Die Beschwerden rechtfertigten eine 50%ige Arbeitsunfähigkeit aus gastroenterologischer Sicht. 6 .9</w:t>
      </w:r>
    </w:p>
    <w:p>
      <w:r>
        <w:t>Dr. med.</w:t>
      </w:r>
    </w:p>
    <w:p>
      <w:r>
        <w:t>M.___ , Fachärztin für Orthopädische Chirurgie und Trau matolo gie des Bewegungsapparates , RAD, führte mit Stellungnahme vom 26. Februar 201 6 (Urk. 7/160 ) aus, die Colitis ulcerosa sei eine chronisch-ent zündliche Darmerkrankung, die oftmals in Schüben verlaufe. Zwischen den Schü ben könne vollkommene Symptomfreiheit eintreten. Die Häufigkeit von Schüben und die Aktivität der Krankheit variierten stark, sodass anhand eines einzigen Berichts nicht auf die Arbeitsfähigkeit im Allgemeinen und auf längere Sicht ge schlossen werden könne (S. 1 unten). Medizinisch sei nachvollziehbar, dass im Schub, wie von Dr. L.___ 2015 dargelegt, eine Arbeitsunfähigkeit von 50 % bestehe. Eine dauerhafte Arbeitsunfähigkeit aufgrund der Colitis sei aber nicht ausgewiesen (S. 2 oben). Eine angepasste Tätigkeit sei vollschichtig zumutbar (S. 3 unten).</w:t>
      </w:r>
    </w:p>
    <w:p>
      <w:r>
        <w:rPr>
          <w:b/>
        </w:rPr>
        <w:t>E. 6</w:t>
      </w:r>
    </w:p>
    <w:p>
      <w:r>
        <w:t>ATSG) gewesen sind; und c.</w:t>
      </w:r>
    </w:p>
    <w:p>
      <w:r>
        <w:t>nach Ablauf dieses Jahres zu mindestens 40 % invalid ( Art.</w:t>
      </w:r>
    </w:p>
    <w:p>
      <w:r>
        <w:rPr>
          <w:b/>
        </w:rPr>
        <w:t>E. 6.10</w:t>
      </w:r>
    </w:p>
    <w:p>
      <w:r>
        <w:t>), dass es zu einer Verbesserung des psychischen Gesundheitszustandes gekommen ist .</w:t>
      </w:r>
    </w:p>
    <w:p>
      <w:r>
        <w:t>Im Übrigen ändert auch die vom Beschwerdeführer gegen den psychiatrischen Teil des Gutachtens vorgebrachte Kritik nichts an der Schlüssigkeit. Bei weitge hend normalen Befunden und fehlender psychiatrischer Diagnose ist der labor chemische Medikamentenspiegel von untergeordneter Bedeutung.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Zu prüfen ist, ob sich der Gesundheitszustand des Beschwerdeführers seit der letzten materiellen Prüfung des Anspruchs und ergangene n Verfügung en vom 7. April 2006 ( Urk. 7/47) sow ie 27. Oktober 2006 ( Urk. 7/54) bis zum Erlass der angefochtenen Verfügung vom 1 8. März 2019 (Urk. 2) in rentenrelevanter Weise verändert hat (vgl. vorstehend E. 1. 3 f. ).</w:t>
      </w:r>
    </w:p>
    <w:p>
      <w:r>
        <w:t>Dem Beschwerdeführer wurde 2006 rückwirkend per 2002 bei einem Invaliditäts grad von 100 %</w:t>
      </w:r>
    </w:p>
    <w:p>
      <w:r>
        <w:t>eine ganze Rente zugesprochen. Die Rentenzusprache erfolgte in erster Linie gestützt auf ein psychiatrisches Gutachten von Dr. Z.___ vom</w:t>
      </w:r>
    </w:p>
    <w:p>
      <w:r>
        <w:rPr>
          <w:b/>
        </w:rPr>
        <w:t>E. 8.2</w:t>
      </w:r>
    </w:p>
    <w:p>
      <w:r>
        <w:t>Gestützt auf das Rückweisungsurteil des hiesigen Gerichts veranlasste die Be schwerdegegnerin eine gesamthafte Beurteilung in Form eines polydisziplinären Gutachtens</w:t>
      </w:r>
    </w:p>
    <w:p>
      <w:r>
        <w:t>am</w:t>
      </w:r>
    </w:p>
    <w:p>
      <w:r>
        <w:t>Y.___ . Die Beschwerdegegnerin stützte sich in der angefochtenen Verfügung ( Urk. 2) in medizinischer Hinsicht auf das Y.___ - Gutachten vom 2 6. Juli 2018 (vorstehend E. 7. 5 ), wonach e in Vergleich mit dem psychiatrischen Gutachten von Dr. Z.___ vom 1 4. Februar 2006 zeige, dass ein Revisionsgrund vorliege. Die beschriebenen Befunde hätten sich verbessert. In einer dem Leiden angepassten Tätigkeit bestehe eine Einschränkun g der Arbeitsfähigkeit von 20 %</w:t>
      </w:r>
    </w:p>
    <w:p>
      <w:r>
        <w:t>(vgl. vorstehend E. 2.1).</w:t>
      </w:r>
    </w:p>
    <w:p>
      <w:r>
        <w:t>Das Y.___ -Gutachten vom 2 6. Juli 2018</w:t>
      </w:r>
    </w:p>
    <w:p>
      <w:r>
        <w:t>erfüllt die formalen Beweiswert-Anfor derungen (vorstehend E. 1. 5 ) ohne weiteres, ist es doch für die streitigen Belange umfassend, beruht auf allseitigen Untersuchungen, berücksichtigt auch die ge klagten Beschwerden und wurde in Kenntnis der Vorakten (Anamnese) abgege ben.</w:t>
      </w:r>
    </w:p>
    <w:p>
      <w:r>
        <w:t>Darüber hinaus leuchtet es auch in der Darlegung der medizinischen Zusammen hänge und in der Beurteilung der medizinischen Situation ein und enthält nach vollziehbar begründete Schlussfolgerungen, so dass darauf abgestellt werden kann.</w:t>
      </w:r>
    </w:p>
    <w:p>
      <w:r>
        <w:rPr>
          <w:b/>
        </w:rPr>
        <w:t>E. 8.3</w:t>
      </w:r>
    </w:p>
    <w:p>
      <w:r>
        <w:t>Was den somatischen Gesundheitszustand des Beschwerdeführers betrifft,</w:t>
      </w:r>
    </w:p>
    <w:p>
      <w:r>
        <w:t>wurde der somatische Teil des Y.___ -Gutachtens vom Beschwerdeführer nicht in Frage gestellt. A ufgrund der Darlegungen im Y.___ -Gutachten ist davon auszugehen, dass aus orthopädisch- traumatologischer Sicht keine Erkrankungen mit Einfluss auf die Arbeitsfähigkeit des Beschwerdeführers bestehen. Aus internistischer Sicht wurde mit Auswirkung auf die Arbeitsfähigkeit eine Colitis ulcerosa diag nostiziert , welche typischerweise in Schüben verlaufe und entsprechend dem Ak tivitätsniveau leitliniengerecht behandelt werde. Diese Erkrankung beeinfluss t die Arbeitsunfähigkeit während der Schübe zu 70 % , wobei die Gutachter präzisier ten, dass dabei eine Präsenzzeit von 2.5 Stunden täglich zumutbar sei. Gemeint war somit eine Arbeitsfähigkeit von 30 % . Ausserhalb der Schübe ist von einer A rbeitsfähigkeit von 80 %</w:t>
      </w:r>
    </w:p>
    <w:p>
      <w:r>
        <w:t>auszugehen (vgl. vorstehend E. 7. 5 ) . Diese Einschät zung ist vereinbar mit derjenigen durch den behandelnden Arzt PD Dr. L.___ , welcher ausführte, dass aktuell von Seiten der Colitis u lcerosa eine Remis sion bestehe und die Prognose aus gastroenterologischer Sicht gut sei. Die Darm entzündung könne medikamentös kontrolliert werden und führe nur zu einer mässigen Einschränkung der Arbeitsfähigkeit. Soweit er dennoch eine 50%ige Arbeitsunfähigkeit attestierte, und diese auf psychische Gründe zurückführte, verliess er damit sein Fachgebiet (vgl. vorstehend E. 7. 2 ) . In Anbetracht der Tat sache, dass nur wenige Schübe aktenkundig sind, ist nicht von einer dauerhaften Arbeitsunfähigkeit aufgrund eines Colitits</w:t>
      </w:r>
    </w:p>
    <w:p>
      <w:r>
        <w:t>ulcerosa Schubes auszugehen. Damit ist g estützt auf die Beurteilung des Y.___ -Gutachtens aus somatischer Sicht von einer 80%igen Arbeitsfähigkeit in einer</w:t>
      </w:r>
    </w:p>
    <w:p>
      <w:r>
        <w:t>näher umschriebenen angepassten Tätig keit (vgl. vorstehend E. 7.5) auszugehen.</w:t>
      </w:r>
    </w:p>
    <w:p>
      <w:r>
        <w:rPr>
          <w:b/>
        </w:rPr>
        <w:t>E. 8.4</w:t>
      </w:r>
    </w:p>
    <w:p>
      <w:r>
        <w:t>In psychischer Hinsicht zeigte d er psychiatrische Y.___ -Gutachter</w:t>
      </w:r>
    </w:p>
    <w:p>
      <w:r>
        <w:t>Dr.</w:t>
      </w:r>
    </w:p>
    <w:p>
      <w:r>
        <w:t>N.___ , in der Schweiz anerkannter Facharzt für Psychiatrie und Psychotherapie und für Neurologie (vgl. www.medregom.admin.ch) , in ausführlicher Weise auf, dass aus psychiatrischer Sicht gegenwärtig keine Diagnose vorliege, welche die Arbeitsfähigkeit beeinflusse. Insbesondere blieb die Schilderung des Beschwerde führers hinsichtlich möglicher Symptome vage . Der Beschwerdeführer hat sich in einem Selbstbeurteilungsbogen als schwer depressiv eingeschätzt. Eine schwere depressive Episode liess sich allerdings mit dem Tagesablauf, mit dem Auftreten und mit dem Reiseverhalten des Beschwerdeführers nicht in Übereinstimmung bringen. Gegen eine relevante depressive Symptomatik sprach auch, dass der Be schwerdeführer im Jahre 2004 dokumentiert keine Bereitschaft gezeigt habe, sich auf eine psychotherapeutische Behandlung einzulassen, was untypisch für eine depressive Erkrankung sei, bei der der ausgeprägte Wunsch bestehe, die als un angenehm erlebte Symptomatik zu beenden. Auftreten, Freizeitverhalten, Nicht nachweisbarkeit der verordneten Medikation im Blut und massive Auffälligkeiten in einem Beschwerdeval i dierungsverfahren sprachen gegen das Vorliegen einer psychiatrischen Erkrankung. Dr. N.___ begründete auch in nachvollziehbarer Weise, weshalb er auch allen früheren Beurteilungen grösstenteils nicht folgen konnte (vgl. Urk. 7/202 S. 38).</w:t>
      </w:r>
    </w:p>
    <w:p>
      <w:r>
        <w:t>Sodann hielt Dr. N.___ fest, dass der Beschwerdeführer in einem guten Allgemein zustand, einem guten Ernährungszustand und einem guten Pflegezustand gewe sen sei . Die Kleidung sei geordnet und sauber gewesen . Es gelang dem Gutachter leicht, einen tragfähigen Kontakt zum Beschwerdeführer herzustellen und auf recht zu erhalten. Auffassung und Konzentration seien nicht beeinträchtigt ge wesen . Hinweise auf intellektuelle Defizite hätten nicht vor gelegen . Der Be schwerdeführer habe mit gut modulierter Stimme in adäquater Geschwindigkeit gesprochen . Der formale Gedankengang sei geordnet Gedächtnisstörungen seien nicht vorhanden gewesen . Die Gestik und Mimik seien überwiegend ruhig gewe sen . Der Beschwerdeführer habe sich in ausgeglichener Grundstimmung gezeigt . Es hätten keine Interessenlosigkeit, kein ausgewiesener Rückzug und keine An hedonie erfrag t werden können . Der Beschwerdeführer suche täglich, bevor er zuhause esse, ein Restaurant auf. Er</w:t>
      </w:r>
    </w:p>
    <w:p>
      <w:r>
        <w:t>sei von der Persönlichkeit her verträglich, kontaktfreudig und offen gewesen . Es hätten sich keine Hinweise auf Persönlich keitsakzentuierung oder eine Persönlichkeitsstörung gefunden . Es seien Schlaf störungen, keine Störung des Appetits und eine Aufhebung der sexuellen Inte ressen berichtet worden (Urk. 7/202/35 f.). Demnach konnte Dr. N.___ weitestge hend nur normale Befunde erheben.</w:t>
      </w:r>
    </w:p>
    <w:p>
      <w:r>
        <w:t>Dagegen hielt der psychiatrische Gutachter Dr. Z.___</w:t>
      </w:r>
    </w:p>
    <w:p>
      <w:r>
        <w:t>2006 zum Psychostatus un ter anderem fest, dass der Beschwerdeführer einen Körpergeruch</w:t>
      </w:r>
    </w:p>
    <w:p>
      <w:r>
        <w:t>gehabt habe und unrasiert</w:t>
      </w:r>
    </w:p>
    <w:p>
      <w:r>
        <w:t>gewesen sei . Der Beschwerdeführer habe den rechten Arm rechtwinklig an sich gehalten . Er habe jeweils für eine lange Zeit eine starre Körperhaltung inne gehabt . Immer wieder sei er auf gestanden , weil er Rückenbeschwerden ge habt habe . Er habe einen steifen Gang gezeigt, d ie meiste Zeit habe ein grober Tremor bestanden . Er sei im Laufe des Gesprächs ermüdet und habe den Kopf auf den Arm gestützt. Sein Denken sei einfach gewesen und er habe sich von der Sprache her genügend ausdrücken können , sei aber sehr alexithym gewesen . Er habe sehr introvertiert gewirkt , habe sich sehr ruhig verhalten und von sich aus nie etwas gesagt . Eine Mimik sei kaum je vorhanden gewesen . Er habe sehr un einfühlbar und nicht affizierend gewirkt und</w:t>
      </w:r>
    </w:p>
    <w:p>
      <w:r>
        <w:t>in einem schwachen, gequälten Ton fall geredet</w:t>
      </w:r>
    </w:p>
    <w:p>
      <w:r>
        <w:t>(Urk. 7/41 S. 8 Ziff. 3). Weiter hielt Dr. Z.___ fest, d er Beschwerde führer sei nachts derart in eine Unruhe geraten, dass er seit zwei Jahren nicht mehr ins Bett gegangen sei. Er stehe nachts wiederholt auf und gehe nach draussen. Er habe Essstörungen. Der Beschwerdeführer leide unter Müdigkeit, Konzentrations- und Gedächtnisstörungen. Er habe alle Interessen und Betäti gungen verloren und sich sozial völlig zurückgezogen.</w:t>
      </w:r>
    </w:p>
    <w:p>
      <w:r>
        <w:t>Er habe das Interesse für die Körperpflege verloren. Der Beschwerdeführer sei niedergeschlagen, weine häufig, habe den Lebensmut verloren, habe Selbstmordgedanken. Er sei dyspho risch geworden und neige zu Aggressivität gegen sich selber und gegen andere. Die psychischen Spannungen könnten derart exazerbieren , dass es zu Erbrechen und unkontrollierbarem Durchfall komm e (Urk. 7/41/9) .</w:t>
      </w:r>
    </w:p>
    <w:p>
      <w:r>
        <w:t>Dieser Vergleich zeigt, dass aktuell ein wesentlicher Unterschied im psychischen Gesundheitszustand feststellbar war. Das Y.___ -Gutachten bestätigt eine Verbes serung de s Gesundheitszustand es des Beschwerdeführers i m Vergleich zur</w:t>
      </w:r>
    </w:p>
    <w:p>
      <w:r>
        <w:t>Ren tenzusprache 2006 , da der psychiatrische Gutachter keine relevanten Befunde mehr findet</w:t>
      </w:r>
    </w:p>
    <w:p>
      <w:r>
        <w:t>und dementsprechend von einer vollständigen Arbeitsfähigkeit aus psychischen Gründen ausgeht. Es bestätigt auch die Einschätzung durch</w:t>
      </w:r>
    </w:p>
    <w:p>
      <w:r>
        <w:t>Dr. G.___ (vorstehend E. 6.2) und die Vermutung des hiesigen Gerichts im Rückweisungsurteil (vgl. vorstehend E.</w:t>
      </w:r>
    </w:p>
    <w:p>
      <w:r>
        <w:rPr>
          <w:b/>
        </w:rPr>
        <w:t>E. 8.5</w:t>
      </w:r>
    </w:p>
    <w:p>
      <w:r>
        <w:t>Mit BGE 141 V 281 hat das Bundesgericht seine bisherige Rechtsprechung zur Invaliditätsbemessung bei Schmerzstörungen ohne erkennbare organische Ursa che und vergleichbaren psychosomatischen Leiden (BGE 130 V 352 und an schliessende Urteile) angepasst und festgehalten, dass die Invaliditätsbemessung stärker als bisher den Aspekt der funktionellen Auswirkungen zu berücksichtigen habe, was sich schon in den diagnostischen Anforderungen niederschlagen müsse. Auf der Ebene der Arbeitsunfähigkeit habe die durch BGE 130 V 352 be gründete Rechtsprechung die Sicherstellung eines gesetzmässigen Versicherungs vollzuges mittels der Regel/Ausnahme-Vorgabe beziehungsweise (seit E. 7.3 von BGE 130 V 396 und BGE 131 V 49) der Überwindbarkeitsvermutung bezweckt. Dieses Regel /Ausnahme-Modell werde durch ein strukturiertes Beweisverfahren ersetzt. An der Rechtsprechung zu Art. 7 Abs. 2 ATSG – ausschliessliche Berück sichtigung der Folgen der gesundheitlichen Beeinträchtigung und objektivierte Zumutbarkeitsprüfung bei materieller Beweislast der rentenansprechenden Per son (Art. 7 Abs. 2 ATSG) – ändere sich dadurch nichts. An die Stelle des bisheri gen Kriterienkatalogs (bei anhaltender somatoformer Schmerzstörung und ver gleichbaren psychosomatischen Leiden) träten jedoch – vom Bundesgericht näher umschriebene – Standardindikatoren, die sich in die Kategorien Schweregrad und Konsistenz der funktionellen Auswirkungen einteilen liessen. Auf den Begriff des primären Krankheitsgewinnes und die Präponderanz der psychiatrischen Komor bidität werde mit der Änderung der Rechtsprechung verzichtet. Der neu formu lierte Prüfungsraster sei rechtlicher Natur. Recht und Medizin wirkten sowohl bei der Formulierung der Standardindikatoren wie auch bei deren – rechtlich gebo tener – Anwendung im Einzelfall zusammen. Im Grunde konkretisierten die in BGE 141 V 281 E. 4 und E. 5 formulierten Beweisthemen und Vorgehensweisen für die Invaliditätsbemessung bei psychosomatischen Leiden die gesetzgeberi schen Anordnungen nach Art. 7 Abs. 2 ATSG. Das Bundesgericht hielt ferner fest, dass die Anerkennung eines rentenbegründenden Invaliditätsgrades nur zulässig sei, wenn die funktionellen Auswirkungen der medizinisch festgestellten gesund heitlichen Anspruchsgrundlage im Einzelfall anhand der Standardindikatoren schlüssig und widerspruchsfrei mit (zumindest) überwiegender Wahrscheinlich keit nachgewiesen seien. Fehle es daran, habe die Folgen der Beweislosigkeit nach wie vor die materiell beweisbelastete versicherte Person zu tragen (BGE 141 V 281 E. 6).</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 beitsunfähigkeit in nachvollziehbar begründeter Weise verneint wird und allfäl ligen gegenteiligen Einschätzungen mangels fachärztlicher Qualifikation oder aus anderen Gründen kein Beweiswert beigemessen werden kann (BGE 143 V 409 E. 4.5.3; vgl. BGE 143 V 418 E. 7.1).</w:t>
      </w:r>
    </w:p>
    <w:p>
      <w:r>
        <w:t>Vorliegend ist eine Indikatorenprüfung entbehrlich, denn psychiatrische Diagno sen wurde n in nachvollziehbarer Weise verneint . Daran vermögen auch die Be richte des behandelnden Psychiaters med. pract . I.___ (vorsteh end E. 7. 3 f.) nichts zu ändern , lagen doch seine Berichte vom 2 2. September 2014 (vorstehend E. 6.5) und 2 5. September 2017 (vorstehend E. 7. 3 ) dem psychiatrischen Gutach ter zum Begutachtungszeitpunkt vor (vgl. Urk. 7/202 S. 25 Rz 73, S. 28</w:t>
      </w:r>
    </w:p>
    <w:p>
      <w:r>
        <w:t>Rz 92 ) und wurden somit in der Beweiswürdigung berücksichtigt.</w:t>
      </w:r>
    </w:p>
    <w:p>
      <w:r>
        <w:t>Sein Bericht vom 1 4. Juni 2018 (vorstehend E. 7. 4 ) , welcher nur kurze Zeit vor der psychiatrischen Untersuchung durch den Y.___ -Gutachter verfasst wurde, lag zwar nicht vor . Dies ist jedoch nicht weiter relevant, da der am 1 4. Juni 2018 mitgeteilte psycho pathologische Befund wortgleich mit seinem Befund vom 25. September 2017 war. Zudem ist auf die Erfahrungstatsache hinzuweisen, dass behandelnde Arzt personen beziehungsweise Therapiekräfte mitunter im Hinblick auf ihre auftrags rechtliche Vertrauensstellung in Zweifelsfällen eher zu Gunsten ihrer Patientin nen und Patienten aussagen (BGE 135 V 465 E. 4.5, 125 V 351 E. 3b/cc). Ausser dem führte der psychiatrische Y.___ -Gutachter in nachvollziehbarer Weise aus, weshalb der Einschätzung durch med. pract . I.___ nicht gefolgt werden könne (vgl. Urk.</w:t>
      </w:r>
    </w:p>
    <w:p>
      <w:r>
        <w:t>7/202 S. 38). 8. 6</w:t>
      </w:r>
    </w:p>
    <w:p>
      <w:r>
        <w:t>Bei nun fehlenden psychiatrischen Diagnosen ist eine anspruchsrelevante Ver besserung eingetreten; es besteht eine 80%ige Arbeitsfähigkeit in einer behinde rungsangepassten Tätigkeit. Auf die weitgehend appellative Kritik de s Beschwer deführer s ist nicht weiter einzugehen.</w:t>
      </w:r>
    </w:p>
    <w:p>
      <w:r>
        <w:t>Ein Revisionsgrund ist somit ausgewiesen und der Anspruch ist allseitig neu zu prüfen. 9. 9.1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9.2</w:t>
      </w:r>
    </w:p>
    <w:p>
      <w:r>
        <w:t>Die Beschwerdegegnerin ermittelte gestützt auf die statistischen Werte der gemäss den vom Bundesamt für Statistik periodisch herausgegebenen Lohnstrukturerhe bungen (LSE) einen rentenausschliessenden Invaliditätsgrad von 25 % (vgl. Urk. 7/206; Urk. 2 S. 2), was – hinsichtlich der verwendeten Parameter - unbe stritten blieb und nicht zu beanstanden ist. 10 . 10.1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 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(zur Publikation vor gesehenes Urteil des Bundesgerichts 8C_494/2018 vom 6. Juni 2019 E. 5.1). 10.2</w:t>
      </w:r>
    </w:p>
    <w:p>
      <w:r>
        <w:t>De m</w:t>
      </w:r>
    </w:p>
    <w:p>
      <w:r>
        <w:t>Beschwerdeführer wurde 2006 rückwirkend per 1. April 2002 eine Rente zugesprochen. Die Rente wurde am 19. November 2015 eingestellt. Die entspre chende Verfügung wurde vom hiesigen Gericht aufgehoben. Wird - wie vorlie gend - mangels hinreichenden Nachweises der Revisionsvoraussetzungen die Sa che zur weiteren Sachverhaltsabklärung als Ergebnis eines ersten Verfahrens an die Verwaltung zurückgewiesen, erstreckt sich der massge bliche Prüfungszeit punkt in einem zweiten Rechtsmittelverfahren bis zum Erlass der neuen Renten verfügung (vgl. Meyer/ Reichmuth , Rechtsprechung des Bundesgerichts zum So zialversicherungsrecht, Bundesgesetz über die Invalidenversicherung, 3. Auflage, Zürich/Basel/Genf 2014, N 48 zu Art. 30-31 IVG ). Massgeblicher Prüfungszeit punkt ist demnach vorliegend der Verfügung serlass vom 1 8. März 201 9. Damals war der am 2 2. Januar 1963 geborene Beschwerdeführer 56 Jahre alt . Damit fällt er unter den vom Bundesgericht besonders geschützten Bezügerkreis .</w:t>
      </w:r>
    </w:p>
    <w:p>
      <w:r>
        <w:t>Um Eingliederungsmassnahmen durchführen zu können, muss eine Eingliede rungsfähigkeit bestehen, es braucht demnach die objektive Möglichkeit und die subjektive Bereitschaft der versicherten Person, von einem durchschnittlichen Ar beitgeber angestellt zu werden. Vorausgesetzt ist immer der Eingliederungswille der versicherten Person, das heisst ihre Bereitschaft und das entsprechende Ver halten, arbeiten zu wollen</w:t>
      </w:r>
    </w:p>
    <w:p>
      <w:r>
        <w:t>(Meyer/ Reichmuth , a.a.O., N 5 und 8 zu Art.</w:t>
      </w:r>
    </w:p>
    <w:p>
      <w:r>
        <w:rPr>
          <w:b/>
        </w:rPr>
        <w:t>E. 13</w:t>
      </w:r>
    </w:p>
    <w:p>
      <w:r>
        <w:t>ff. ) auf den Standpunkt, auf den psychiatrischen Teil des Y.___ -Gutachten s könne nicht abgestellt werden.</w:t>
      </w:r>
    </w:p>
    <w:p>
      <w:r>
        <w:rPr>
          <w:b/>
        </w:rPr>
        <w:t>E. 14</w:t>
      </w:r>
    </w:p>
    <w:p>
      <w:r>
        <w:t>. Februar 2006 ( vgl. vorstehend E. 3 ). Dr. Z.___ hatte eine anhaltende somato forme Schmerzstörung (ICD-10 F45.4) sowie eine chronische schwere Depression (ICD-10 F32.2) diagnostiziert und eine vollständige Arbeitsunfähigkeit attestiert (vorstehend E. 3).</w:t>
      </w:r>
    </w:p>
    <w:p>
      <w:r>
        <w:t>2011 wurde nach wie vor eine chronische schwere Depression (ICD-10 F32.2) sowie neu eine Persönlichkeitsveränderung nach langer und dauernder psychi scher Störung (ICD-10 F62.1) und nach chronischen Schmerzen (ICD 10 F62.8) diagnostiziert. Eine somatoforme Schmerzstörung wurde nunmehr verneint. Dem Beschwerdeführer wurde noch immer eine vollständige Arbeitsunfähigkeit attes tiert (vgl. vorstehend E. 4.4) , sodass ein unveränderter Rentenanspruch ange nom men wurde.</w:t>
      </w:r>
    </w:p>
    <w:p>
      <w:r>
        <w:rPr>
          <w:b/>
        </w:rPr>
        <w:t>E. 18</w:t>
      </w:r>
    </w:p>
    <w:p>
      <w:r>
        <w:t>IVG).</w:t>
      </w:r>
    </w:p>
    <w:p>
      <w:r>
        <w:t>Nach der Rechtsprechung ist nur dann von fehlendem Eingliederungswillen bzw. fehlender subjektiver Eingliederungsfähigkeit auszugehen, wenn er mit dem Be weisgrad der überwiegenden Wahrscheinlichkeit feststeht. Dabei sind insbeson dere die gegenüber der Verwaltung und den medizinischen Experten gemachten Aussagen betreffend Krankheitsüberzeugung bzw. Arbeitsmotivation zu berück sichtigen. Ebenfalls von Belang sein können die im Vorbescheidverfahren und vor kantonalem Versicherungsgericht gemachten Ausführungen bzw. gestellten Anträge (Urteil des Bundesgerichts 9C_231/2015 vom 7. September 2015 E. 4.2).</w:t>
      </w:r>
    </w:p>
    <w:p>
      <w:r>
        <w:t>Der Beschwerdeführer gab bei der Begutachtung an, sich nicht mehr im Arbeits prozess zu sehen (Urk. 7/202/34 , Urk. 7/202/36 ). Zudem wurde n weder im Ver waltungsverfahren noch im Rechtsmittelverfahren Eingliederungsmassnahmen</w:t>
      </w:r>
    </w:p>
    <w:p>
      <w:r>
        <w:t>beantragt . Die Beschwerdegegnerin hat aus diesen Gründen zu Recht keine Ein gliederungsmassnahmen durchgeführt .</w:t>
      </w:r>
    </w:p>
    <w:p>
      <w:r>
        <w:t>Damit ist die angefochtene Verfügung auch unter diesem Gesichtspunkt rechtens. Dies führt zur Abweisung der Beschwerde. 11.</w:t>
      </w:r>
    </w:p>
    <w:p>
      <w:r>
        <w:t>Da es um die Bewilligung oder Verweigerung von Versicherungsleistungen geht, ist das Verfahren kostenpflichtig. Die Gerichtskosten sind unabhängig vom Streit wert festzulegen ( Art. 69 Abs. 1 bis IVG) und auf Fr. 9 00.-- anzusetzen. Entspre chend dem Ausgang des Verfahrens sind sie de m unterliegenden Beschwerdefüh 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 gestellt. 3.</w:t>
      </w:r>
    </w:p>
    <w:p>
      <w:r>
        <w:t>Zustellung gegen Empfangsschein an: - Rechtsanwalt Dr. Kaspar Saner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