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IV.2019.00213 vom 4. November 2019</w:t>
      </w:r>
    </w:p>
    <w:p>
      <w:r>
        <w:t>ZH Sozialversicherungsgericht, 2019-11-04, DE</w:t>
      </w:r>
    </w:p>
    <w:p>
      <w:r>
        <w:rPr>
          <w:b/>
        </w:rPr>
        <w:t xml:space="preserve">Quelle: </w:t>
      </w:r>
      <w:r>
        <w:t>https://mcp.opencaselaw.ch/entscheid/zh_sozialversicherungsgericht_IV.2019.00213</w:t>
      </w:r>
    </w:p>
    <w:p>
      <w:r>
        <w:t>FR: ZH_SOZIALVERSICHERUNGSGERICHT IV.2019.00213 du 4 novembre 2019</w:t>
      </w:r>
    </w:p>
    <w:p>
      <w:r>
        <w:t>IT: ZH_SOZIALVERSICHERUNGSGERICHT IV.2019.00213 del 4 novembre 2019</w:t>
      </w:r>
    </w:p>
    <w:p>
      <w:pPr>
        <w:pStyle w:val="Heading2"/>
      </w:pPr>
      <w:r>
        <w:t>Erwägungen</w:t>
      </w:r>
    </w:p>
    <w:p>
      <w:r>
        <w:rPr>
          <w:b/>
        </w:rPr>
        <w:t>E. 1.1</w:t>
      </w:r>
    </w:p>
    <w:p>
      <w:r>
        <w:t>Invalidität ist die voraussichtlich bleibende oder längere Zeit dauernde ganze oder teilweise Erwerbsunfähigkeit (Art. 8 Abs. 1 des B 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(vgl. nachstehend E. 1.3) schlüssig und widerspruchsfrei mit (zumindest) überwiegender Wahrscheinlichkeit nachge wiesen sind. Fehlt es an diesem Nachweis, hat die materiell beweisbelastete ver 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1.3</w:t>
      </w:r>
    </w:p>
    <w:p>
      <w:r>
        <w:t>Für die Beurteilung der Arbeitsfähigkeit bei Vorliegen einer anhaltenden soma toformen Schmerzstörung oder eines damit vergleichbaren psychosomatischen Leidens (BGE 141 V 281 E. 4.2) sind Indikatoren beachtlich, die das Bundesgericht wie folgt systematisiert hat (BGE 141 V 281 E. 4.3.1): - Kategorie «funktioneller Schweregrad» - Komplex «Gesundheitsschädigung» - Ausprägung der diagnoserelevanten Befunde - Behandlungs- und Eingliederungserfolg oder –resistenz - Komorbiditäten - Komplex «Persönlichkeit» (Persönlichkeitsdiagnostik, persönliche Ressourcen) - Komplex «Sozialer Kontext» - Kategorie «Konsistenz» (Gesichtspunkte des Verhaltens) - gleichmässige Einschränkung des Aktivitätenniveaus in allen vergleichbaren Lebensbereichen - behandlungs- und eingliederungsanamnestisch ausgewiesener Leidensdruck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Urteil des Bundesgerichts 9C_534/2015 vom 1. März 2016 E. 2.2.1).</w:t>
      </w:r>
    </w:p>
    <w:p>
      <w:r>
        <w:t>Beweisrechtlich entscheidend ist der Aspekt der Konsistenz (BGE 141 V 281 E. 4.4) . Bei erwerbstätigen Versicherten ist der Invaliditätsgrad gemäss Art. 16 ATSG in Verbindung mit Art. 28a Abs. 1 des Bundesgesetzes über die Invalidenversiche rung (IVG) aufgrund eines Einkommensvergleichs zu bestimmen. Dazu wird das Erwerbseinkommen, das die versicherte Person nach Eintritt der Invalidität und nach Durchführung der medizinischen Behandlung und allfälliger Eingliede rungsmassnahmen durch eine ihr zumutbare Tätigkeit bei aus geglichener Arbeitsmarktlage erzielen könnte (sog. Invalideneinkommen), in Bezie hung ge setzt zum Erwerbseinkommen, das sie erzielen könnte, wenn sie nicht in valid geworden wäre (sog. Valideneinkommen ). Der Einkommensvergleich hat in der Regel in der Weise zu erfolgen, dass die beiden hypothetischen Erwerbseinkom men ziffernmässig möglichst genau ermittelt und einander gegenübergestellt werden, worauf sich aus der Einkommensdifferenz der Invaliditätsgrad bestim men lässt (sog. allgemeine Methode des Einkommensvergleichs; BGE 130 V 343 E. 3.4.2 mit Hinweisen). 1.</w:t>
      </w:r>
    </w:p>
    <w:p>
      <w:r>
        <w:rPr>
          <w:b/>
        </w:rPr>
        <w:t>E. 3</w:t>
      </w:r>
    </w:p>
    <w:p>
      <w:r>
        <w:t>Die Suva sprach dem Versicherten mit Verfügung vom 1 6. Januar 2004 eine In validenrente entsprechend einer Erwerbseinbusse von 100 % ab Januar 2004 zu, wobei sie von einem versicherten Verdienst von Fr. 74'568.-- ausging ( Urk. 9/40). Das Gericht zieht in Erwägung: 1.</w:t>
      </w:r>
    </w:p>
    <w:p>
      <w:r>
        <w:rPr>
          <w:b/>
        </w:rPr>
        <w:t>E. 3.1</w:t>
      </w:r>
    </w:p>
    <w:p>
      <w:r>
        <w:t>Suva-Kreisarzt Dr. B.___ führte im Bericht vom 3. Juli 2000 über die gleichentags erfolgte Untersuchung ( Urk. 9/2/4-5 = Urk. 9/4/59-60 ) aus, der Be schwerdeführer sei am 2 8. Februar 2000 von einem Gerüst auf die linke Schulter gestürzt, und nannte folgende Diagnosen (S. 1): - Impressionsfraktur Tuberculum majus mit Supraspinatus-Teilruptur - chronische rezidivierende Rückenschmerzen bei Kontusion der Lenden wirbelsäule (LWS)</w:t>
      </w:r>
    </w:p>
    <w:p>
      <w:r>
        <w:t>Er veranlasste einen Rehabilitationsaufenthalt (S. 2 Mitte).</w:t>
      </w:r>
    </w:p>
    <w:p>
      <w:r>
        <w:rPr>
          <w:b/>
        </w:rPr>
        <w:t>E. 3.2</w:t>
      </w:r>
    </w:p>
    <w:p>
      <w:r>
        <w:t>Vom 1 9. Juli bis 3 0. August 2000 weilte der Beschwerdeführer in der Klinik</w:t>
      </w:r>
    </w:p>
    <w:p>
      <w:r>
        <w:t>C.___ , worüber am 5. September 2000 berichtet wurde ( Urk. 9/2/12-18 = Urk. 9/ 4/35-37 ). Es wurden die folgenden Diagnosen genannt (S. 1 Mitte): - wechselhafte Periarthropathia</w:t>
      </w:r>
    </w:p>
    <w:p>
      <w:r>
        <w:t>humeroscapularis</w:t>
      </w:r>
    </w:p>
    <w:p>
      <w:r>
        <w:t>(PHS) tendopathica links bei - Status nach Sturz am 2 8. Februar 2000 - chronischer Schon- und Fehlbelastung - klinisch glenohumeraler Instabilität - Angst und depressive Störung gemischt bei - Status nach Sturz am 2 8. Februar 2000 - wiederholten Verlusterlebnissen</w:t>
      </w:r>
    </w:p>
    <w:p>
      <w:r>
        <w:t>- rez idivierende Blockierungen des Ileosakralgelenks (ISG) rechts - Status nach Neuronitis vestibularis 1998</w:t>
      </w:r>
    </w:p>
    <w:p>
      <w:r>
        <w:t>Es sei ein Arbeitsversuch zu therapeutischen Zwecken halbtags ab 4. September 2000 vereinbart worden (S. 3 Mitte).</w:t>
      </w:r>
    </w:p>
    <w:p>
      <w:r>
        <w:rPr>
          <w:b/>
        </w:rPr>
        <w:t>E. 3.3</w:t>
      </w:r>
    </w:p>
    <w:p>
      <w:r>
        <w:t>Dr. D.___ , Facharzt für Chirurgie, führte in seinem Bericht vom 1 6. Februar 2001 ( Urk. 9/ 4/8-9) unter anderem aus, das Haupthindernis zur Ein gliederung des Patienten sei der psychische Zustand. Er habe, auch mit Zustim mung des behandelnden Psychiaters, eine Arbeitsunfähigkeit von 100 % attestiert (S. 1 unten).</w:t>
      </w:r>
    </w:p>
    <w:p>
      <w:r>
        <w:t>In seinem Bericht vom 3 1. März 2001 ( Urk. 9/ 10/5-6) attestierte er eine Arbeits unfähigkeit von 100 % seit 5. Dezember 2000 (S. 1 Ziff. 1.5) und führte unter anderem aus, physisch sei der Patient nur leicht eingeschränkt aufgrund der ver minderten Kraft und Beweglichkeit der Schultergelenke beidseits, die psychische Funktion sei hingegen sehr eingeschränkt (S. 2 lit . a).</w:t>
      </w:r>
    </w:p>
    <w:p>
      <w:r>
        <w:rPr>
          <w:b/>
        </w:rPr>
        <w:t>E. 3.4</w:t>
      </w:r>
    </w:p>
    <w:p>
      <w:r>
        <w:t>Dr. E.___ , Facharzt für Psychiatrie und Psychotherapie, nannte in einem Überweisungsschreiben vom 5. Juni 2001 als Beurteilung eine posttrau matische psychische Störung mit jetzt schwerem depressiven Zustandsbild mit psychosenaher kognitiver Beeinträchtigung ( Urk. 9/11/1 unten).</w:t>
      </w:r>
    </w:p>
    <w:p>
      <w:r>
        <w:rPr>
          <w:b/>
        </w:rPr>
        <w:t>E. 3.5</w:t>
      </w:r>
    </w:p>
    <w:p>
      <w:r>
        <w:t>Laut provisorischem Austrittsbericht vom 6. Juli 2001 ( Urk. 9/11/4) weilte der Beschwerdeführer vom 7. Juni bis 6. Juli 2001 in der Klinik F.___ , und es wurde eine Anpassungsstörung mit gemischter Störung von Gefühlsleben und Sozialverhalten diagnostiziert ( Ziff. 1).</w:t>
      </w:r>
    </w:p>
    <w:p>
      <w:r>
        <w:t>Im Austrittsbericht vom 2 2. August 2001 ( Urk. 9/53/277-279) wurde als Diagnose eine Anpassungsstörung mit gemischter Störung von Gefühlen und Sozialverhal ten (ICD-10 F43.25) und als Differentialdiagnose (DD) Angst und depressive Stö rung gemischt (ICD-10 F41.2) genannt (S. 3 oben).</w:t>
      </w:r>
    </w:p>
    <w:p>
      <w:r>
        <w:rPr>
          <w:b/>
        </w:rPr>
        <w:t>E. 3.6</w:t>
      </w:r>
    </w:p>
    <w:p>
      <w:r>
        <w:t>Gemäss Bericht vom 2 3. Oktober 2001 ( Urk. 9/53/280-282) weilte der Beschwer deführer nach Einweisung durch den behandelnden Psychiater wegen Selbst- und Fremdgefährdung vom 3 1. August bis 1 4. September 2001 ein weiteres Mal in der Klinik F.___ (S. 1). Nunmehr wurde folgende Diagnose gestellt (S. 3 oben): - Anpassungsstörung mit vorwiegender Beeinträchtigung von anderen Ge fühlen (ICD-10 F43.22) - Differentialdiagnose: Verdacht auf F41, posttraumatische Belastungsstö rung</w:t>
      </w:r>
    </w:p>
    <w:p>
      <w:r>
        <w:t>Angaben zur Arbeitsfähigkeit wurden nicht gemacht (vgl. S. 2 oben). 4. 4.1 Dr. E.___ (vorstehen d E. 3.4) erstattete am 5. Februar 2003 einen Verlaufsbericht ( Urk. 9/34/5-8) und führte unter anderem aus, der Patient sei vor dem Unfall vom 2 8. Februar 2000 gesundheitlich stabil/kompensiert gewesen und habe voll ge arbeitet. Diagnostisch sei das psychiatrische Zustandsbild nicht ohne weiteres einzuordnen. Aus seinem Blickwinkel handle es sich jedoch eindeutig um eine posttraumatisch aufgetretene Störung, welche in der ICD-10 unter F43.1 einge ordnet werden müsse (S. 4).</w:t>
      </w:r>
    </w:p>
    <w:p>
      <w:r>
        <w:t>In seinem Bericht vom 2 2. März 2003 ( Urk. 9/34/1-4) bezeichnete er den Gesund heitszustand als verschlechtert ( Ziff. 1) und berichtete über eine Chronifizierung der psychischen Problematik ( Ziff. 2 und 3). 4.2</w:t>
      </w:r>
    </w:p>
    <w:p>
      <w:r>
        <w:t>Die Ärzte des A.___ erstatteten am 1 0. April 2003 ein Gutachten im Auftrag der Suva ( Urk. 9/53/157-189). Sie stellten die folgenden Diagnosen mit Auswirkung auf die Arbeitsfähigkeit (S. 24 f. Ziff. 4.1) - Status nach Sturz von einem Gerüst im Jahr 2000 mit - Funk t ionseinschränkung und Instabilität der linken Schulter nach Schulterkontusion - abgeheiltem kleinem Ausriss im Bereich der Supraspin a tussehne und Impression des - Tuberculum majus links - Läsion des Ligamentum gleno -humeral e - c e rvi cales Schmerzsyndrom nach - wahrscheinlicher Kontusion/Distorsion der HWS - l umbovertebrales Schmerzsyndrom nach - möglicher Kon t usion der Lendenwirbelsäule ( LWS ) bei - beginnenden degenerativen Veränderungen der unteren LWS - p osttr aumat ische Belastungsstörung (PTBS, auch: PTSD) und</w:t>
      </w:r>
    </w:p>
    <w:p>
      <w:r>
        <w:t>- mittelgradige bis schwere depressive Episode</w:t>
      </w:r>
    </w:p>
    <w:p>
      <w:r>
        <w:t>Zurzeit sei der Explorand in der freien Wirtschaft generell nicht arbeitsfähig. Er sei in seiner psychischen Belastbarkeit erheblich eingeschränkt und man dürfe zurzeit froh sein, wenn er im familiären und therapeutischen Rahmen gehalten werden könne (S. 31 Ziff. 7.7.2). 4. 3</w:t>
      </w:r>
    </w:p>
    <w:p>
      <w:r>
        <w:t>Dr. G.___ , Facharzt für Allgemeine Innere Medizin, nannte in seinem Bericht vom 3 1. Januar 2007 ( Urk. 9/52/11-12) die folgenden, hier ver kürzt angeführten Diagnosen (S. 1 Mitte): - atypische Thoraxbeschwerden - kardiovaskuläre Risikofaktoren - Depression</w:t>
      </w:r>
    </w:p>
    <w:p>
      <w:r>
        <w:t>Die Untersuchungsbefunde ergäben keine Anhaltspunkte für eine koronar ischämisch bedingte Thoraxsymptomatik , so dass die geschilderten Beschwerden mit grosser Wahrscheinlichkeit nicht-koronarer Genese seien (S. 2 Mitte). 4.4</w:t>
      </w:r>
    </w:p>
    <w:p>
      <w:r>
        <w:t>Dr. E.___ (vorstehend E. 3.4) nannte in seinem Bericht vom</w:t>
      </w:r>
    </w:p>
    <w:p>
      <w:r>
        <w:t>4. August 2009 ( Urk. 9/52/13-15 = Urk. 9/53/7-9) folgende Diagnosen (S. 1 Mitte): - andauernde Persönlichkeitsveränderung (ICD-10 F62.0) nach traumati schen Erfahrungen und Arbeitsunfall - chronifizierte PTBS-Symptome und depressive Symptome inklusive psy chotische Symptome (ICD-10 F43.1 / F33.3)</w:t>
      </w:r>
    </w:p>
    <w:p>
      <w:r>
        <w:t>Diagnose und Psychopathologie hätten sich seit Oktober 2008 (vgl. S. 1 Mitte) nicht verändert; es gebe sanfte Zeichen einer positiven Entwicklung (S. 3 Mitte). 4.5</w:t>
      </w:r>
    </w:p>
    <w:p>
      <w:r>
        <w:t>I n seinem Bericht vom 6. November 2009 ( Urk. 9/52/1-5) führte Dr. E.___</w:t>
      </w:r>
    </w:p>
    <w:p>
      <w:r>
        <w:t>aus, er behandle den Beschwerdeführer seit dem 2 5. Oktober 2000 ( Ziff. 1.2). Er nannte die folgenden Diagnosen mit Auswirkung auf die Arbeitsfähigkeit ( Ziff. 1.1): - andauernde Persönlichkeitsveränderung (ICD-10 F62.0) nach traumati schen Erfahrungen und Arbeitsunfall - chronifizierte PTBS-Symptome und depressive Symptome inklusive psy chotische Symptome (ICD-10 F43.1 / F33.3),</w:t>
      </w:r>
    </w:p>
    <w:p>
      <w:r>
        <w:t>seit 2000 - metabolisches Syndrom mit Diabetes mellitus Typ II, Dyslipidämie, arterielle Hypertonie, seit 2003 - instabiles Schultergelenk nach Abriss des Tuberculum majus, seit 2000 - Status nach Schulteroperation rechts wegen habitueller Schulterluxation, seit 1997</w:t>
      </w:r>
    </w:p>
    <w:p>
      <w:r>
        <w:t>Zu Art und Umfang der Behandlung nannte er folgende Stichworte: Gespräche mit stützender Psychotherapie, Kontrolle und Justierung der Medikamente 1 x pro Woche, Einbezug der Ehefrau 1 x pro Monat, mit Dolmetscherin zusammen 1 x alle 3 Monate ( Ziff. 1.5). 4.6</w:t>
      </w:r>
    </w:p>
    <w:p>
      <w:r>
        <w:t>In seinem Bericht vom 1 7. August 2015 ( Urk. 9/71/7-9) machte Dr. E.___ weitge hend die gleichen Angaben wie 2009 (vorstehend E. 4.5).</w:t>
      </w:r>
    </w:p>
    <w:p>
      <w:r>
        <w:t>Diagnose und Psycho pathologie hätten sich nicht verändert; es gebe leider Zeichen von Stagnation und eher Rückwärtsentwicklung (S. 3 Mitte). 5.</w:t>
      </w:r>
    </w:p>
    <w:p>
      <w:r>
        <w:rPr>
          <w:b/>
        </w:rPr>
        <w:t>E. 5</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 Bundesgesetz über die Invalidenversicherung , 3. Auflage 2014, Rn 55 und 89 zu Art. 28a, mit weiteren Hinweisen auf die Rechtsprechung). 1.</w:t>
      </w:r>
    </w:p>
    <w:p>
      <w:r>
        <w:rPr>
          <w:b/>
        </w:rPr>
        <w:t>E. 5.1</w:t>
      </w:r>
    </w:p>
    <w:p>
      <w:r>
        <w:t>In seinem Bericht vom 2 0. Februar 2016 ( Urk. 9/74/1-4) machte Dr. E.___ - soweit lesbar - weitgehend die gleichen Angaben wie 2015 (vorstehend E. 4.6).</w:t>
      </w:r>
    </w:p>
    <w:p>
      <w:r>
        <w:rPr>
          <w:b/>
        </w:rPr>
        <w:t>E. 5.2</w:t>
      </w:r>
    </w:p>
    <w:p>
      <w:r>
        <w:t>Dr. D.___ (vorstehend E. 3.3) nannte in seinem Bericht vom 2 1. März 2016 ( Urk. 9/76/5-7) folgende Diagnosen mit Auswirkung auf die Arbeitsfähigkeit ( S.</w:t>
      </w:r>
    </w:p>
    <w:p>
      <w:r>
        <w:t>1 Ziff. 1.2): - schwere Depression mit Antriebslosigkeit - multiples psychosomatisches Beschwerdebild (Behandlung bei Dr. E.___ seit vielen Jahren) - beginnende Femuropatellararthrose</w:t>
      </w:r>
    </w:p>
    <w:p>
      <w:r>
        <w:t>beidseits - Ansatztendinose am Schulterblatt 2001/2004 - metabolisches Syndrom mit Diabetes mellitus Typ II, Hypertonie, Hyper urikämie, Adipositas Grad II (BMI 34) - k oronare Herzkrankheit , Status nach St e nteinlage in der Türkei im November 2015</w:t>
      </w:r>
    </w:p>
    <w:p>
      <w:r>
        <w:t>Somatisch könnte vom Patienten eine anspruchslose, ganz leichte Tätigkeit wäh rend 2-3 h Stunden pro Tag ohne Forderung und ohne Kommunikation bezie hungsweise im Sinne einer Beschäftigung ausgeübt werden (S. Ziff. 2).</w:t>
      </w:r>
    </w:p>
    <w:p>
      <w:r>
        <w:rPr>
          <w:b/>
        </w:rPr>
        <w:t>E. 5.3.1</w:t>
      </w:r>
    </w:p>
    <w:p>
      <w:r>
        <w:t>Am 2 1. September 2016 wurde das Z.___ -Gutachten ( Urk. 9/88/1-33) erstattet, basierend auf psychiatrischen, internistischen, neurologischen und orthopädisch-traumatologischen Untersuchungen am 1 2. und 1 7. Juli und 2 9. August 2016 (S. 1).</w:t>
      </w:r>
    </w:p>
    <w:p>
      <w:r>
        <w:rPr>
          <w:b/>
        </w:rPr>
        <w:t>E. 5.3.2</w:t>
      </w:r>
    </w:p>
    <w:p>
      <w:r>
        <w:t>Die Gutachter nannten folgende Diagnosen mit Auswirkung auf die Arbeitsfähig keit (S. 23 lit . D Ziff. 1): - rezidivierende depressive Störung, mittelschwere depressive Episode (ICD-10 F33.1) - aktiv eingeschränkte Beweglichkeit des rechten und des linken Schulter gelenkes, ohne Hinweise für eine persistierende Instabilität links oder rechts</w:t>
      </w:r>
    </w:p>
    <w:p>
      <w:r>
        <w:t>Ferner nannten sie die folgenden, hier leicht gekürzt angeführten Diagnosen ohne Auswirkung auf die Arbeitsfähigkeit (S. 23 lit . D Ziff. 2): - hypertensive und koronare Herzkrankheit (Erstdiagnose, ED: Hypertonie Oktober 2002, koronare Herzkrankheit November 2015) - metabolisches Syndrom mit Diabetes mellitus Typ 2, Adipositas (BMI 31.0 kg/m 2 ), arterieller Hypertonie, Hyperurikämie und Dyslipidämie (ED Diabetes mellitus Typ 2 Oktober 2002, Dyslipidämie April 2012) - hypothyreote Stoffwechselstörung, anamnestisch (ED April 2011, passagere medikamentöse Behandlung), zurzeit ohne Substitution, euthyreote Stoffwechsellage - Niereninsuffizienz Stadium II, anamnestisch (ED Januar 2016), aktuell normale Nierenfunktion - Potenzstörung, anamnestisch seit Unfall 2 8. Februar 2000 - anamnestisch Penizillinunverträglichkeit - chronisch-obstruktive Lungenerkrankung, Stadium 0, Schlafapnoe-Syndrom ausgeschlossen - Nikotinabusus, 1-2 Pakete pro Tag - Status nach Sturz von einem Gerüst am 2 8. Februar 2000, DD: Commotio cerebri - w iederkehrende Schmerzen der Lendenwirbelsäule - ohne Hinweise für Funktionsstörung, ohne Bewegungseinschränkung, ohne</w:t>
      </w:r>
    </w:p>
    <w:p>
      <w:r>
        <w:t>neurologische Auffälligkeiten, ohne Wurzelreizsyndrom - wiederkehrende Schmerzen der Halswirbelsäule - ohne Funktionsbeeinträchtigung der Halswirbelsäule, ohne Wurzel reizsyndrom, ohne neurologische Auffälligkeiten - wiederkehrende Schmerzen beider Kniegelenke - ohne Funktionsbeeinträchtigung, ohne Bewegungseinschränkung, ohne Instabilitäten bei Verdacht auf initiale Gonarthrose beidseits</w:t>
      </w:r>
    </w:p>
    <w:p>
      <w:r>
        <w:rPr>
          <w:b/>
        </w:rPr>
        <w:t>E. 5.3.3</w:t>
      </w:r>
    </w:p>
    <w:p>
      <w:r>
        <w:t>Zusammenfassend führten sie aus, auf internistischem und neurologischem Fach gebiet habe sich eine Diagnose mit Relevanz für die Arbeitsfähigkeit nicht ab grenzen lassen. Aus orthopädischer Sicht habe sich eine eingeschränkte Beweg lichkeit des rechten und linken Schultergelenkes ohne Hinweis auf persistierende Instabilität gefunden. Die vom Versicherten beklagten Beschwerden an beiden Schultergelenken hätten aus orthopädischer Optik im Vordergrund gestanden und seien zum Teil auch nachzuvollziehen und zu objektivieren gewesen. Dem Versi cherten seien daher körperlich eher leichte Tätigkeiten wechselweise im Gehen, Stehen und/oder Sitzen mit der Möglichkeit des Positionswechsels</w:t>
      </w:r>
    </w:p>
    <w:p>
      <w:r>
        <w:t>zumutbar. Tätigkeiten mit besonderem Zeitdruck, Akkord- und Fliessbandarbeit seien aus zu schliessen wie auch Tätigkeiten mit häufigem Bücken oder Knien. Die ur sprüng liche schwere Tätigkeit als Hilfsarbeiter sei daher aus orthopädischer Optik nicht mehr möglich. Neben den somatischen Leiden bestehe bei dem Versicherten auch eine psychische Störung von Krankheitswert. Aus psychiatrischer Sicht sei die Arbeitsfähigkeit wegen einer mittelschweren depressiven Episode mit einer damit verknüpften Neigung zur dysfunktionalen Wahrnehmung köperbezogener Symp tome auch in optimal adaptierten Tätigkeiten nur mit 50 % einzuschätzen. Eine Steigerung sei bei günstigem Verlauf denkbar, die Prognose sei allerdings offen (S. 24 Mitte).</w:t>
      </w:r>
    </w:p>
    <w:p>
      <w:r>
        <w:t>Das Belastungs-/Ressourcenprofil umschrieben die Gutachter wie folgt: «Dem Ausbildungs- und Kenntnisstand angepasste Tätigkeiten einfacher geistiger Art mit geringen Verantwortungsbereichen ohne besondere Anforderungen an die Konfliktfähigkeit, keine Tätigkeiten mit besonderem Zeitdruck, Akkordbedingun gen oder unter Nachtarbeit». Ferner könne der Versicherte lediglich leichte kör perliche Tätigkeiten im Wechselrhythmus von Gehen, Stehen und/oder Sitzen ausführen. Arbeiten mit häufigem Bücken oder Knien seien zu vermeiden, ebenso Tätigkeiten in Zwangshaltung oder Tätigkeiten auf Gerüsten oder Leitern (S. 24 unten).</w:t>
      </w:r>
    </w:p>
    <w:p>
      <w:r>
        <w:rPr>
          <w:b/>
        </w:rPr>
        <w:t>E. 5.3.4</w:t>
      </w:r>
    </w:p>
    <w:p>
      <w:r>
        <w:t>Der Gesundheitszustand habe sich nach 2005 im Sinne einer Besserung</w:t>
      </w:r>
    </w:p>
    <w:p>
      <w:r>
        <w:t>wesent lich verändert . Die objektiven psychopathologischen Befunden hätten sich deut lich gebessert, es könne weder von einer schweren Depression ausgegangen wer den</w:t>
      </w:r>
    </w:p>
    <w:p>
      <w:r>
        <w:t>noch von einer fortbestehenden posttraumatischen</w:t>
      </w:r>
    </w:p>
    <w:p>
      <w:r>
        <w:t>Belastungsstö ru ng. Rückblickend betrachtet lasse sich der Zeitpunkt der Verbesserung der</w:t>
      </w:r>
    </w:p>
    <w:p>
      <w:r>
        <w:t>psycho patho logischen Befunde nicht zuverlässig bestimmen. Daher könne die in der Vergan genheit at testierte Arbeitsunfähigkeit von 100 % nicht mit Zuverlässigkeit wider legt werden. A b dem Zeitpunkt der Begutachtung sei die Arbeitsfä higkeit für leidensadaptierte</w:t>
      </w:r>
    </w:p>
    <w:p>
      <w:r>
        <w:t>Tätigkeiten mit 50 % einzuschätzen (S. 31 f. Ziff. VII . 2).</w:t>
      </w:r>
    </w:p>
    <w:p>
      <w:r>
        <w:rPr>
          <w:b/>
        </w:rPr>
        <w:t>E. 5.3.5</w:t>
      </w:r>
    </w:p>
    <w:p>
      <w:r>
        <w:t>Im psychiatrischen Teilgutachten wurde unter anderem ausgeführt, aktuell be stehe beim Versicherten das Bild einer mittelschweren depressiven Episode bei rezidivierender depressiver Störung. Die diagnostischen Algorithmen einer post traumatischen Belastungsstörung hingegen seien weder nach ICD-10, noch nach DSM-IV, noch DSM-5 erfüllt. Das Vollbild einer posttraumatischen Belastungs störung liege keineswegs vor. Es mangle einerseits an einem ausreichend schwe ren Trauma, am Nachweis einer ausgeprägten Initialreaktion und andererseits bestehe auch weder ein ausgeprägtes Vermeidungsverhalten noch fänden sich aus reichende Anhaltspunkte für Flashbacks und Hyperarousals . Auch die in den letz ten Jahren geäusserte Diagnose einer anhaltenden Persönlichkeitsänderung könne nicht bestätigt werden. Einerseits fehle es aus den vorgenannten Gründen am Vorlauf einer posttraumatischen Belastungsstörung, welche, auch unter Be rücksichtigung sequentieller Traumatisierung, nicht mit hinreichender Sicherheit bestätigt werden könne. Andererseits bestehe auch keine ausgeprägte feindliche oder misstrauische Haltung gegenüber der Welt; ein ausgewiesener sozialer Rück zug, eine soziale Isolation best ünd en nicht. Auch Gefühle von Leere und Hoff nungslosigkeit fänden sich beim Versicherten lediglich in Zusammenhang mit der depressiven Symptomatik und seien nicht pathognomonisch für das Vorliegen einer Persönlichkeitsänderung (S. 43 Mitte).</w:t>
      </w:r>
    </w:p>
    <w:p>
      <w:r>
        <w:t>Ferner sei für die Diagnose einer andauernden Persönlichkeitsänderung nach Ex trembelastung zu verlangen, dass die Vulnerabilität der betreffenden Person als Erklärung für die tiefgreifende Auswirkung auf die Persönlichkeit durch das extreme Belastungsereignis nicht in Erwägung gezogen werden müsse. Genau diese Erwägung sei in der Vergangenheit aber wiederholt ventiliert worden, sie stelle jedoch einen Ausschlussgrund für die Annahme einer andauernden Persön lichkeitsänderung nach Extrembelastung dar (S. 43).</w:t>
      </w:r>
    </w:p>
    <w:p>
      <w:r>
        <w:t>Auch erscheine das Verhalten des Versicherten keineswegs so unflexibel und fehlangepasst, dass die Diagnose einer Persönlichkeitsänderung von Krankheits wert bestätigt werden könne. Die diagnostischen Kriterien einer somatoformen Schmerzstörung lägen ebenfalls nicht vor, mangle es doch einerseits an einem schwierigen innerseelischen Konflikt, an einer schweren psychosozialen Belas tung und andererseits auch an quälenden Schmerzen (S. 43 unten).</w:t>
      </w:r>
    </w:p>
    <w:p>
      <w:r>
        <w:t>Auffallend sei zudem das relativ hohe Aktivitätsniveau des Versicherten, der darüber berichte, dass er mehrmals jährlich in die Türkei zu Tochter und Mutter reis e , ferner beschreib e, dass es einen Freundes- und Bekanntenkreis gebe, mit denen er sich zum Gedankenaustausch und Kaffee trinken im Kulturverein trifft. Ferner sei der Versicherte auch keineswegs so stark in eine seelisch begründete Isolation geraten, dass er Sozialkontakte innerhalb der Nachbarschaft meiden würde (S. 43 f.).</w:t>
      </w:r>
    </w:p>
    <w:p>
      <w:r>
        <w:t>Diese Erwägungen dürften allerdings nicht darüber hinwegtäuschen, dass der Versicherte an einer rezidivierenden depressiven Störung erkrankt sei, deren Aus prägungsgrad derzeit mittelschwer und in der Vergangenheit auch dokumentiert schwergradig gewesen sei. Der Versicherte erlebe sich auch seiner Funktion und Rolle als Ernährer der Familie beraubt, es gelinge ihm nach dem erlittenen Unfall nicht, einen geänderten Lebensentwurf zu gestalten und in diesem Zusammen hang komme es zu wiederholten und anhaltenden depressiven Dekompensatio nen. Aktuell sei der Versicherte zusätzlich auch durch somatische Erkrankungen belastet; die depressive Symptomatik führe zu einem dysfunktionalen Umgang mit körperbezogenen Beschwerden, jedoch ohne die Kriterien einer somatoformen Schmerzstörung zu erfüllen (S. 44 oben).</w:t>
      </w:r>
    </w:p>
    <w:p>
      <w:r>
        <w:t>Insgesamt sei die Arbeitsfähigkeit des Versicherten aus psychiatrischer Optik daher deutlich beeinträchtigt. Die verbliebenen Ressourcen erlaubten eine Arbeits fähigkeit allenfalls in der Grössenordnung von vier Stunden täglich, also halb schichtig, in einer Arbeitsfähigkeit von etwa 50 % . Um diese medizinisch-theoretisch vorhandene Arbeitsfähigkeit auch auf dem ersten Arbeitsmarkt ver wertbar zu generieren, empfehle sich nach der langjährigen Abstinenz vom ersten Arbeitsmarkt eine berufliche Integrationsmassnahme. Mit einer weiteren Steige rung der Arbeitsfähigkeit auf perspektivisch 60 - 70 % sei frühestens nach Ablauf von zwölf Monaten zu rechnen (S. 44 Mitte).</w:t>
      </w:r>
    </w:p>
    <w:p>
      <w:r>
        <w:rPr>
          <w:b/>
        </w:rPr>
        <w:t>E. 5.4</w:t>
      </w:r>
    </w:p>
    <w:p>
      <w:r>
        <w:t>Dr. E.___ (vorstehend E. 4.6) erstattete am 2 1. September 2016 einen mit demje nigen von Februar 2016 (vorstehend E. 5. 1 ) weitgehend übereinstimmenden Be richt ( Urk. 9/99).</w:t>
      </w:r>
    </w:p>
    <w:p>
      <w:r>
        <w:t>G leiches gilt für seinen Bericht vom 7. Februar 2017 ( Urk. 9/110 = Urk. 9/111 = Urk. 9/116), in dem er sich ferner kritisch zum psychiatrischen Teilgutachten äus serte (S. 7 f.).</w:t>
      </w:r>
    </w:p>
    <w:p>
      <w:r>
        <w:rPr>
          <w:b/>
        </w:rPr>
        <w:t>E. 5.5</w:t>
      </w:r>
    </w:p>
    <w:p>
      <w:r>
        <w:t>Am 1 5. Juli 2017 erstattete Dr. H.___ , Facharzt für Psychiatrie und Psychotherapie, ein verkehrsmedizinisches Gutachten ( Urk. 9/130), dies im Zusammenhang mit einem Unfall im Januar 2017 (S. 11 oben).</w:t>
      </w:r>
    </w:p>
    <w:p>
      <w:r>
        <w:t>Er kam zum Schluss, die Fahreignung des Beschwerdeführers könne unter - näher umschriebenen - problembezogenen Auflagen bejaht werden (S. 12 Mitte).</w:t>
      </w:r>
    </w:p>
    <w:p>
      <w:r>
        <w:rPr>
          <w:b/>
        </w:rPr>
        <w:t>E. 5.6</w:t>
      </w:r>
    </w:p>
    <w:p>
      <w:r>
        <w:t>Am 5. November 2018 wurde über eine ambulante Behandlung im Spital I.___ (Pneumologie/ Somnologie ) berichtet ( Urk. 9/186/3-4). Dabei wurden folgende Diagnosen genannt: mittelschweres obstruktives Schlafapnoe-Syndrom, schwere Depression bei Status nach Polytrauma mit diversen Achsen s kelettver letzungen im Jahr 2000, chronischer Nikot i nabusus, Diabetes mellitus Typ 2 (S.</w:t>
      </w:r>
    </w:p>
    <w:p>
      <w:r>
        <w:t>1 Mitte). Zur Arbeitsfähigkeit wurden keine Angaben gemacht.</w:t>
      </w:r>
    </w:p>
    <w:p>
      <w:r>
        <w:rPr>
          <w:b/>
        </w:rPr>
        <w:t>E. 5.7</w:t>
      </w:r>
    </w:p>
    <w:p>
      <w:r>
        <w:t>Dr. E.___ (vorstehend E. 3.4) machte in seinem Bericht vom 6. November 2018 ( Urk. 9/186/8) wiederum weitgehend die gleichen Angaben wie in seinen früheren Berichten.</w:t>
      </w:r>
    </w:p>
    <w:p>
      <w:r>
        <w:rPr>
          <w:b/>
        </w:rPr>
        <w:t>E. 5.8</w:t>
      </w:r>
    </w:p>
    <w:p>
      <w:r>
        <w:t>Dr. D.___ (vorstehend E. 3.3) nannte in seinem Bericht vom 8. November 2018 ( Urk. 186/9-10) als Diagnosen eine schwere Depression, eine PHS der linke n Schulter und ein</w:t>
      </w:r>
    </w:p>
    <w:p>
      <w:r>
        <w:t>Lumbovertebralsyndrom (S. 1 Ziff. 2). Eine Arbeitsfähigkeit be stehe nicht (S. 1 Ziff. 4).</w:t>
      </w:r>
    </w:p>
    <w:p>
      <w:r>
        <w:rPr>
          <w:b/>
        </w:rPr>
        <w:t>E. 5.9</w:t>
      </w:r>
    </w:p>
    <w:p>
      <w:r>
        <w:t>Laut provisorischem Austrittsbericht vom 1 7. März 2019 weilte der Beschwerde führer vom 1 6. bis 1 7. März 2019 im Spital I.___ ( Urk. 6), nachdem er am 1 6. März 2019 eine leichte traumatische Hirnverletzung erlitten hatte (S. 1 Mitte). 6.</w:t>
      </w:r>
    </w:p>
    <w:p>
      <w:r>
        <w:rPr>
          <w:b/>
        </w:rPr>
        <w:t>E. 6</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 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w:t>
      </w:r>
    </w:p>
    <w:p>
      <w:r>
        <w:rPr>
          <w:b/>
        </w:rPr>
        <w:t>E. 6.1</w:t>
      </w:r>
    </w:p>
    <w:p>
      <w:r>
        <w:t>Im Zeitpunkt der im April 2002 erfolgten Zusprache einer ganzen Rente bestan den gemäss den damals erstatteten Berichten zur Hauptsache eine Schulter problematik und eine psychische Problematik, die im September 2000 als Angst und depressive Störung gemischt (vorstehend E. 3.2) , im Juni 2001 als post traumatische psychische Störung mit schwerem depressiven Zustandsbild (vor stehend E. 3.4) , im Juli und August 2001 als Anpassungsstörung mit gemischter Störung von Gefühlsleben und Sozialverhalten (vorstehend E. 3.5) und im Okto ber 2001 als Anpassungsstörung mit vorwiegender Beeinträchtigung von anderen Gefühlen (vorstehend E. 3.6) bezeichnet wurde. Die Einschränkung durch die Schulterproblematik wurde als nur leicht beurteilt (vorstehend E. 3.3). Attestiert wurde eine Arbeitsunfähigkeit von 100 % aufgrund der psychischen Problematik (vorstehend E. 3.3).</w:t>
      </w:r>
    </w:p>
    <w:p>
      <w:r>
        <w:rPr>
          <w:b/>
        </w:rPr>
        <w:t>E. 6.2</w:t>
      </w:r>
    </w:p>
    <w:p>
      <w:r>
        <w:t>Im Februar 2003 führte der behandelnde Psychiater aus, das psychiatrische Zu standsbild sei nicht ohne weiteres einzuordnen, seines Erachten handle es sich jedoch eindeutig um eine posttraumatisch aufgetretene, in der ICD-10 unter F43.1 einzuordnende Störung (vorstehend E. 4.1). Im Gutachten vom April 2003 wurden als psychiatrische Diagnosen ( ohne Bezugnahme auf die ICD-10) eine post traumatische Belastungsstörung und eine mittelgradige bis schwere depressive Episode genannt (vorstehend E. 4.2). Der behandelnde Psychiater sprach ab August 2009 (vorstehend E. 4.4) von einer andauernden Persönlichkeitsverände rung (ICD-10 F62.0) nach traumatischen Erfahrungen und Arbeitsunfall sowie chronifizierten PTBS-Symptomen und depressiven Symptome inklusive psycho tischen Symptome (ICD-10 F43.1 / F33.3).</w:t>
      </w:r>
    </w:p>
    <w:p>
      <w:r>
        <w:rPr>
          <w:b/>
        </w:rPr>
        <w:t>E. 6.3</w:t>
      </w:r>
    </w:p>
    <w:p>
      <w:r>
        <w:t>Im Rahmen des im November 2015 eingeleiteten Revisionsverfahrens wurden im September 2016 i m Z.___ -Gutachten</w:t>
      </w:r>
    </w:p>
    <w:p>
      <w:r>
        <w:t>als Diagnosen mit Auswirkung auf die Arbeitsfähigkeit eine rezidivierende depressive Störung, mittelschwere depressive Episode (ICD-10 F33.1), und eine eingeschränkte Beweglichkeit der Schulterge lenke genannt (vorstehend E. 5.3.2) . Es wurde im Gutachten dargelegt, dass und inwiefern seit 2005 eine Veränderung im Sinne einer Verbesserung von Gesund heitszustand und Arbeitsfähigkeit eingetreten sei. Aufgrund der Schulterproble matik wurde eine qualitative Einschränkung der Arbeitsfähigkeit mit entspre chend formuliertem Belastungsprofil und aufgrund der mittelgradig ausgeprägten Depression wurde eine Einschränkung der Arbeitsfähigkeit um 50 % ab dem Begutachtungszeitpunkt (August 2016) attestiert (vorstehend E. 5.3.3) .</w:t>
      </w:r>
    </w:p>
    <w:p>
      <w:r>
        <w:t>Von behandelnder Seite wurde weiterhin eine annähernd vollständige (vorste hend E. 5.2) oder vollständige (vorstehend E. 5.1, E. 5.4, E. 5.7-8) Arbeitsun fähigkeit - ausdrücklich oder sinngemäss - attestiert.</w:t>
      </w:r>
    </w:p>
    <w:p>
      <w:r>
        <w:rPr>
          <w:b/>
        </w:rPr>
        <w:t>E. 6.4</w:t>
      </w:r>
    </w:p>
    <w:p>
      <w:r>
        <w:t>Das Gutachten erfüllt alle praxisgemässe n Kriterien (vorstehend E. 1.7) vollum fänglich. Insbesondere wurde darin zu früher genannten Diagnosen Stellung ge nommen und mit einlässlicher Begründung dargelegt, weshalb diese nicht mehr gestellt werden konnten (vorstehend E. 5.3.5) . Es erfüllt auch die Anforderungen, die sich mit Blick auf das strukturierte Beweisverfahren (vorstehend E. 1.2) erge ben. So wurde namentlich im psychiatrischen Teilgutachten ( Urk. 9/88 S. 44 ff. ) auf die Aspekte Bezug genommen, anhand derer nunmehr die massgebenden Standardindikatoren (vorstehend E. 1.3) zu beurteilen sind. Auch im Hauptgut achten erfolgte die Beurteilung der Arbeitsfähigkeit (vorstehend E. 5.3.3) in sorg fältiger Abwägung von Ressourcen und Beeinträchtigungen.</w:t>
      </w:r>
    </w:p>
    <w:p>
      <w:r>
        <w:t>B ei der Beantwor tung der Frage nach dem Leistungsvermögen wurden ausschliesslich funktionelle Ausfälle berücksichtigt, welche Folge der gesundheitlichen Beeinträchtigung sind, und die versicherungsmedizinische Zumutbarkeitsbeurteilung ist auf objektivierter Grundlage erfolgt. Sie umfasste das ganze Leistungsprofil mit so wohl negativen als auch positiven Anteilen und ist so verfasst, dass die attestierte Arbeitsunfähigkeit «gleichsam aus dem Saldo aller wesentlichen Belastungen und Ressourcen» (BGE 141 V 281 E. 3.4.2.1) abgeleitet wurde.</w:t>
      </w:r>
    </w:p>
    <w:p>
      <w:r>
        <w:t>Die von der Rechtsanwendung zu prüfende Frage, ob sich die Gutachter an die massgebenden normativen Rahmenbedingungen gehalten haben (BGE 141 V 281 E. 5.2.2), ist deshalb klar zu bejahen. Die funktionellen Auswirkungen der medi zinisch festgestellten gesundheitlichen Anspruchsgrundlage lassen sich anhand der Standardindikatoren schlüssig und widerspruchsfrei mit überwiegender Wahrscheinlichkeit nachweisen, weshalb auf das Gutachten abzustellen ist.</w:t>
      </w:r>
    </w:p>
    <w:p>
      <w:r>
        <w:t>Dass von behandelnder Seite - weiterhin - eine vollumfängliche Arbeitsunfähig keit postuliert wurde und wird, vermag die Schlüssigkeit des Gutachtens nicht in Frage zu stellen. Vielmehr ist dies Ausdruck der Verschiedenheit von Behand lungs - und Begutachtungsauftrag (BGE 137 V 210 E. 1.2.4, 124 I 170 E. 4) und wohl auch der Erfahrungstatsache, dass behandelnde Fachpersonen mitunter im Hinblick auf ihre auftragsrechtliche Vertrauensstellung in Zweifelsfällen eher zu Gunsten ihrer Patientinnen und Patienten aussagen (BGE 135 V 465 E. 4.5, 125 V 351 E. 3b/cc).</w:t>
      </w:r>
    </w:p>
    <w:p>
      <w:r>
        <w:rPr>
          <w:b/>
        </w:rPr>
        <w:t>E. 6.5</w:t>
      </w:r>
    </w:p>
    <w:p>
      <w:r>
        <w:t>Somit ist der Sachverhalt dahingehend erstellt, dass ab September 2016 von einer Arbeitsfähigkeit von 50 % in Tätigkeiten, welche dem Belastungsprofil entspre chen, auszugehen ist. Darauf - und nicht auf die rein prognostische Annahme der Gutachter einer allfälligen Steigerung auf 70 % - ist bei der Invaliditätsbemes sung abzustellen. Ein Revisionsgrund ist damit zu bejahen.</w:t>
      </w:r>
    </w:p>
    <w:p>
      <w:r>
        <w:t>Eine - im Eventualstandpunkt beantragte ( Urk. 1 S. 8 Ziff. 7a) - weitere Begut achtung erscheint im Rahmen einer antizipierten Beweiswürdigung ( vgl. BGE 124 V 90 E. 4b; 122 V 157 E. 1d) als nicht geeignet, zu zusätzlichen Erkenntnis sen zu führen , und deshalb entbehrlich.</w:t>
      </w:r>
    </w:p>
    <w:p>
      <w:r>
        <w:t>Der gutachterlichen Empfehlung, die Rückkehr in den Arbeitsmarkt mittels ge eigneter Massnahmen zu unterstützen ( Urk. 9/88 S. 44 Mitte), ist die Beschwer degegnerin gefolgt, indem sie zweimal ein Belastungstraining zugesprochen hat (vgl. Urk. 9/102, Urk. 9/137).</w:t>
      </w:r>
    </w:p>
    <w:p>
      <w:r>
        <w:rPr>
          <w:b/>
        </w:rPr>
        <w:t>E. 7</w:t>
      </w:r>
    </w:p>
    <w:p>
      <w:r>
        <w:t>.5</w:t>
      </w:r>
    </w:p>
    <w:p>
      <w:r>
        <w:t>Der Vergleich des Valideneinkommens von Fr. 88'336. -- (vorstehend E. 7 .2) mit de m Invalideneinkommen von Fr. 28'392. -- (vorstehend E. 7 .4) ergibt eine Ein kommenseinbusse von Fr. 59'944.--, was einem Invaliditätsgrad von rund 68 % entspricht.</w:t>
      </w:r>
    </w:p>
    <w:p>
      <w:r>
        <w:t>Somit hat der Beschwerdeführer weiterhin Anspruch auf eine Dreiviertelsrente (vgl. Art. 28 Abs. 2 IVG). In Anwendung von Art. 88a Abs. 1 der Verordnung über die Invalidenversicherung (IVV) gilt die s nach Ablauf von 3 Monaten nach Eintritt der Verbesserung, von der ab September 2016 auszugehen ist (vorstehend E. 6.5). Gemäss Art. 88 bis</w:t>
      </w:r>
    </w:p>
    <w:p>
      <w:r>
        <w:t>Abs. 2 lit . a IVV erfolgt die Herabsetzung - hier der ganzen auf eine Dreiviertelsrente - ab dem ersten Tag des zweiten der Zustellung der Verfügung folgenden Monats an, mithin vorliegend ab 1. April 2018.</w:t>
      </w:r>
    </w:p>
    <w:p>
      <w:r>
        <w:t>Dies führt zur teilweisen Gutheissung der Beschwerde.</w:t>
      </w:r>
    </w:p>
    <w:p>
      <w:r>
        <w:rPr>
          <w:b/>
        </w:rPr>
        <w:t>E. 7.1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 ein (BGE 139 V 28 E. 3.3.2; 135 V 58 E. 3.1; 134 V 322 E. 4.1 mit Hinweis).</w:t>
      </w:r>
    </w:p>
    <w:p>
      <w:r>
        <w:rPr>
          <w:b/>
        </w:rPr>
        <w:t>E. 8.1</w:t>
      </w:r>
    </w:p>
    <w:p>
      <w:r>
        <w:t>Die Verfahrenskosten gemäss Art. 69 Abs. 1 bis IVG sind ermessensweise auf Fr. 900.-- festzusetzen und ausgangsgemäss der Beschwerdegegnerin aufzuerle gen.</w:t>
      </w:r>
    </w:p>
    <w:p>
      <w:r>
        <w:rPr>
          <w:b/>
        </w:rPr>
        <w:t>E. 8.2</w:t>
      </w:r>
    </w:p>
    <w:p>
      <w:r>
        <w:t>Dem obsiegenden und anwaltlich vertretenen Beschwerdeführer steht eine Pro zessentschädigung zu, die beim praxisgemässen Stundenansatz von Fr. 220. (zuzüglich Mehrwertsteuer) und nach Einsicht in die eingereichte Honorarnote ( Urk.</w:t>
      </w:r>
    </w:p>
    <w:p>
      <w:r>
        <w:rPr>
          <w:b/>
        </w:rPr>
        <w:t>E. 11</w:t>
      </w:r>
    </w:p>
    <w:p>
      <w:r>
        <w:t>) ermessensweise auf Fr. 2'200.-- (inklusive Barauslagen und Mehrwertsteuer) zu bemessen und der Beschwerdegegnerin aufzuerlegen ist. Das Gericht erkennt: 1.</w:t>
      </w:r>
    </w:p>
    <w:p>
      <w:r>
        <w:t>In teilweiser Gutheissung der Beschwerde wird die Verfügung der Sozialversicherungs anstalt des Kantons Zürich, IV-Stelle, vom 1 8. Februar 2018 mit der Feststellung auf gehoben, dass der Versicherte ab 1. April 2018 Anspruch auf eine Dreiviertelsrente hat. 2.</w:t>
      </w:r>
    </w:p>
    <w:p>
      <w:r>
        <w:t>Die Gerichtskosten von Fr. 900 .-- werden der Beschwerdegegnerin auferlegt.</w:t>
      </w:r>
    </w:p>
    <w:p>
      <w:r>
        <w:t>Rechnung und Einzahlungsschein werden der Kostenpflichtigen nach Eintritt der Rechtskraft zu gestellt. 3.</w:t>
      </w:r>
    </w:p>
    <w:p>
      <w:r>
        <w:t>Die Beschwerdegegnerin wird verpflichtet, dem Beschwerdeführer eine Prozessentschä digung von Fr. 2’200 .-- (inkl. Barauslagen und MWSt )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