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IV.2019.00082 vom 27. Mai 2019</w:t>
      </w:r>
    </w:p>
    <w:p>
      <w:r>
        <w:t>ZH Sozialversicherungsgericht, 2019-05-27, DE</w:t>
      </w:r>
    </w:p>
    <w:p>
      <w:r>
        <w:rPr>
          <w:b/>
        </w:rPr>
        <w:t xml:space="preserve">Quelle: </w:t>
      </w:r>
      <w:r>
        <w:t>https://mcp.opencaselaw.ch/entscheid/zh_sozialversicherungsgericht_IV.2019.00082</w:t>
      </w:r>
    </w:p>
    <w:p>
      <w:r>
        <w:t>FR: ZH_SOZIALVERSICHERUNGSGERICHT IV.2019.00082 du 27 mai 2019</w:t>
      </w:r>
    </w:p>
    <w:p>
      <w:r>
        <w:t>IT: ZH_SOZIALVERSICHERUNGSGERICHT IV.2019.00082 del 27 maggio 2019</w:t>
      </w:r>
    </w:p>
    <w:p>
      <w:pPr>
        <w:pStyle w:val="Heading2"/>
      </w:pPr>
      <w:r>
        <w:t>Erwägungen</w:t>
      </w:r>
    </w:p>
    <w:p>
      <w:r>
        <w:rPr>
          <w:b/>
        </w:rPr>
        <w:t>E. 1</w:t>
      </w:r>
    </w:p>
    <w:p>
      <w:r>
        <w:t>).</w:t>
      </w:r>
    </w:p>
    <w:p>
      <w:r>
        <w:t>Nach Eingang weiterer medizinischer Berichte (Urk. 6/90-91 ) sprach die IV-Stelle</w:t>
      </w:r>
    </w:p>
    <w:p>
      <w:r>
        <w:t>der Versicherten nach durchgeführtem Vorbescheidverfahren ( Urk. 6/96 , Urk. 6/104 ) mit Verfügung vom</w:t>
      </w:r>
    </w:p>
    <w:p>
      <w:r>
        <w:t>9. Januar 2019 eine halbe Rente ab 1. Juli 2017 zu (Urk. 6/108 und Urk. 6/115 = Urk. 2 /2) und forderte überdies mit Verfügung vom gleichen Datum ausgerichtete Rentenleistungen im Umfang von Fr. 14'974.-- zurück ( Urk. 6/ 113 = Urk. 2/1).</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und vorstehend E. 3. 9 ). Die Ärzte führten aus, die Be schwerdeführerin arbeite nach wie vor für sieben Stunden in der Woche in einer vorwiegend angepassten leichten Tätigkeit in der Reinigung.</w:t>
      </w:r>
    </w:p>
    <w:p>
      <w:r>
        <w:t>Im Arbeitspensum von 30 % des angestammten 60%-Pensums bestehe keine Ein schränkung der Leistungsfähigkeit ( Ziff. 2.1-2). Die berufliche Reintegration über die erwähnten 30 % des 60%-Arbeitspensums sei nicht gelungen. Bezüglich der Haushaltstätigkeiten werde die Versicherte durch ihre Familie in den mittel schwe ren und schweren körperlichen Tätigkeiten unterstützt ( Ziff. 3.3). Medizi nisch theoretisch bestehe eine Belastbarkeit für eine leichte körperliche wechsel belas tende Tätigkeit ohne vorwiegend manuelle feinmotorische Arbeiten zumin dest für zwei Stunden pro Tag ( Ziff. 4 ).</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w:t>
      </w:r>
    </w:p>
    <w:p>
      <w:r>
        <w:rPr>
          <w:b/>
        </w:rPr>
        <w:t>E. 1.005</w:t>
      </w:r>
    </w:p>
    <w:p>
      <w:r>
        <w:t>x 0.5 ).</w:t>
      </w:r>
    </w:p>
    <w:p>
      <w:r>
        <w:t>Im Jahr 2017 belief sich der</w:t>
      </w:r>
    </w:p>
    <w:p>
      <w:r>
        <w:t>Medianlohn von Frauen, Kompetenzniveau 1, gemäss LSE 20</w:t>
      </w:r>
    </w:p>
    <w:p>
      <w:r>
        <w:rPr>
          <w:b/>
        </w:rPr>
        <w:t>E. 1.5</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 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9. Januar 2019 und somit nach Inkrafttreten der Verordnungsänderung ergangen, wobei ein Sachverhalt zu beurteilen ist, der vor dem Inkrafttreten der revidierten Verordnungsbestimmungen am 1. Januar 2018 begonnen hat. Daher und aufgrund dessen, dass der Rechtsstreit eine Dauer leistung betrifft, über welche noch nicht rechtskräftig verfügt wurde, ist ent spre chend den allgemeinen intertemporalrechtlichen Regeln für die Zeit bis 31. Dezem ber 2017 auf die damals geltenden Bestimmungen und ab diesem Zeit punkt auf die revidierten Verordnungsbestimmungen abzustellen ( vgl. BGE 130 V 445 E. 1.2.2; vgl. Urteil des Bundesgerichts I 428/04 vom 7. Juni 2006 E. 1).</w:t>
      </w:r>
    </w:p>
    <w:p>
      <w:r>
        <w:rPr>
          <w:b/>
        </w:rPr>
        <w:t>E. 1.6</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1.009</w:t>
      </w:r>
    </w:p>
    <w:p>
      <w:r>
        <w:t>x 1.005 x 1.009 ). 5 .5</w:t>
      </w:r>
    </w:p>
    <w:p>
      <w:r>
        <w:t>Für die Bestimmung des Invalideneinkommens können nach der Rechtsprechung Tabellenlöhne gemäss den vom Bundesamt für Statistik periodisch herausgege be 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 5.6</w:t>
      </w:r>
    </w:p>
    <w:p>
      <w:r>
        <w:t>Nach Eintritt des Gesundheitsschadens war es der Beschwerdeführerin möglich, in einer behinderungsangepassten Tätigkeit in einem Pensum von 50 % zu arbei ten (vgl. vorstehend E. 4.3 ) . Da sie mit dem im Rahmen der bisherigen Reini gungstätigkeit ausgeübten Pensum die ihr verbleibende Restarbeitsfähigkeit nicht vollständig umsetzt, sind zur Bestimmung des Invalideneinkommens die Tabel le n löhne gemäss der Schweizerischen Lohnstrukturerhebung (LSE) heranzu zieh en. Der Medianlohn von Frauen, Kompetenznivea u 1, belief sich gemäss LSE 2014 auf Fr. 4‘300 .-- pro Monat ( LSE 2014, Tabelle TA1, Total Frauen, Kompetenz niveau 1 ). Umgerechnet auf die betriebsübliche wöchentliche Arbeitszeit von 41,7 Stunden ( Betriebsübliche Arbeitszeit nach Wirtschaftsabteilungen in Stunden pro Woche, Total; vgl. www.bfs. admin.ch, Statistiken, Arbeit und Erwerb ) und unter Berücksichtigung der Nominallohnentwicklung vo n 0.5 % im Jahr 2015 ( vgl. Nominallohnindex, Frauen 2011-2016, Tabelle T1.2.10, Total ) resultiert bei dem noch möglichen 50 % -Pensum ein</w:t>
      </w:r>
    </w:p>
    <w:p>
      <w:r>
        <w:t>Invalideneinkommen von rund Fr. 27‘0 31 .-- im Jahr 2015 (Fr. 4‘3 00 .-- : 40 x 41,7 x 12 x</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 spre chend der Behinderung in beiden Bereichen zu bemessen ( Art. 28a Abs.</w:t>
      </w:r>
    </w:p>
    <w:p>
      <w:r>
        <w:rPr>
          <w:b/>
        </w:rPr>
        <w:t>E. 2.1</w:t>
      </w:r>
    </w:p>
    <w:p>
      <w:r>
        <w:t>und Ziff. 4.2 ).</w:t>
      </w:r>
    </w:p>
    <w:p>
      <w:r>
        <w:rPr>
          <w:b/>
        </w:rPr>
        <w:t>E. 2.2</w:t>
      </w:r>
    </w:p>
    <w:p>
      <w:r>
        <w:t>Die Rückforderung von Rentenleistungen begründete die Beschwerdegegnerin in ihrer Verfügung ( Urk. 2/1) damit, dass die Verfügung vom 2 8. Juli 2017 mit Urteil des hiesigen Gerichts vom 5. Dezember 2017 aufgehoben worden sei, weshalb kein Anspruch auf eine Invalidenrente von Januar 2016 bis Februar 2017 bestehe, womit ein Rückforderungsbetrag über Fr. 14'974.-- entstehe. Dieser werde direkt mit der Nachzahlung der Invalid enrente ab Juli 2017 verrechnet (S. 1).</w:t>
      </w:r>
    </w:p>
    <w:p>
      <w:r>
        <w:rPr>
          <w:b/>
        </w:rPr>
        <w:t>E. 2.3</w:t>
      </w:r>
    </w:p>
    <w:p>
      <w:r>
        <w:t>Dagegen machte die Beschwerdeführerin in ihrer Beschwerde ( Urk. 1) geltend, dass d ie Rückforderungsverfügung aufzuheben sei . Der Rentenbeginn sei bereits per Ablauf der Wartefrist auf den</w:t>
      </w:r>
    </w:p>
    <w:p>
      <w:r>
        <w:t>1. Juni 2015 zu setz en und nicht erst per 1. Januar 2016 (S. 6 ff. Ziff. 2.2). Zudem wäre ein allfälliger Rückforde rungs anspruch ohnehin als verwirkt zu betrachten (S. 8 Ziff. 2.3).</w:t>
      </w:r>
    </w:p>
    <w:p>
      <w:r>
        <w:t>Was den Rentenantrag anbelange, so habe bis zum Ausheilen der beiden Opera tionen an der Halswirbelsäule (HWS) praktisch keine verwertbare Arbeitsfähigkeit bestanden (S. 8 Ziff.</w:t>
      </w:r>
    </w:p>
    <w:p>
      <w:r>
        <w:rPr>
          <w:b/>
        </w:rPr>
        <w:t>E. 2.4</w:t>
      </w:r>
    </w:p>
    <w:p>
      <w:r>
        <w:t>Strittig und zu prüfen ist der Anspruch der Beschwerdeführerin auf eine Inva lidenrente.</w:t>
      </w:r>
    </w:p>
    <w:p>
      <w:r>
        <w:rPr>
          <w:b/>
        </w:rPr>
        <w:t>E. 2.6</w:t>
      </w:r>
    </w:p>
    <w:p>
      <w:r>
        <w:t>) und die Vorbringen der Parteien davon auszugehen, dass die Beschwerdeführerin zum Zeitpunkt des hypothetischen Rentenbeginns per 1. Juni 2015 als zu 60 % Erwerbstätige und zu 40 % im Haushalt Tätige und ab 1. Juli 2017 als zu 100 % Erwerbstätige zu qualifizieren ist (vgl. vorstehend E. 2.1 und 2.3). 5.2</w:t>
      </w:r>
    </w:p>
    <w:p>
      <w:r>
        <w:t>Da die Beschwerdeführerin bei der Invaliditätsbemessung bis 1. Juli 2017 dem nach als Teilerwerbstätige zu behandeln ist, ist zunächst die Invalidität im er werb lichen Bereich zu prüfen. Nach der bis zu diesem Zeitpunkt massgeblichen</w:t>
      </w:r>
    </w:p>
    <w:p>
      <w:r>
        <w:t>Rechtsprechung (vgl. vorstehend E. 1.5 ) ist die Einschränkung im erwerblichen Be reich nach der Methode des Einkommensver gleiches (vgl. vorstehend E. 1.3 ) auf Grundlage der Teilerwerbstätigkeit, welche die Beschwerdeführerin ohne Be hin derung ausüben würde (vorliegend: 60 %), zu ermitteln. Diese Einschränkung im erwerblichen Bereich ist anschliessend bei der Festsetzung der Gesamt inva lidität nicht voll in Anschlag zu bringen, sondern gewichtet mit dem hypo the ti schen Teilzeitpensum entsprechenden Anteil (vorliegend: 60 %) mit zu berück sichtigen (BGE 125 V 146 E. 4 mit Hinweisen , vgl. vorstehend E. 1.4 ).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 5.4</w:t>
      </w:r>
    </w:p>
    <w:p>
      <w:r>
        <w:t>Für die Vornahme des Einkommensvergleiches ist grundsätzlich auf die Gegeben heiten im Zeitpunkt des (hypothetischen) Rentenbeginns, mithin auf das Jahr 2015, abzustellen (BGE 128 V 174, BGE 129 V 222).</w:t>
      </w:r>
    </w:p>
    <w:p>
      <w:r>
        <w:t>Gemäss</w:t>
      </w:r>
    </w:p>
    <w:p>
      <w:r>
        <w:t>Auszug aus dem individuellen Konto</w:t>
      </w:r>
    </w:p>
    <w:p>
      <w:r>
        <w:t>(IK-Auszug, Urk. 6/17) erzielte die Beschwerdeführerin vor Eintritt des Gesundheitsschadens im Jahr 2013 als Mitar beiterin in der Hauswartungsfirma des Ehemannes mit einem 6 0%-Pens um ein Einkommen von Fr. 36‘600.-- . U nter Berücksichtigung der Nominallohnent wick lung bis ins Jahr 2015 (vgl. Nominallohnindex, Frauen, 2011-2016, Tabelle T1.2.1 0, Sektor 3 Dienstleistungen) ergibt dies ein hypothetisches jährliches Vali deneinkommen</w:t>
      </w:r>
    </w:p>
    <w:p>
      <w:r>
        <w:t>im Jahr 2015 von rund Fr. 37‘114.- -</w:t>
      </w:r>
    </w:p>
    <w:p>
      <w:r>
        <w:t>( Fr. 36‘600.-- x</w:t>
      </w:r>
    </w:p>
    <w:p>
      <w:r>
        <w:rPr>
          <w:b/>
        </w:rPr>
        <w:t>E. 3</w:t>
      </w:r>
    </w:p>
    <w:p>
      <w:r>
        <w:t>.6</w:t>
      </w:r>
    </w:p>
    <w:p>
      <w:r>
        <w:t>Dr. med. B.___ , Facharzt für Orthopädische Chirurgie und Traumato logie des Bewegungsapparates , Regionaler Ärztlicher Dienst ( RAD ) , führte in seiner Stellungnahme vom 3 1. Mai 2016 ( Urk. 6/48/7) aus, unter Berücksich ti gung der neuen, sehr detaillierten Arztberichte von Prof. Y.___ sei die Formu lierung des bei der 43-jährigen Versicherten ausgewiesenen Gesundheitsschadens weitgehend anzupassen.</w:t>
      </w:r>
    </w:p>
    <w:p>
      <w:r>
        <w:t>Hinsichtlich der Arbeitsunfähigkeits-Bewertung für die bisherige Tätigkeit in der Reinigung und Hauswartung im 60%-Pensum sei der aktenkundige Verlauf plausibel. Aufgrund der erneuten Operation am 2 6. Januar 2016 habe wieder eine 100%ige und seit dem 9. Mai 2016 wieder eine 50%ige Arbeitsunfähigkeit bestanden, wobei sich diese Angaben gemäss Prof. Y.___ auf das tatsächlich ausgeübte 60%-Pensum bezögen. Demnach bestehe für ein theo retisches 100%-Pensum eine Arbe itsfähigkeit von 25 % bis 30 % . F ür eine opti mal behinderungsangepasste Tätigkeit gebe es keine konkreten aktenkundigen Angaben. Medizintheoretisch sei unter der Voraussetzung der strikten Beachtung eines entsprechenden Belastungsprofils, welches sich deutlich von demjenigen der bisherigen Tätigkeit unterscheide, ab dem 9. Mai 2016 von einer maximalen Arbeitsfähigkeit von 50 % bezogen auf ein 100%-Pensum auszugehen.</w:t>
      </w:r>
    </w:p>
    <w:p>
      <w:r>
        <w:t>Das Belastungsprofil bestehe in einer körperlich ausschliesslich sehr leichten Tätig keit, überwiegend sitzend, ohne besondere Beanspruchung der rechten Hand hin sichtlich Kraft, Feinmotorik und Sensibilität.</w:t>
      </w:r>
    </w:p>
    <w:p>
      <w:r>
        <w:rPr>
          <w:b/>
        </w:rPr>
        <w:t>E. 3.1</w:t>
      </w:r>
    </w:p>
    <w:p>
      <w:r>
        <w:t>Prof. Dr. med. Y.___ , Facharzt für Neurochir urgie, und Dr. med. Susanne Z.___ , Fachärztin für Rheumatologie , nannten in ihrem Bericht vom 2 6. März 2015 ( Urk. 6/30) als Diagnose mit Auswirkung auf die Arbeitsfähigkeit einen Status nach ventraler mikrochirurgischer Dekompression und verschraub barer Cage-Spondylodese C4/5 vom 1 6. September 2014 bei schwerer HWS-Dege neration, anhaltender residueller Myelopathie ab C7 recht s und deutlicher Schwäche des rechten Armes und der Hand ( Ziff. 1.2). Die Ärzte führten aus, der Gesundheitszustand der Beschwerdeführerin habe sich verbessert ( Ziff. 1.1). Die letzte Kontrolle sei am 2 0. März 2015 erfolgt ( Ziff. 3.1).</w:t>
      </w:r>
    </w:p>
    <w:p>
      <w:r>
        <w:t>In der bisherigen Tätigkeit als Angestellt e in der Raumpflege sei die Versicherte zu 50 % des 60%-Arbeitspensums arbeitsfähig . Eine weitere Steigerung der Arbeitsfähigkeit sei zurzeit noch nicht möglich. Eine optimal angepasste Tätigkeit be stehe in eine r sehr leichte n wechselbelastende n Tätigkeit ohne Tragen und Heben von schweren Lasten, ohne Überkopfarbeiten oder</w:t>
      </w:r>
    </w:p>
    <w:p>
      <w:r>
        <w:t>repetitive Rumpf beu gen . Eine solche Tätigkeit sei zwischen zwei und vier Stunden pro Tag möglich . E ine vorwiegend manuelle Tätigkeit sei aufgrund der eingeschränkten Feinmo torik der rechten Hand und der Belastungseinschränkung des Schultergürtels nicht möglich ( Ziff.</w:t>
      </w:r>
    </w:p>
    <w:p>
      <w:r>
        <w:rPr>
          <w:b/>
        </w:rPr>
        <w:t>E. 3.2</w:t>
      </w:r>
    </w:p>
    <w:p>
      <w:r>
        <w:t>Prof.</w:t>
      </w:r>
    </w:p>
    <w:p>
      <w:r>
        <w:t>Y.___ und Dr. Z.___</w:t>
      </w:r>
    </w:p>
    <w:p>
      <w:r>
        <w:t>stellte n in ihrem Bericht vom 1 8. Juni 2015 ( Urk. 6/37 /1-2 ) folgende Diagnosen (S. 1): - schwere HWS-Degeneration, radiologisch progredient - Status nach Dekompression/Cage - S pondyolodese C4/5 am 1 6. Septem ber 2014 - anhaltende Myelopathie ab C7 rechts - persistierende Schwäche des rechten Armes und der Hand - korrekte Lage des Osteosynthesematerials (OSM) , keine Kompression mehr C4/5 - Foramenstenose C4 und C6 links, asymptomatisch - Foramenstenose /neue Diskushernie C6/7 rechts, möglich sympto ma tisch - Verdacht auf vestibulären Drehschwindel</w:t>
      </w:r>
    </w:p>
    <w:p>
      <w:r>
        <w:t>Die Ärzte führten aus, dass es n ach einem nach der Operation vom 1 6. September 2014 i nitial sehr günstigen Verlauf nach der Aufnahme einer vermehrten körper lichen Belastung zu einem anhaltenden Beschwerderezidiv , insbesondere einer Zervikobrachialgie rechts , gekommen sei .</w:t>
      </w:r>
    </w:p>
    <w:p>
      <w:r>
        <w:t>Trotz erreichter Beschwerdestabili sierung sei eine</w:t>
      </w:r>
    </w:p>
    <w:p>
      <w:r>
        <w:t>anhaltende schmerzhafte Belastungseinschränkung im rechten oberen Quadranten verblieben und eine weitere Steigerung der Arbeitsfähigkeit nicht möglich gewesen (S. 1 f. unten).</w:t>
      </w:r>
    </w:p>
    <w:p>
      <w:r>
        <w:rPr>
          <w:b/>
        </w:rPr>
        <w:t>E. 3.3</w:t>
      </w:r>
    </w:p>
    <w:p>
      <w:r>
        <w:t>, 8C_297/ 2018 vom 6. Juli 2018 E. 4.3). 5.8</w:t>
      </w:r>
    </w:p>
    <w:p>
      <w:r>
        <w:t>Demnach ergibt sich ab rentenrelevantem Zeitraum ab Juni 2015</w:t>
      </w:r>
    </w:p>
    <w:p>
      <w:r>
        <w:t>bei einem Vali deneinkommen von Fr. 37‘114.- -</w:t>
      </w:r>
    </w:p>
    <w:p>
      <w:r>
        <w:t>und bei einem unter Berücksichtigung eines leidensbedingten Abzug s von 15 % resultierenden Invalideneinkommen von rund Fr. 22‘ 976.-- ( Fr. 27‘031.-- x 0.85)</w:t>
      </w:r>
    </w:p>
    <w:p>
      <w:r>
        <w:t>eine Einkommenseinbusse von Fr. 14‘138 .--, was einer Einschränkung von rund 38 % entspricht. Bei einem Anteil des erwerb lichen Bereichs von 60 % ergibt dies einen Teilinvaliditätsgrad von 22.8 % ( 38 % x 0.6).</w:t>
      </w:r>
    </w:p>
    <w:p>
      <w:r>
        <w:t>Betreffend den Haushaltsbereich ist von einer Einschränkung von insgesamt 29.15 % auszugehen (vgl. Urk. 6 / 46 Ziff. 6.8). Bei der vorliegenden Gewichtung des Haushaltsbereiches mit 40 % ergibt sich dami t ein Teilinvaliditätsgrad von 11.6 6 % ( 29 . 15 % x 0.4).</w:t>
      </w:r>
    </w:p>
    <w:p>
      <w:r>
        <w:t>Durch Addition der Teilinvaliditätsgrade im Erwerbs- und Haushaltsbereich resul tiert ein Invaliditätsgrad von 34.46 % ( 22.8 % + 11.66 % = 34.46 %). Demzufolge besteht ab hypothetischem Rentenbeginn ab 1. Juni 2015 kein Anspruch der Be schwerdeführerin auf eine Rente. 5.9</w:t>
      </w:r>
    </w:p>
    <w:p>
      <w:r>
        <w:t>Infolge der nach der Ope ration am 2 6. Januar 2016 bis 1 3. November 2016 be steh enden vollständigen Arbeitsunfähigk eit (vgl. vorstehend E. 4.3) resultiert bei der Gewichtung des Erwerbsbereiches mit 60 % ein Invaliditätsgrad von 60 % . Bei unverändertem Teilinvaliditätsgrad im mit 40 % gewichteten Haushalts be reich von 11.66 % (vgl. vorstehend E. 5.8) resultiert bei Addition der Teilinva lidi tätsgrade im Erwerbs- und Haushaltsbereich in Anwendung von Art. 88a Abs. 1 IVV von 1. Januar 2016 bis 2 8. Februar 2017 ( November 2016 zuzüglich drei Monate) bei einem Invaliditätsgrad von rund 72 % ( 60 % + 11.66 % = 71.66 %) ein befristeter Anspruch der Beschwerdeführerin auf eine ganze Invalidenrente. 5.10</w:t>
      </w:r>
    </w:p>
    <w:p>
      <w:r>
        <w:t>Ab 1. März 2017 besteht bei einem Valideneinkommen von Fr. 37‘448 .-- und bei einem unter Berücksichtigung eines leidensbedingten Abzugs von 15 %</w:t>
      </w:r>
    </w:p>
    <w:p>
      <w:r>
        <w:t>errech neten Invalideneinkommen von rund Fr. 23‘197.-- ( Fr. 27‘291.-- x 0.85) eine Einkommenseinbusse von Fr. 14‘251 .--, was einer Einschränkung von rund 38 % entspricht. Bei einem Anteil des erwerblichen Bereichs von 60 % ergibt dies einen Teilinvaliditätsgrad von 22.8 % ( 38 % x 0.6). Bei unverändert aus dem mit 4 0 % gewichteten Haushaltsbereich resultierenden Teilinvaliditätsgrad von 11.6 6 % ( vgl. vorstehend E. 5.8 ) , resultiert bei der Addition der Teilinvaliditätsgrade im Erwerbs- und Haushaltsbereich ein Invaliditätsgrad von 34.46 % ( 22.8 % + 11.66 % = 34.46 %). Demzufolge besteht ab 1. März 2017 kein Anspruch auf eine Rente. 5.11</w:t>
      </w:r>
    </w:p>
    <w:p>
      <w:r>
        <w:t>Ab 1. Juli 2017 ist die Beschwerdefüh rerin als Vollerwerbstätige zu q ualifizieren. Unter Berücksichtigung ein es lohnmindernden Faktors von 15 % ergibt sich ein Invalideneinkommen in der Höhe von rund Fr. 2 3‘197.-- ( Fr. 27‘291.-- x 0.85 ). Bei einem Valideneinkommen von rund Fr. 62‘413 . -- (vgl. vorstehend E. 5.4)</w:t>
      </w:r>
    </w:p>
    <w:p>
      <w:r>
        <w:t>resultiert somit eine Einkommenseinbusse von Fr. 39‘216.--, was ei nem Invalidi tätsgrad von rund 63 % entspricht, womit die Beschwerdeführerin ab 1. Juli 2017 ein en Anspruch auf eine Dreiviertelsrente hat. 6.</w:t>
      </w:r>
    </w:p>
    <w:p>
      <w:r>
        <w:t>Nachdem Gesagten ist die Beschwerde gegen die Verfügungen vom 9. Januar 20</w:t>
      </w:r>
    </w:p>
    <w:p>
      <w:r>
        <w:rPr>
          <w:b/>
        </w:rPr>
        <w:t>E. 3.4</w:t>
      </w:r>
    </w:p>
    <w:p>
      <w:r>
        <w:t>Prof. Y.___ und Dr. Z.___ stellten in ihrem Bericht vom 2 3. Januar 2016 ( Urk. 6/39) folgende Diagnose n mit Auswirkung auf die Arbeitsfähigkeit ( Ziff. 1.1): - schwere HWS- Degeneration, radiologisch progredient - Diskushernie C6/7 rechts symptomatisch - Status nach Dekompression/Cage-Spondylodese C4/5 am 1 6. Septem ber 2014 - persistierende Schwäche des rechten Armes/der Hand - korrekte OSM-Lage ohne Kompression C4/5 - Foramenstenose C4 und C6 links, asymptomatisch - Karpaltunnelsyndrom neurologisch/elektrodiagnostisch bewiesen - anamnestisch Verdacht auf vestibulären Drehschwindel - schwere unklare gemischte Polyneuropathie, Genese unbekannt</w:t>
      </w:r>
    </w:p>
    <w:p>
      <w:r>
        <w:t>Die Ärzte führten aus, die Beschwerdeführerin sei seit dem 4. Juli 2014 bei ihnen in Behandlung, und die letzte Kontrolle sei am 1 8. Januar 2016 erfolgt ( Ziff. 1.2). Vorgesehen sei die ventrale Dekompression und Prothesenversorgung C5/6/7 in den nächsten Tagen ( Ziff. 1.5). Die Beschwerdeführerin sei bis anhin zu 50 % in ihrem 60%igen Arbeitspensum tätig, dies in der Raumpflege. Es müsse der post operative Verlauf abgewartet werden, inwieweit eine körperliche Belastungs stei ge rung möglich sein werde und die Versicherte ihre angestammte mittel schwere bis schwere körperliche Tätigkeit in einem 60%igen Teilpensum wieder durch führen könne ( Ziff. 1.7-9).</w:t>
      </w:r>
    </w:p>
    <w:p>
      <w:r>
        <w:rPr>
          <w:b/>
        </w:rPr>
        <w:t>E. 3.5</w:t>
      </w:r>
    </w:p>
    <w:p>
      <w:r>
        <w:t>Prof. Y.___ und Dr. Z.___ stellten in ihrem Bericht vom 1 4. Mai 2016 ( Urk. 6/41) folgende Diagnose n mit Auswirkung auf die Arbeitsfähigkeit ( Ziff. 1.1): - Status nach ventraler mikrochirurgischer Dekompres sion/Pro thesenei n lage C6/7 am 2 6. Januar 2016 bei - symptomatischer Diskushernie C6/7 rechts - postoperativ gebessertem Zustand - deutliche r myofasziale r Komponente - Status nach Dekompression/Cage-Spondylodese C4/5 bei Myelopathie im September 2014 bei - persistierende Schwäche des rechten Armes/Hand - korrekte OSM-Lage</w:t>
      </w:r>
    </w:p>
    <w:p>
      <w:r>
        <w:t>- Bandscheibenkollaps/beginnende r Spontanfusion C5/6 - asymptomatische r</w:t>
      </w:r>
    </w:p>
    <w:p>
      <w:r>
        <w:t>Foramenstenose links - Carpaltunnelsyndrom rechts neurologisch/elektrodiagnostisch bewiesen - anhaltende Neuropathie nach Karpaltunnel -Infiltration mit Kenacort am 1 2. November 2015 - schwere, unklare gemischte Polyneuropathie, Genese unbekannt</w:t>
      </w:r>
    </w:p>
    <w:p>
      <w:r>
        <w:t>Die Ärzte führten aus, die letzte Kontrolle der Beschwerdeführerin habe am 1 3. Ma i 2016 stattgefunden ( Ziff. 3). D ie Versicherte sei in ihrer angestammten, schweren körperlichen Tätigkeit in der Raumpflege aktuell nur teilarbeitsfähig. So bestehe seit dem 9. Mai 2016 wieder eine 50%ige Arbeitsfähigkeit des 60 % Pen sums . Dies sowohl aufgrund der Belastungsintoleranz des Nacken s als auch des rechten Armes bei unverändert vorhandener residueller zervikaler Myelo pa thie sowie symptomatischem Karpaltunnelsyndroms rechts. Aufgrund der klini schen Befunde sei die Formulierung einer angepassten Tätigkeit nur einge schränkt möglich, da die Versicherte auch in einer leichten körperlichen Tätigkeit manuell rechtsseitig eingeschränkt sei ( Ziff. 2.1).</w:t>
      </w:r>
    </w:p>
    <w:p>
      <w:r>
        <w:t>In einem Teilpensum bestehe keine verminderte Leistungsfähigkeit ( Ziff. 2.2).</w:t>
      </w:r>
    </w:p>
    <w:p>
      <w:r>
        <w:rPr>
          <w:b/>
        </w:rPr>
        <w:t>E. 3.7</w:t>
      </w:r>
    </w:p>
    <w:p>
      <w:r>
        <w:t>Die Ärzte der RehaClinic</w:t>
      </w:r>
    </w:p>
    <w:p>
      <w:r>
        <w:t>C.___ stellten in ihrem Bericht vom 1 6. August 2016 ( Urk. 6/57/6-8) folgende Diagnosen (S. 1): - Status nach ventraler Dekompression/Protheseneinlage C6/7 am 2 6. Januar 2016 - bei symptomatischer Diskushernie C6/7 rechts - deutliche myofasziale Komponente - Status nach Dekompression/Cage-Spondylodese C4/5 bei Myelopathie im September 2014 - persistierende Schwäche des rechten Armes/Hand - Verdacht auf multiples Entrapment -Syndrom mit kombiniertem Nerven eng pas s syndrom (Thoracic outlet Syndrom mit Nervenbeteiligung) plus Kubitaltunnelsyndrom plus Karpaltunnelsyndrom rechts - Status nach Karpaltunnelinfiltration mit 40 m g Kenacort am 1 2. November 2015</w:t>
      </w:r>
    </w:p>
    <w:p>
      <w:r>
        <w:t>- i m Verlauf der Karpaltunnelinfiltration stromartige Handschmerzen rechts sowie Kribbelparästhesien in allen Fingern der Hand rechts - schwere, unklare gemischte Polyneuropathie, Genese unbekannt</w:t>
      </w:r>
    </w:p>
    <w:p>
      <w:r>
        <w:t>Die Ärzte führten aus, die Beschwerdeführerin sei vom 2 5. Juli bis 1 3. August 2016 bei ihnen hospitalisiert gewesen (S. 1 Mitte). Sie habe engagiert und moti viert an den Therapien teilgenommen. Trotz Fortschritten bestünden weiterhin Bewegungseinschränkungen der HWS und im Schultergelenk rechts sowie eine Handkraftminderung rechts (S. 2 Mitte).</w:t>
      </w:r>
    </w:p>
    <w:p>
      <w:r>
        <w:t>Es habe sowohl e ine Verbe sserung der Schmerzsymptomatik als auch im Lenden wirbelsäulen -Bereich erreicht werden können, allerding s keine vollständige Re mis sion. V om 2 5. Juli bis 1 2. September 2016 bestehe eine 100% ige Arbeits un fähigkeit (S. 2 unten).</w:t>
      </w:r>
    </w:p>
    <w:p>
      <w:r>
        <w:rPr>
          <w:b/>
        </w:rPr>
        <w:t>E. 3.10</w:t>
      </w:r>
    </w:p>
    <w:p>
      <w:r>
        <w:t>Prof. Y.___ und Dr. Z.___ stellten in ihrem Bericht vom 4. März 2017 ( Urk. 6/61) die gleichen Diagnosen wie in ihrem Bericht vom 1 9. November 2016 (vgl. Ziff.</w:t>
      </w:r>
    </w:p>
    <w:p>
      <w:r>
        <w:rPr>
          <w:b/>
        </w:rPr>
        <w:t>E. 3.11</w:t>
      </w:r>
    </w:p>
    <w:p>
      <w:r>
        <w:t>Dr. B.___ , RAD, führte in seiner Stellungnahme vom 3 1. März 2017 ( Urk. 6 /65/4-5 ) aus, es sei fraglich , ob das, was die Versicherte derzeit in ihrer angestammten Tätigkeit erbringe, überhaupt noch dem eigentlichen Anforderungsprofil dieser Tätigkeit entspreche oder nicht vielmehr als angepasst zu bezeichnen wäre.</w:t>
      </w:r>
    </w:p>
    <w:p>
      <w:r>
        <w:t>Unter Berücksichtigung aller bis jetzt vorliegenden Arztberichte bleibe es bei den Aus führungen der letzten RAD-Stellungnahme zu einer optimal behinderungsange passten Tätigkeit und deren Belastungsprofil. Vom 2 3. Mai bis 1 3. November 2016</w:t>
      </w:r>
    </w:p>
    <w:p>
      <w:r>
        <w:t>habe jedoch auch dafür eine 100%ige Arbeitsunfähigkeit bestanden.</w:t>
      </w:r>
    </w:p>
    <w:p>
      <w:r>
        <w:rPr>
          <w:b/>
        </w:rPr>
        <w:t>E. 3.12</w:t>
      </w:r>
    </w:p>
    <w:p>
      <w:r>
        <w:t>Prof. Y.___ und Dr. Z.___ stellten in ihrem Bericht vom 1 2. Septem ber 2017 ( Urk. 6/77) die gleichen Diagnosen wie i m Vorbericht vom 1 9. Novem ber 2016 ( Ziff. 1.2, vgl. vorstehend E. 3.</w:t>
      </w:r>
    </w:p>
    <w:p>
      <w:r>
        <w:rPr>
          <w:b/>
        </w:rPr>
        <w:t>E. 3.14</w:t>
      </w:r>
    </w:p>
    <w:p>
      <w:r>
        <w:t>Prof. Y.___</w:t>
      </w:r>
    </w:p>
    <w:p>
      <w:r>
        <w:t>und Dr. Z.___ nannten in ihrem Bericht vom 1 0. April 2018 ( Urk. 6/91/4-6) die gleichen Diagnosen wie i m Vorbericht vom 1 9. Novem b er 2016 , ergänzt durch die Diagnose einer Fasziitis plantaris links mit myofasziale r Komponente (vgl. Ziff.</w:t>
      </w:r>
    </w:p>
    <w:p>
      <w:r>
        <w:rPr>
          <w:b/>
        </w:rPr>
        <w:t>E. 3.15</w:t>
      </w:r>
    </w:p>
    <w:p>
      <w:r>
        <w:t>Dr. B.___ , RAD, führte in seiner Stellungnahme vom 7. Mai 2018 ( Urk. 6/93/4) aus, es lägen seit der letzten Stellungnahme vom 3 1. März 2017 keine neuen, nicht bereits bekannten Diagnosen vor. Angaben zu einer im eigentlichen versi che rungsmedizinischen Sinne angepassten Tätigkeit seien weder in den früheren noch den aktuellen Berichten enthalten. Es gebe aus medizinischer Sicht keine neuen Gesichtspunkte beziehungsweise Tatsachen (Diagnosen/Befunde), was auch in den aktuellen Berichten bestätigt werde. Somit ändere sich aus versiche rungs medizinischer Sicht auch nicht die Beurteilung der Arbeitsfähigkeit.</w:t>
      </w:r>
    </w:p>
    <w:p>
      <w:r>
        <w:t>Für die bisherige Tätigkeit als Raumpflegerin seien unter der Voraussetzung, dass die Versicherte bereits nur noch leichte Arbeiten in der Reinigung verr ichte, die derzeit geleisteten sieben Stunden pro Woche nachvollziehbar , und eine wesent liche Steigerung sei mit überwiegender Wahrscheinlichkeit nicht zu erwarten, da es sich zwangsläufig um eine praktisch ausschliesslich im Stehen und Gehen zu verrichtende Tätigkeit handle, verbunden auch mit häufigem Bücken oder zumin dest weitem Vorneigen.</w:t>
      </w:r>
    </w:p>
    <w:p>
      <w:r>
        <w:t>Für eine aus medizinischer Sicht wirklich als optimal an gepasst zu bezeichnende Tätigkeit sei aller dings nach wie vor medizin the o retisch von einer etwas höheren Arbeitsfähigkeit von 50 % ab 1 4. November 2016 auszugehen. Das Belastungsprofil bestehe in einer ausschliesslich körperlich sehr leichten Tätigkeit, überwiegend sitzend und ohne besondere Beanspruchung der rechten Hand hinsichtlich der Kraft, Feinmotorik und Sensibilität. 4.</w:t>
      </w:r>
    </w:p>
    <w:p>
      <w:r>
        <w:t>4.1</w:t>
      </w:r>
    </w:p>
    <w:p>
      <w:r>
        <w:t>Die Beschwerdegegnerin ging in ihrer Rentenverfügung ( Urk. 2/2) gestützt auf die Stellungnahmen des RAD-Arztes Dr. B.___</w:t>
      </w:r>
    </w:p>
    <w:p>
      <w:r>
        <w:t>vom 3 1. Mai 2016, vom 3 1. März 2017 und vom 7. Mai 2018 (vgl. vorstehend E. 3.6, E. 3.11 und E. 3.15) davon aus , dass nach Ablauf der Wartezeit per Juni 2015 in einer behinderungsangepassten Tätigkeit eine Arbeitsfähigkeit von 50 %</w:t>
      </w:r>
    </w:p>
    <w:p>
      <w:r>
        <w:t>bestanden habe.</w:t>
      </w:r>
    </w:p>
    <w:p>
      <w:r>
        <w:t>Die nach der Operation im Januar 2016 e ingetretene</w:t>
      </w:r>
    </w:p>
    <w:p>
      <w:r>
        <w:t>vollständige Arbeitsunfähigkeit qualifizierte die Be schwerdegegnerin als aus invalidenversicherungsrechtlicher Sicht un beachtlich</w:t>
      </w:r>
    </w:p>
    <w:p>
      <w:r>
        <w:t>(vgl. vorstehend E. 2.1 und Urk. 6/93/4-5) . 4 .2</w:t>
      </w:r>
    </w:p>
    <w:p>
      <w:r>
        <w:t>Vorl iegend kann de n Einschätzung des RAD-Arztes</w:t>
      </w:r>
    </w:p>
    <w:p>
      <w:r>
        <w:t>Dr. B.___</w:t>
      </w:r>
    </w:p>
    <w:p>
      <w:r>
        <w:t>gefolgt werden . So geht diese überwiegend einher mit den Ausführungen der behandelnden Ärzte Prof. Y.___ und Dr. Z.___ (vgl. vorstehend E. 3.1-2, E. 3.4-5, E.</w:t>
      </w:r>
    </w:p>
    <w:p>
      <w:r>
        <w:t>3.9-10, E 3.12 und E. 3.14). Während Dr. B.___ hinsichtlich der Arbeitsfähigkeit in der angestammten Reinigungstätigkeit vollständig auf die Ausführungen von Prof. Y.___ und Dr. Z.___ abstellte, wich er, was die Arbeits fähig keit in einer angepassten Tätigkeit anbelangt , von den Ausführungen der behan delnden Ärzte ab. In seiner Stellungnahme vom</w:t>
      </w:r>
    </w:p>
    <w:p>
      <w:r>
        <w:t>7. Mai 2018 (vgl. vorstehend E.</w:t>
      </w:r>
    </w:p>
    <w:p>
      <w:r>
        <w:t>3.15) begründete Dr. B.___</w:t>
      </w:r>
    </w:p>
    <w:p>
      <w:r>
        <w:t>jedoch in nachvollziehbarer Weise , weshalb er die Arbeitsfähigkeit in einer optimal behinderungsangepassten Tätigkeit höher ein schätzte, als es Prof. Y.___ und Dr. Z.___ in ihrem Bericht vom 1 0. April 2018 (vgl. vorstehend E. 3.14) taten. So gingen diese in einer behin de rungsangepassten Tätigkeit von einer Arbeitsfähigkeit von mindestens zwei Stun den pro Tag aus. Dieses Pensum entspricht jedoch im Wesentlichen</w:t>
      </w:r>
    </w:p>
    <w:p>
      <w:r>
        <w:t>d em von der Beschwerdeführerin im Rahmen leichter Arbeiten im Reinigungsbereich umge setzten Pensum von sieben Stunden pro Woche. Bei dieser Tätigkeit handelt es sich, wie Dr. B.___ ausführte, um eine praktisch ausschliesslich im Stehen und Gehen zu verrichtende Tätigkeit, verbunden mit häufigem Bücken oder zumindest weitem Vorneigen , mithin nicht um eine optimal angepasste Tätigkeit. Dass beim vorliegenden Beschwerdebild in einer ausschliesslich körperlich sehr leichten Tätig keit, überwiegend sitzend, ohne besondere Beanspruchung der rechten Hand hinsichtlich Kraft, Feinmotorik und Sensibilität eine höhere Arbeitsfähigkeit resul tiert, e rweist sich als nachvollziehbar.</w:t>
      </w:r>
    </w:p>
    <w:p>
      <w:r>
        <w:t>Was die nach der zweiten Operation am 2 6. Januar 2016 eingetretene vollstän dige Arbeitsunfähigkeit der Beschwerdeführerin anbelangt, war die von Dr. B.___ in seiner</w:t>
      </w:r>
    </w:p>
    <w:p>
      <w:r>
        <w:t>Stellungnahme vom 3 1. Mai 2016 (vgl. vors tehend E. 3.6) gestützt auf die Ausführungen der behandelnden Ärzte Prof. Y.___ und Dr. Z.___ vom 1 4. Mai 2016 (vgl. vorstehend E. 3.5) dokumentierte am 9. Mai 2016 erfolgte Wiedererlangung der Arbeitsfähigkeit von 25 % bis 30 % in der ange stammten Tätigkeit sowie von 50 % in einer optimal behinderungsangepassten Tätigkeit lediglich von kurzer Dauer.</w:t>
      </w:r>
    </w:p>
    <w:p>
      <w:r>
        <w:t>In seiner Stellungnahme vom 3 1. März 2017 (vgl. vorstehend E. 3.11), welche unter Berücksichtigung der Ausführungen der Ärzte der RehaClinic</w:t>
      </w:r>
    </w:p>
    <w:p>
      <w:r>
        <w:t>C.___ vom 1 6. August 2016 (vgl. vorstehend E. 3.7) sowie jener der behandelnden Ärzte Prof. Y.___ und Dr. Z.___ vom 1 9. November 2016 (vgl. vorstehend E.</w:t>
      </w:r>
    </w:p>
    <w:p>
      <w:r>
        <w:t>3.9) erfolgte , hielt Dr. B.___</w:t>
      </w:r>
    </w:p>
    <w:p>
      <w:r>
        <w:t>dann fest, dass vom 2 3. Mai 2016 bis 1 3. November 2016 selbst in einer angepassten Tätigkeit eine vollständige Arb eitsunfähigkeit bestanden habe. Ab von der Beschwerdeführerin am 1 4. November 2016 erfolgter Wiederaufnahme ausschliesslich leichter Reinigungsarbeiten (vgl. vorstehend E.</w:t>
      </w:r>
    </w:p>
    <w:p>
      <w:r>
        <w:t>3.9), ging Dr. B.___</w:t>
      </w:r>
    </w:p>
    <w:p>
      <w:r>
        <w:t>dann vom Wiedererlangen der Arbeitsfähigkeit in einer optimal behinderungsangepassten Tätigkeit von 50 % aus.</w:t>
      </w:r>
    </w:p>
    <w:p>
      <w:r>
        <w:t>Demnach bestand nach erfolgter Operation Ende Januar 2016, abgesehen von wenigen Tagen im Mai 2016 , durchgehend bis 1 3. November 2016 eine voll stän dige Arbeitsunfähigkeit sowohl in der angestammten als auch in einer ange passten Tätigkeit.</w:t>
      </w:r>
    </w:p>
    <w:p>
      <w:r>
        <w:t>Entgegen den Ausführungen d er Beschwerdegeg nerin (vgl. vor stehend E. 2.1) handelt es sich bei einer Dauer von fast zehn Monaten nicht um eine unbeachtliche , lediglich vo rübergehende Arbeitsunfähigkeit.</w:t>
      </w:r>
    </w:p>
    <w:p>
      <w:r>
        <w:t>Dass ab dem 1 4. No vember 2016 zumindest hinsichtlich einer behinderungs an gepassten Tätigkeit wieder von der vor der Operation Ende Januar 2016 atte stierten Arbeits fähigkeit ausgegangen werden ka nn, bestätigt schlussendlich auch</w:t>
      </w:r>
    </w:p>
    <w:p>
      <w:r>
        <w:t>der behandelnde Hausarzt Dr. A.___ , welcher in seinem Bericht vom 1 6. Mä rz 2018 (vgl. vorstehend E. 3.13) ausführte, dass sich das klinische Bild seit Oktober 2015 grundsätzlich nicht geändert habe. 4.3</w:t>
      </w:r>
    </w:p>
    <w:p>
      <w:r>
        <w:t>Aufgrund des Gesagten ist der medizinische Sachverhalt als dahingehend erstellt zu erachten, dass nach Ablauf des Wartejahres im Juni 2015 in der angestammten Tätigkeit noch eine 30%ige Arbeitsfähigkeit bezogen auf ein 100%-Pensum und in einer behinderungsangepassten Tätigkeit eine Arbeitsfähigkeit von 50 % be standen hat. Im Zeitraum nach der Operation vom 2 6. Januar 2016 bis 1 3. Novem ber 2016 ist sowohl in der angestammten Tätigkeit als auch in einer behinderungsangepassten Tätigkeit von einer vollständigen Arbeitsunfähigkeit aus zugehen. Ab dem 1 4. November 2016 besteht zumindest in einer behinde rungsangepassten Tätigkeit eine Arbeitsfähigkeit von 50 % . 5 .</w:t>
      </w:r>
    </w:p>
    <w:p>
      <w:r>
        <w:t>5 .1</w:t>
      </w:r>
    </w:p>
    <w:p>
      <w:r>
        <w:t>Hinsichtlich der Qualifikation ist gestützt auf den Haushaltabklärungsbericht vom 1 6. September 2016 ( Urk. 6/46</w:t>
      </w:r>
    </w:p>
    <w:p>
      <w:r>
        <w:t>Ziff.</w:t>
      </w:r>
    </w:p>
    <w:p>
      <w:r>
        <w:rPr>
          <w:b/>
        </w:rPr>
        <w:t>E. 8</w:t>
      </w:r>
    </w:p>
    <w:p>
      <w:r>
        <w:t>Am 1 6. September 2016 erstattete die Abklärungsperson der Beschwerdegegnerin Bericht über die am 8. September 2016 durchgeführte Haushaltsabklärung ( Urk. 6/4 6). Die Abklärungsperson ging von einer Qualifikation der Beschwerde führerin als zu 60 % Erwerbstätige und zu 40 % im Haushalt Tätige aus (vgl. Ziff. 2.6) und ermittelte eine Einschränkung im Haushalt s bereich von 29.15 % (vgl. Ziff. 6.8). 3.</w:t>
      </w:r>
    </w:p>
    <w:p>
      <w:r>
        <w:rPr>
          <w:b/>
        </w:rPr>
        <w:t>E. 9</w:t>
      </w:r>
    </w:p>
    <w:p>
      <w:r>
        <w:t>). Die Ärzte führte n aus, seit März 2017 sei unter fortgesetzten Rehabilitationsmassnahmen eine gewisse Stabilisierung des Beschwerdebildes eingetreten , jedoch mit einer unverändert anhaltenden kör perlichen Belastungsintoleranz. Wie bereits in den Vorberichten erwähnt, könne die Versicherte bis heute nur 30 % ihres angestammten 60%-Pensums bewäl tigen. Aufgrund der bestehenden klinischen Befunde sei es ihr aus medizinischer Sicht bis heute nicht möglich, die von Seiten der Beschwerdegegnerin postulierte 50%ige ausserhäusliche T ätigkeit körperlich zu erbringen. Die lediglich vom 1. Januar 2016 bis 2 8. Februar 2017 befristete Zusprache der Invalidenrente sei daher nicht nachvollziehbar (S. 1 f.). 3.</w:t>
      </w:r>
    </w:p>
    <w:p>
      <w:r>
        <w:rPr>
          <w:b/>
        </w:rPr>
        <w:t>E. 13</w:t>
      </w:r>
    </w:p>
    <w:p>
      <w:r>
        <w:t>Dr. A.___ führte in seinem Bericht vom 1 6. März 2018 ( Urk. 6/90) aus, gegenüber seinem Bericht vom Oktober 2015 habe sich die Klinik grundsätzlich nicht geändert . Die Erwerbstätigkeit in der Raumpflege sei bei diesem chronischen Leiden natürlich weiterhin eingeschränkt. Die Beschwerdeführerin arbeite im Moment sieben Stunden pro Woche. Früher habe sie 25 Stunden pro Woche gearbeitet, was etwa einer 65%igen Arbeitsunfähigkeit entspreche. Es müsse mit einem chronischen Verlauf gerechnet werden.</w:t>
      </w:r>
    </w:p>
    <w:p>
      <w:r>
        <w:rPr>
          <w:b/>
        </w:rPr>
        <w:t>E. 16</w:t>
      </w:r>
    </w:p>
    <w:p>
      <w:r>
        <w:t>auf Fr. 4‘363.-- pro Monat (LSE 2016 , Tabelle TA1, Total , Frauen, Kompetenzniveau 1). Umgerechnet auf die betriebsübliche wöchentliche Arbeits zeit von 41,7 Stunden ( Betriebsübliche Arbeitszeit nach Wirtschaftsabteilungen in Stunden pro Woche, Total; vgl. www. bfs.admin.ch, Statistiken, Arbeit und Erwerb)</w:t>
      </w:r>
    </w:p>
    <w:p>
      <w:r>
        <w:t>resultiert bei dem noch möglichen 50 % -Pensum ein Invalidenein kommen von rund Fr. 27‘291.-- im Jahr 2017 (Fr. 4‘3 63 .-- : 40 x 41,7 x 12 x 0.5). 5.7</w:t>
      </w:r>
    </w:p>
    <w:p>
      <w:r>
        <w:t>Wird das Invalideneinkommen auf der Grundlage von statistischen Durch schnitts werten ermittelt, ist der entsprechende Ausgangswert (Tabellenlohn) allenfalls zu kürzen. Damit soll der Tatsache Rechnung getragen werden, dass per sönliche und berufliche Merkmale, wie Art und Ausmass der Behinderung, Lebens 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 ar 2014 E. 7.1.1 mit Hinweisen)</w:t>
      </w:r>
    </w:p>
    <w:p>
      <w:r>
        <w:t>Die Beschwerdeführerin kann nur noch sehr leichte Tätigkeiten ausführen. I m Hinblick darauf, dass es sich bei den Tätigkeiten gemäss Kompetenzniveau 1 um einfache Tätigkeiten körperlicher oder handwerklicher Art handelt, diese damit vielfach auch Tätigkeiten manueller Art beinh alten, und die Beschwerdeführerin in der Kraft, Feinmotorik und Sensibilität der rechten dominanten Hand erheblich eingeschränkt ist (vgl. vorstehend E. 4.2) , wodurch sich das Spektrum an mög lichen Tätigkeiten noch weiter reduziert, rechtfertigt sich vorliegend ein leidens bedingter Abzug von 15 % ( vgl. Urteil e</w:t>
      </w:r>
    </w:p>
    <w:p>
      <w:r>
        <w:t>des Bundesgerichts 8C_3 50/2013 vom 5. Juli 2013 E.</w:t>
      </w:r>
    </w:p>
    <w:p>
      <w:r>
        <w:rPr>
          <w:b/>
        </w:rPr>
        <w:t>E. 19</w:t>
      </w:r>
    </w:p>
    <w:p>
      <w:r>
        <w:t>( Urk. 2/1-2) teilweise gutzuheissen und es ist festzustellen , dass die Beschwerde führerin vom 1. Januar 2016 bis 2 8. Februar 2017 einen befristeten Anspruch auf eine ganze Invalidenrente und ab 1. Juli 2017 einen unbefristeten Anspruch auf eine Dreiviertelsrente hat.</w:t>
      </w:r>
    </w:p>
    <w:p>
      <w:r>
        <w:t>Demnach ist auch die Rückforderungsverfügung vom 9. Januar 2019 (vgl. Urk. 2 /1) aufzuheben, und es ist festzustellen , dass die Beschwerdeführerin die vom 1. Janu ar 2016 bis 2 8. Februar 2017 bezogenen Rentenleistungen nicht zurück zuerstatten hat. 7.</w:t>
      </w:r>
    </w:p>
    <w:p>
      <w:r>
        <w:t>7.1</w:t>
      </w:r>
    </w:p>
    <w:p>
      <w:r>
        <w:t>Da es um die Bewilligung oder Verweigerung von Versicherungsleistungen geht, ist das Verfahren kostenpflichtig. Die Gerichtskosten sind nach dem Verfah rens aufwand und unabhängig vom Streitwert festzulegen (Art. 69 Abs. 1 bis IVG) und auf Fr. 900.-- anzusetzen. Entsprechend dem Ausgang des Verfahrens sind sie der im Wesentlichen unterliegenden Beschwerdegegnerin aufzuerlegen. 7 .2</w:t>
      </w:r>
    </w:p>
    <w:p>
      <w:r>
        <w:t>Der im Wesentlichen obsiegenden Beschwerdeführerin steht eine Prozessent schä digung zu, die beim praxis gemässen Ansatz von Fr. 220 .-- (zuzüglich Mehr wert steuer) ermessensweise auf Fr. 3‘000 .-- (inklusive Barauslagen und Mehr wert steuer ) festzusetzen ist. Das Gericht erkennt: 1.</w:t>
      </w:r>
    </w:p>
    <w:p>
      <w:r>
        <w:t>In teilweiser Gutheissung der Beschwerde wird die angefochtene Verfügung der Sozial versicherungsanstalt des Kantons Zürich, IV-Stelle, vom 9. Januar 2019 ( Urk. 2/2)</w:t>
      </w:r>
    </w:p>
    <w:p>
      <w:r>
        <w:t>da hingehend abgeändert, als festgestellt wird, dass die Beschwerdeführerin vom 1. Januar 2016 bis 2 8. Februar 2017 einen befristeten Anspruch auf eine ganze Invalidenrente und ab 1. Juli 2017 einen Anspruch auf eine Dreiviertelsrente hat.</w:t>
      </w:r>
    </w:p>
    <w:p>
      <w:r>
        <w:t>Die Rückforderungsverfügung vom 9. Januar 2019 ( Urk. 2/1) wird aufgehoben ,</w:t>
      </w:r>
    </w:p>
    <w:p>
      <w:r>
        <w:t>und es wird festgestellt, dass die Beschwerdeführerin die in der Zeit von 1. Januar 2016 bis 2 8. Februar 2017 bezogenen Leistungen nicht zurückzuerstatten hat .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3’000 .-- (inkl. Barauslagen und MWSt ) zu bezahlen. 4.</w:t>
      </w:r>
    </w:p>
    <w:p>
      <w:r>
        <w:t>Zustellung gegen Empfangsschein an: - Rechtsanwältin Petra Oehmke , unter Beilage des Doppels von Urk. 13 - Sozialversicherungsanstalt des Kantons Zürich, IV-Stelle , unter Beilage des Doppels von Urk. 13 - Bundesamt für Sozialversicherungen - AXA Stiftung Berufliche Vorsorge, Winterthur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