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IV.2018.01089 vom 2. September 2020</w:t>
      </w:r>
    </w:p>
    <w:p>
      <w:r>
        <w:t>ZH Sozialversicherungsgericht, 2020-09-02, DE</w:t>
      </w:r>
    </w:p>
    <w:p>
      <w:r>
        <w:rPr>
          <w:b/>
        </w:rPr>
        <w:t xml:space="preserve">Quelle: </w:t>
      </w:r>
      <w:r>
        <w:t>https://mcp.opencaselaw.ch/entscheid/zh_sozialversicherungsgericht_IV.2018.01089</w:t>
      </w:r>
    </w:p>
    <w:p>
      <w:r>
        <w:t>FR: ZH_SOZIALVERSICHERUNGSGERICHT IV.2018.01089 du 2 septembre 2020</w:t>
      </w:r>
    </w:p>
    <w:p>
      <w:r>
        <w:t>IT: ZH_SOZIALVERSICHERUNGSGERICHT IV.2018.01089 del 2 settembre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des Bundesgesetz es über die Invalidenversicherung (IVG) Versicherte, die: a.</w:t>
      </w:r>
    </w:p>
    <w:p>
      <w:r>
        <w:t>ihre Erwerbsfähigkeit oder die Fähigkeit, sich im Aufgabenbereich zu betäti gen, nicht durch zumutbare Eingliederungs 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rPr>
          <w:b/>
        </w:rPr>
        <w:t>E. 1.5</w:t>
      </w:r>
    </w:p>
    <w:p>
      <w:r>
        <w:t>War eine Rente wegen eines zu geringen Invaliditätsgrades verweigert worden und ist die Verwaltung auf eine Neuanmeldung eingetreten (Art. 87 Abs. 3 der Verordnung über die Invalidenversicherung [IVV] ), so ist im Beschwerdeverfah ren zu prüfe n, ob im Sinne von Art. 17 ATSG eine für den Rentenanspruch rele vante Änderung des Invaliditätsgrades eingetreten ist (BGE 117 V 198 E. 3a mit Hinweis).</w:t>
      </w:r>
    </w:p>
    <w:p>
      <w:r>
        <w:t>Ändert sich der Invaliditätsgrad eines Rentenbezügers erheblich, so wird die Rente von Amtes wegen oder auf Gesuch hin für die Zukunft entspre chend erhöht, herabgesetzt oder aufgehoben ( Art. 17 Abs. 1 ATSG). Anlass zur Rentenrevision gibt jede wesentliche Änderung in den tatsächlichen Verhältnis 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w:t>
      </w:r>
    </w:p>
    <w:p>
      <w:r>
        <w:rPr>
          <w:b/>
        </w:rPr>
        <w:t>E. 1.6</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(BGE 130 V 71 E. 3.2.3; vgl. auch BGE 133 V 108 E. 5.3 f.). 2.</w:t>
      </w:r>
    </w:p>
    <w:p>
      <w:r>
        <w:t>2.1</w:t>
      </w:r>
    </w:p>
    <w:p>
      <w:r>
        <w:t>Zur</w:t>
      </w:r>
    </w:p>
    <w:p>
      <w:r>
        <w:t>Begründung der Abweisung des Leistungsbegehrens</w:t>
      </w:r>
    </w:p>
    <w:p>
      <w:r>
        <w:t>in der angefochtenen Verfügung führte die IV-Stelle aus, gestützt auf das polydisziplinäre Gutachten des B.___ sowie dessen Würdigung durch den Regionalen Ärztlichen Dienst (RAD) stehe fest, dass der Beschwerdeführer in einer leichten wechselbelastenden Tätig keit zu 80 % arbeitsfähig sei. Die Ressourcenprüfung sei rechtlicher Natur und bilde eine Kompetenz des Rechtsanwenders beziehungsweise des Kundenberaters. Deshalb könne das Ergebnis der rechtlichen Prüfung von der medizinischen Ein schätzung abweichen . Da der Invaliditätsgrad die Schwelle von 40 % nicht über steige, könne</w:t>
      </w:r>
    </w:p>
    <w:p>
      <w:r>
        <w:t>keine Rente zugesprochen werden ( Urk. 2 ; vgl. auch Urk. 8 ). 2.2</w:t>
      </w:r>
    </w:p>
    <w:p>
      <w:r>
        <w:t>Der Beschwerdeführer stellt sich demgegenüber auf den Standpunkt, er habe Anspruch auf eine Invalidenrente. Das B.___ -Gutachten sei leitliniengerecht unter Berücksichtigung der Indikatorenrechtsprechung erstellt worden. Die Gutachter hätten die Ergänzungsfragen des RAD-Chirurgen beantwortet und ihre Antwor ten begründet ( Urk. 1 S. 4) . Der Entscheid der IV-Stelle, nur auf die somatisch, nicht aber die psychiatrisch begründete Arbeitsunfähigkeit abzustellen , sei auf der Sachbearbeiterebene ohne medizinische Fachkenntnisse erfolgt. Wenn wie hier Kundenberater ohne medizinische und rechtliche Qualifikation ohne Begrün dung und ohne Auseinandersetzung mit den medizinischen Grundlagen vom Gutachten und dessen Ergänzung abw ichen , liege eine unzuläs sige Parallelüber prüfung vor. Zudem sei die selektive Berücksichtigung angeblicher Ressourcen ohne umfassende Betrachtung der übrigen Indikatoren in einer Gesamtwürdigung bundesrechtswidrig. Die Aktenbeurteilung des RAD-Chirurgen, der zur Beurtei lung der psychischen Symptomatik nicht über die notwendigen fachlichen Qualifikationen verfüge, sei keine hinreichende Beurteilungsgrundlage. Indem die IV-Stelle vom Gutachten abgewichen sei, ohne den Sachverhalt weiter abzuklä ren, habe sie den Untersuchungsgrundsatz verletzt ( Urk. 1 S. 4 ff.) . Die B.___ -Gutachter hätten am 1 6. April 2018 nachvollziehbar dargelegt, dass die diagnos tizierte Depression mit Konzentrationsproblemen und Tagesmüdigkeit die von ihm berichteten Tagesaktivitäten nicht ausschliesse , die Aktivitäten vielmehr eine ressourcenbildende Struktur darstellten. Sie hätten therapeutischen Charakter und dürften nicht als «erhöhte Tagesaktivität» und Inkonsistenz gewertet werden. Aus seiner Fahrtüchtigkeit dürfe zudem nicht auf die zumutbare Arbeitsfähigkeit geschlossen werden, worauf die Gutachter in ihrer Fragenbeantwortung vom 1 6. April 2018 ebenfalls hingewiesen hätten . Bei der Gesamtprüfung der Indika toren dürften nicht nur seine Ressourcen gewürdigt werden ; vielmehr müssten die Belastungsfaktoren wie die somatischen und psychischen Komorbiditäten sowie die Tatsache, dass er wegen der seit seiner Geburt bestehenden schweren Schädigung auf der linken Seite eine Hilflosenentschädigung und Assistenzbei träge beziehe, den Ressourcen gegenübergestellt werden. In dieser bereits belas teten Situation wirke sich die Depressionsdiagnose weitaus stärker aus als bei einem sonst gesunden Menschen ( Urk. 1 S. 6 ff.). 3. 3.1</w:t>
      </w:r>
    </w:p>
    <w:p>
      <w:r>
        <w:t>Im vorliegenden Neuanmeldungsverfahren ist zu beurteilen, ob seit der letzten materiellen Prüfung und Verneinung eines Rentenanspruchs eine anspruchser hebliche Sachverhaltsänderung eingetreten ist. Zeitliche Vergleichsbasis ist die letzte materielle Beurteilung des Rentenanspruchs mit der Verfügung vom 18. Februar 2010 (Urk. 9/150)</w:t>
      </w:r>
    </w:p>
    <w:p>
      <w:r>
        <w:t>beziehungsweise mit dem diese bestätigenden</w:t>
      </w:r>
    </w:p>
    <w:p>
      <w:r>
        <w:t>Urteil</w:t>
      </w:r>
    </w:p>
    <w:p>
      <w:r>
        <w:t>des Sozialversicherungsgerichts IV.2010.00277</w:t>
      </w:r>
    </w:p>
    <w:p>
      <w:r>
        <w:t>vom 2 1. Februar 2012</w:t>
      </w:r>
    </w:p>
    <w:p>
      <w:r>
        <w:t>( Urk. 9/175) .</w:t>
      </w:r>
    </w:p>
    <w:p>
      <w:r>
        <w:t>Der</w:t>
      </w:r>
    </w:p>
    <w:p>
      <w:r>
        <w:t>zwischenzeitlich bis zum Erlass der angefochtenen Verfügung ergangenen Verfügung</w:t>
      </w:r>
    </w:p>
    <w:p>
      <w:r>
        <w:t>vom 2 5. September 2014 liegt keine materielle Anspruchsprüfung zugrunde, da die IV-Stelle damit mangels glaubhaft gemach ter wesentlicher Sachverhaltsän der ung auf eine Neuanmeldung nicht eingetreten war ( Urk. 9/223 ) . Deshalb ist sie als Referenzzeitpunkt für die Beurteilung einer relevanten gesundheitlichen Än der ung nicht geeignet (vgl. vorstehend E. 1.6). 3.2</w:t>
      </w:r>
    </w:p>
    <w:p>
      <w:r>
        <w:t>3.2.1</w:t>
      </w:r>
    </w:p>
    <w:p>
      <w:r>
        <w:t>Im Urteil IV.2010.00277</w:t>
      </w:r>
    </w:p>
    <w:p>
      <w:r>
        <w:t>vom 2 1. Februar 2012</w:t>
      </w:r>
    </w:p>
    <w:p>
      <w:r>
        <w:t>( Urk. 9/175) war das Sozialversi cherungsgericht zum Ergebnis gelangt, dass der Beschwerdeführer im Zeitraum vom Ablauf der einjährigen Wartezeit per 1. Juli 2005 bis zum Erlass der in jenem Verfahren angefochtenen Verfügung vom 1 8. Februar 2010 zu maximal 25 % in seinen bisherigen Tätigkeiten als Nachtwächter und Publizist arbeitsunfähig war (E. 4.5). Die körperlichen Beschwerden beurteilte es anhand des Z.___ -Gutachtens vom 14. September 2007 , der Expertise des C.___ vom 2 5. September 2009 sowie des neurologischen Gut achtens von Dr. A.___ vom 1 6. August 2011</w:t>
      </w:r>
    </w:p>
    <w:p>
      <w:r>
        <w:t>(E. 4.3) , hinsichtlich der psychischen Symptomatik stellte es auf das psychiatrische Z.___ -Teilgutachten ab (E. 4.4) .</w:t>
      </w:r>
    </w:p>
    <w:p>
      <w:r>
        <w:t>Bezüglich der auf die Unfälle vom 3 0. Juni 2004 und 2 3. März 2006 mit jeweili ger HWS-Distorsion zurückgehenden</w:t>
      </w:r>
    </w:p>
    <w:p>
      <w:r>
        <w:t>Beeinträchtigungen gelangte des Gericht zur Beurteilung, diese</w:t>
      </w:r>
    </w:p>
    <w:p>
      <w:r>
        <w:t>beruhten nicht auf objektivierbaren strukturellen Verlet zungen der Halswirbelsäule. Dabei stellte es hauptsächlich auf das neurologische Gutachten von Dr. A.___ ab.</w:t>
      </w:r>
    </w:p>
    <w:p>
      <w:r>
        <w:t>Weiter gelangte das Sozialversicherungsg ericht zur Überzeugung, dass die nicht objektivierbaren Folgen der HWS-Distorsionen mit einer zumutbaren Wille nsanstrengung überwindbar seien und</w:t>
      </w:r>
    </w:p>
    <w:p>
      <w:r>
        <w:t>diese Beschwerden nicht zu einer Arbeitsunfähigkeit führten (E. 4.2). 3.2.2</w:t>
      </w:r>
    </w:p>
    <w:p>
      <w:r>
        <w:t>Dem interdisziplinär en</w:t>
      </w:r>
    </w:p>
    <w:p>
      <w:r>
        <w:t>Z.___ -Gutachten vom 14. September 2007, welches auf internistisch en, chirurgisch en, rheumatolo gisch en , psychiatrisch en sowie arbeits psychiatrisch en Abklärungen beruht ( Urk. 9/92/1),</w:t>
      </w:r>
    </w:p>
    <w:p>
      <w:r>
        <w:t>ist zu entnehmen, dass der Beschwerdeführer über massivste Schmerzen im Bereich des Nackens, Kopfes, Schultergürtels und der oberen linken Thoraxapertur klagte. Daneben erwähnte er rechtsseitige Leistenschmerzen. Auch klagte er darüber, dass mnestische und kognitive Funktionsstörungen jegliche publizistische Tätigkeit verunmöglichten . D ie regelmässig eingenommenen Antirheuma tika und Analgetika zeigten gemäss seinen Angaben keine Wirkung. Konven ti onelle Röntgenbilder von Hals- und Brustwirbelsäule ergaben keinen pathologischen Befund ( Urk. 9/92/25) . Aus somatischer Sicht schlossen die Gutachter aufgrund der objektivierb aren Unter suchungsbefunde auf die Diagnose eines zervikozephalen und myofaszialen Schmerzsyndroms des Schultergürtels bei radiologisch altersentsprechenden Befunden und fehlenden objektivierbaren Fu nktionsstörungen der Halswirbel säule sowie auf eine leichte Hüftperiarthrose beidseits mit radiologisch nachge wiesener leichter Coxa</w:t>
      </w:r>
    </w:p>
    <w:p>
      <w:r>
        <w:t>valga et antetorta mit diskret entrundetem Femurkopf ( Urk. 9/92/223). Weiter wiesen sie auf das er heblich demonstrative Verhalten des Beschwerd eführers anlässlich der Untersu chungen hin ( Urk. 9/92/25, Urk. 9/92/32) . Die somatischen Befunde rechtfe rtigten nach ihrer Auffassung keine Arbeitsunfähigkeit im bishe rigen Tätigkeitsbereich als Asy lantenbetreuer und Publizist. Die postnatale l inksseitige Armplexusparese verunmögliche dem Beschwerdeführer hingegen Tätig keiten, welche den Einsatz beider Hände erfor derten ( Urk. 9/92/25-27) .</w:t>
      </w:r>
    </w:p>
    <w:p>
      <w:r>
        <w:t>Die psychiatrische Unter suchung führte zum Schluss, dass der Be schwerdeführer nach de m Strassen verkehrsu nfall vom 30. Juni 2004 eine de pressive Reaktion entwickelt habe , welche sich mit der Zeit chronifiziert habe und ein eigenständi ges Beschwerdebild darstelle. In diagnostischer Hinsicht sei von einer leichtgra digen depressiven Episode ohne somatische Symptome (ICD-10: F32.00) auszu gehen, da der Beschwerdeführer keine Schwierigkeiten habe, se ine sozialen Aktivitäten fortzu setzen. Der Beschwerdeführer hatte dem begutachtenden Psychiater auch berichtet, während seines Studiums im Kosovo aus politischen Grün den drei Mal während insgesamt zwei Jahren inhaftiert gewesen zu sein ( Urk. 9/92/5, Urk. 9/92/17). Zur Objektivierung der geklagten mnestischen und kognitiven Leistungsdefizite erfolgte eine arbeitspsychiat rische Zusatzunter su chung inklusive testdiagnosti scher Abklärung . Da der Beschwer deführer in de n zuerst durchgeführten Symptom validierungstests sehr schlechte Werte erreichte (deutlich schlechter als geistig behinderte achtjährige Kinder) , schloss der begut achtende P sychiater auf eine sehr deutlich redu zierte Motivation bei der Aufga benbearbeitung, und verzichtete deshalb auf die Durchführung der weiteren geplanten Tests. Die geklagten kognitiven Be schwerden , die in der Gesprächssi tuation nicht hätten beo b achtet werden können, seien nicht objektivierbar. Auch der behandelnde Psychiater Dr. med. D.___ habe dem Z.___ -Psychiater in einem Telefongespräch mitgeteilt, dass er die vom Beschwerdeführer auch ihm gegenüber geklagten kognitiven Einbussen nicht habe feststellen können. Insge samt bestehe aus psychiatrischer Sicht keine Einschränkung der Arbeitsfähigkeit (Urk. 9/92/21-22, Urk. 9/92/26).</w:t>
      </w:r>
    </w:p>
    <w:p>
      <w:r>
        <w:t>Global betrachtet - aus allge mein-internistischer, rheumaorthopädischer, psychi atrischer und a rbeitspsychiatrischer Sicht - sei der Beschwerdeführer in den zuletzt ausgeübten Berufen eines Asylantenbetreuers sowie eines Publizis ten voll arbeitsfähig. Eine Ein schränkung der Arbeitsfähigkeit bestehe einzig aufgrund der pos tnatal erworbe nen linksseitigen Armplexusparese in dem Sinne, dass er Tätigkeiten nicht erbringen könne, welche den Einsatz beider Hände erforderten ( Urk. 9/92/26-27) . 3.2.3</w:t>
      </w:r>
    </w:p>
    <w:p>
      <w:r>
        <w:t>Am 3. und 4. November 2008 wurde der Beschwerdeführer im C.___ mittels funk tionsorientierter medizinischer Abklärung begutachtet (Urk. 8/138/1) . Infolge Selbstlimitierung, welche von den Gutachtern aber aufgrund der vorbestehenden linksseitigen Armplexusparese und der psychischen Problematik nicht als Malkooperation gewertet wurde, waren die Resultate der Belastbarkeitstests schlecht verwertbar. Zusätzlich wurde eine sehr tiefe Selbsteinschätzung beobachtet. Die Gutachter gelangten zur Einschätzung, der Beschwerdeführer leide seit dem Unfall vom 30. Juni 2004 unter einem Beschwerdekomplex mit Kopf- und Nackenschmerzen, verminderter Konzentration, Müdigkeit sowie depressiver Symptomatik entsprechend dem typischen Beschwerdebild nach einem HWS-Distorsionstrauma. Objektivierbare strukturelle Veränderungen, wel che auf das Unfallereignis zurückgeführt werden könnten, seien nicht fassbar. Hingegen bestehe eine myofasziale Problematik mit erhöhtem Muskeltonus occipital und im Bereich der Trapeziusmuskulatur . Aufgrund der postnatalen Plexusparese auf der linken Seite habe sich eine Asymmetrie des Schultergürtels mit einem Schulterhochstand sowie einer grossbogigen linkskonvexen Skoliose der thorakalen Wirbelsäule ausgebildet ( Urk.</w:t>
      </w:r>
    </w:p>
    <w:p>
      <w:r>
        <w:rPr>
          <w:b/>
        </w:rPr>
        <w:t>E. 5</w:t>
      </w:r>
    </w:p>
    <w:p>
      <w:r>
        <w:t>). Am 30. Juni 2004 erlitt er einen Auf fahrun fall mit HWS- Distorsionstrauma ( Urk. 9 /63 /2 f. ). Unter Hinweis auf eine dadurch bedingte</w:t>
      </w:r>
    </w:p>
    <w:p>
      <w:r>
        <w:t>Arbeitsunfähigkeit meldete er sich am 15. April 2005 erneut zum Rentenbezug an (Urk. 9/37 ). Am 23. März 2006 wurde er in eine zweite Auffahr kollision verwickelt (Urk. 7/63 /4 ).</w:t>
      </w:r>
    </w:p>
    <w:p>
      <w:r>
        <w:t>Nach Beizug des polydisziplinären Gutachtens des Z.___ vom 14. September 2007 ( Urk. 9/92) verneinte die IV-Stelle mit Verfügung vom 18. Februar 2010 einen Anspruch auf Versicherungsleistungen und begründete dies damit, dem Versicherten sei die Ausübung der bisherigen Erwerbstätigkeit in vollem Umfang zumutbar (Urk. 9/150 ). Die vom Versicherten dagegen erhobene Beschwerde ( Urk. 9/155/3- 14) wies das Sozialversicherungsgericht unter Berücksichtigung des zwischen zeitlich erstellten neurologischen Gutachtens von Dr. med. A.___ vom 16. August 2011 ( Urk. 9/171/4-26 ) mit Urteil IV.2010.00277 vom 2 1. Februar 2012 ab ( Urk. 9/175 ).</w:t>
      </w:r>
    </w:p>
    <w:p>
      <w:r>
        <w:rPr>
          <w:b/>
        </w:rPr>
        <w:t>E. 5.1</w:t>
      </w:r>
    </w:p>
    <w:p>
      <w:r>
        <w:t>Ausgangsgemäss gehen die Verfahrenskosten von Fr. 700. -- zulasten der unter liegenden IV-Stelle ( Art. 69 Abs. 1 bis IVG).</w:t>
      </w:r>
    </w:p>
    <w:p>
      <w:r>
        <w:rPr>
          <w:b/>
        </w:rPr>
        <w:t>E. 5.2</w:t>
      </w:r>
    </w:p>
    <w:p>
      <w:r>
        <w:t>Nach ständiger Rechtsprechung gilt die Rückweisung der Sache an die Verwal tung zur weiteren Abklärung und neuen Verfügung als vollständiges Obsiegen (BGE 137 V 57 E. 2.2).</w:t>
      </w:r>
    </w:p>
    <w:p>
      <w:r>
        <w:t>Nach § 34 Abs. 1 GSVGer hat die obsiegende Beschwerde führende Person Anspruch auf Ersatz der Parteikosten. Diese werden ohne Rück sicht auf den Streitwert nach der Bedeutung der Streitsache, der Schwierigkeit des Prozesses und dem Mass des Obsiegens bemessen ( § 34 Abs. 3 GSVGer ).</w:t>
      </w:r>
    </w:p>
    <w:p>
      <w:r>
        <w:t>Unter Berücksichtigung dieser Krit erien ist die dem Beschwerdeführer zuzuspre chende Parteientschädigung ermessensweise auf Fr. 2'400.-- (inkl. Barauslagen und MWSt ) festzusetzen . Das Gericht erkennt: 1.</w:t>
      </w:r>
    </w:p>
    <w:p>
      <w:r>
        <w:t>Die Beschwerde wird in dem Sinne gutgeheissen, dass die angefochtene Verfügung vom 2 0. November 2018 aufgeho ben und die Sache an die Sozialversicherungsanstalt des Kantons Zürich, IV-Stelle, zurückgewiesen wird, damit diese, nach erfolgter Abklärung im Sinne der Erwägun gen, neu über den Rentenanspruch des Beschwerdeführers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2’400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r>
        <w:rPr>
          <w:b/>
        </w:rPr>
        <w:t>E. 9</w:t>
      </w:r>
    </w:p>
    <w:p>
      <w:r>
        <w:t>/138/5 ). 3.2.4</w:t>
      </w:r>
    </w:p>
    <w:p>
      <w:r>
        <w:t>Der vom Sozialversicherungsgericht beauftragte neurologische Gutachter Dr. A.___ diagnostizierte in seiner Expertise vom 16. August 2011 ( Urk. 9/171/4) zum einen ein chronisches zervikospondylogenes und zervikozephales Schmerzsyndrom bei Status nach HWS Distorsionstraumata 2004 und 2006, einer schmerzassoziierten kognitiven Funktionsstörung sowie dem Verdacht auf eine reaktive Depression, z um anderen eine perinatal erwor bene komplette untere und inkomplette obere Armplexusparese links mit einer schlaffen, sensomotorischen Parese des linken Armes, einem neuropathischen Schmerzsyndrom, wahrschein lich bedingt du rch eine posttraumatische Dekom pensation im Rahmen der erst genannten Diagn ose, sowie mit einer funktionel len Schmerzausweitung ( Urk. 9/171/23) . Der Gutachter hielt sodann fest , die laut den anamnestischen Angaben des Beschwerdeführers einige Wochen nach dem ersten Unfall aufge tretenen Schmerzen im linken Arm hätten einen sogenannt neuropathischen Cha rakter. Diese Einschätzung basiere auf den klinisch erhobenen Befunden. Auf grund der Untersuchungsbefunde könne hingegen nicht nachgewiesen werden, dass es bei einem d er beiden Unfälle zu einer defi nierbaren Nerven- beziehungs weise Nervenwurzelverletzung im Sinne eines objektiven Befunds gekommen wäre, welche die neuropathischen Schmerzen direkt kausal erklären könnte. Viel mehr sei anzunehmen, dass es zu ein er un spezifischen Dekompensation der vorbestehenden perinatalen Plexusparese mit sekundärer Entwicklung eines neu ro pathischen Schmerzsyndromes sowie einer funktionellen Schmerzausweitung über die pathologisch-anatomisch von der geburtstraumatischen Schädigung betroffenen Nervenstrukturen hinaus ge kommen sei ( Urk. 9/171/22) . Unter allei niger Berücksich tigung des neuropathischen Schmerzsyndrom s im Bereich des linken Arms be stehe in den angestammten Berufen als Nac htwächter und Publi zist eine Ei ns chränkung der Arbeitsfähigkeit von maximal 20 % ( Urk. 9/171/2 4 ) . 3.3</w:t>
      </w:r>
    </w:p>
    <w:p>
      <w:r>
        <w:t>Noch vor der Anordnung de s polydisziplinären Gutachtens der Ärzte der Gutach terstelle B.___</w:t>
      </w:r>
    </w:p>
    <w:p>
      <w:r>
        <w:t>(vgl. nachstehende E. 3.4) holte die IV-Stelle den Verlaufsbericht von Dr. med. E.___ , Facharzt für Psychiatrie und Psychotherapie, vom 3. No vember 2016 ein. Dr. E.___ gab darin an, den Beschwerdeführer seit April 2013 im Rahmen regelmässiger Gesprächstermine zu behandeln. Zusätzlich erhalte er Mirtazapin 30 mg. Dr. E.___ diagnostizierte leichte bis gelegentlich mittelgradige depressive Episoden und hielt fest, der Beschwerdeführer sei deshalb zu höchstens 20 %</w:t>
      </w:r>
    </w:p>
    <w:p>
      <w:r>
        <w:t>arbeitsunfähig. Eingeschränkt seien Konzentrations vermögen, Anpassungsfähigkeit und Belastbarkeit. Diese Angaben gälten seit Jahren ( Urk. 9/328). 3.4</w:t>
      </w:r>
    </w:p>
    <w:p>
      <w:r>
        <w:t>3.4.1</w:t>
      </w:r>
    </w:p>
    <w:p>
      <w:r>
        <w:t>Das polydisziplinäre Gutachten der B.___ vom 2 7. November 2017 beruht auf fachärztlich-internistischen, -psychiatrischen, -rheumatologischen, -neurologi schen und -handchirurgischen Abklärungen und auf Zusatzuntersuchungen (Labor, aktuelle MRI-Untersuchung der Halswirbelsäule, konventionelle Röntgen aufnahmen mehrerer Körperbereiche sowie eine ergotherapeutische Funktionsab klärung ), die in einem Zeitraum vom 8. Juni bis 2 5. Juli 2017 erfolgt sind ( Urk. 9/380/4). 3.4.2</w:t>
      </w:r>
    </w:p>
    <w:p>
      <w:r>
        <w:t>D ie B.___ -Gutachter gelangten zur Beurteilung, z unächst bestehe als Folge einer geburtstraumatischen Schädigung eine komplette untere und eine inkomplette obere Armplexusläsion links. Diese führe zu einer hochgradig schlaffen Lähmung des linken Armes mit korrespondierenden sensiblen Ausfällen sowie dem bereits im neurologischen Vorgutachten von Dr. A.___ beschriebenen , als posttraumati sche Dekompensation nach den Unfallereignissen 2004 und 2006</w:t>
      </w:r>
    </w:p>
    <w:p>
      <w:r>
        <w:t>interpretierten chronisch-neuropathischen Schmerzsyndrom. Die aktuell veranlasste MRI-Unter suchung der Halswirbelsäule habe stationäre Befunde ohne Hinweise für eine Progression des geburtstraumatischen Plexusschadens ergeben . Die Situation werde zusätzlich durch zahlreiche Beschwerden am übrigen Bewegungsapparat verschlechtert, welche vor allem im Bereich der oberen Extremität rechts als Folge der jahrelangen Überbelastung gewertet werden könnten. So bestehe am rechten Arm eine Kombination aus einer Periarthropathia</w:t>
      </w:r>
    </w:p>
    <w:p>
      <w:r>
        <w:t>humeroscapularis</w:t>
      </w:r>
    </w:p>
    <w:p>
      <w:r>
        <w:t>tendopatica et calcarea rechts mit subacromialem</w:t>
      </w:r>
    </w:p>
    <w:p>
      <w:r>
        <w:t>Impingement bei sonographisch nachge wiesener Bursitis subacromialis mit degenerativen Veränderungen der Rotatoren manschette und einer Epicondylopathia</w:t>
      </w:r>
    </w:p>
    <w:p>
      <w:r>
        <w:t>humeri</w:t>
      </w:r>
    </w:p>
    <w:p>
      <w:r>
        <w:t>lateralis mit Verdacht auf ein Sulcus</w:t>
      </w:r>
    </w:p>
    <w:p>
      <w:r>
        <w:t>ulnaris Reizsyndrom rechts bei bildgebend fehlenden Hinweisen für eine radikuläre Kompression C8 rechts. Diese beiden Problematiken schränkten die Belastbarkeit des rechten, noch funktionierenden Arms erheblich ein. Das zusätz lich vorliegende lumbovertebrale bis spondylogene Schmerzsyndrom mit neuro logisch möglichem intermittierendem radikulärem Reiz- und sensiblem Ausfall syndrom L5 links bei nachgewiesener foraminaler</w:t>
      </w:r>
    </w:p>
    <w:p>
      <w:r>
        <w:t>Diskusprotrusion L4/5 linksbetont sei relevant für die Sitz- und Stehdauer. Die insgesamt eher gering fügige Periarthropathia</w:t>
      </w:r>
    </w:p>
    <w:p>
      <w:r>
        <w:t>coxae beidseits mit vor allem klinischem Verdacht auf begin nende Coxarthrosen sei für die Geh- und Stehdauer von Belang, ebenso das Femoropatelläre Schmerzsyndrom beidseits. Die ebenfalls zu diagnostizierenden Kopfschmerzen vom Mischtyp wirkten sich primär auf intellektuelle Tätigkeiten aus, zusammen mit dem neuropathischen Schmerzsyndrom ( Urk. 9/380/12-13) .</w:t>
      </w:r>
    </w:p>
    <w:p>
      <w:r>
        <w:t>Aufgrund der funktionellen Auswirkungen der objektivierten Befunde kämen aus somatischer Sicht nur körperlich leicht belastende, eher administrative Tätigkei ten in Wechselposition ohne Armbelastung links, bimanuelle Verrichtungen sowie ohne die starke Belastung der rechten oberen Extremität in Frage. Entspre chend der Vorbeurteilung durch Dr. A.___ bestünden wegen den chronischen neuropathischen Schmerzen leichte schmerzbedingte Beeinträchtigungen der Konzentrations- und Aufmerksamkeitsleistungen mit zusätzlich leicht erhöhtem Zeitbedarf wegen der funktionellen Einarmigkeit ( Urk. 9/380/15-16) . Zwar seien aus somatischer Sicht seit der umfass en den Beurteilung durch Dr. A.___ vom 1 6. August 2011 gewisse Diagnosen und Befunde neu hinzug ekommen, nämlich das radikuläre Reiz- und sensible Ausfallsyndrom L5 links, der Verdacht auf ein Sulcus</w:t>
      </w:r>
    </w:p>
    <w:p>
      <w:r>
        <w:t>ulnaris Reizsyndrom rechts und die Schulterproblematik rechts ( Urk. 9/380/18-19, Urk. 9/380/96) . Diese Befunde hätten jedoch keine zusätzli chen funktionellen Einschränkungen in der bisherige n Tätigkeit als Betreuer von Asylbewerbern zur Folge . In dieser Tätigkeit bestehe aus somatischer Sicht wie terhin die 2011 attestierte 80%ige Arbeitsfähigkeit. Im ausserberuflichen Alltag resultierten aus somatischer Sicht keine wesentlichen Einschränkungen, so dass das beschriebene Funktionsniveau im Freizeitbereich und familiären Alltag –</w:t>
      </w:r>
    </w:p>
    <w:p>
      <w:r>
        <w:t>der Tagesablauf wirke strukturiert mit verschiedenen Aktivitäten wie lesen, fernsehen, Spaziergängen, Teilnahme am Familienleben, Besuch kultureller Veranstal tungen, häufiges Schreiben, vor allem privater Gedichte</w:t>
      </w:r>
    </w:p>
    <w:p>
      <w:r>
        <w:t>( Urk. 9/380/118, Urk. 9/380/129)</w:t>
      </w:r>
    </w:p>
    <w:p>
      <w:r>
        <w:t>- mit den Einschränkungen gut vereinbar sei ( Urk. 9/380/15-19; vgl. auch Urk. 9/380/ 6 , Urk. 9/380/103 , Urk. 9/380/110, Urk. 9/380/117 ). 3.4.3</w:t>
      </w:r>
    </w:p>
    <w:p>
      <w:r>
        <w:t>Hinsichtlich der vom rheumatologischen Teilgutachter beobachteten Inkonsisten zen im Sinne von Hinweisen auf eine Symptomausweitung und Beschwerde verdeutlichung bei negativer Selbstprognose bezüglich Reintegration in den Arbeitsprozess ( Urk. 9/380/91, Urk. 9/380/94-95) hielt</w:t>
      </w:r>
    </w:p>
    <w:p>
      <w:r>
        <w:t>der begutachtende Psychi ater fest, die ses Verhalten müsse als Ausdrucksverhalten bei fehlender Symboli sierungsfähigkeit im Rahmen der depressiven Erkrankung eingeordnet werden. Unter Berücksichtigung der übrigen Teilgutachten ergäbe sich aus interdiszipli närer Sicht kein Anhalt für Aggravation o der Simulation ( Urk. 9/380/13 ,</w:t>
      </w:r>
    </w:p>
    <w:p>
      <w:r>
        <w:t>Urk. 9/380/16,</w:t>
      </w:r>
    </w:p>
    <w:p>
      <w:r>
        <w:t>Urk. 9/380/84).</w:t>
      </w:r>
    </w:p>
    <w:p>
      <w:r>
        <w:t>Der psychiatrische B.___ -Experte explorierte sodann in anamnestischer Hinsicht die Umstände der Gefängnisaufenthalte im Kosovo. Der Beschwerdeführer gab ihm an, aufgrund seiner Aktivität als Widerstandskämpfer bereits im zweiten Gymnasialjahr verhaftet und zu 6 Monaten Gefängnis verurteilt worden zu sein . In den Folgejahren sei er zu zwei weiteren Gefängnisstrafen verurteilt worden und habe sich insgesamt mehr als 2 Jahre lang in Haft befunden . Während der Gefängnisaufenthalte sei er immer wieder während längerer Zeit verhört und dabei auch geschlagen worden. Er habe ständig um sein Leben gefürchtet, da er gewusst habe, dass in anderen Gefängnissen auch wahllos Menschen getötet wor den seien. In der Folge habe er lange Alpträume gehabt, die nun seltener gewor den seien. Bis zu den Unfällen in den Jahren 2004 und 2006, welche eine depres sive Symptomatik ausgelöst hätten, sei er wieder relativ zur Ruhe gekommen. Nach dem Unfall im Jahr 2006 habe er auf stabilem Niveau unter Energie- und Antriebslosigkeit sowie bedrückter Grundstimmung gelitten . Zwar habe er die Verliebtheit in seine zweite Frau im Jahr 2012 geniessen können. Durch die Schwangerschaft seiner Frau hätten sich die Symptome aber derart verschlech tert, dass er seit einem halben Jahr Mirtazapin nehmen müsse. Nach der Geburt seiner Tochter am 1 3. September 2016 sei er massiv depressiv eingebrochen. Er leide sehr darunter, sie aufgrund seiner Behinderung nicht in den Arm nehmen zu können und die von ihr ausgehende Freude kaum erwidern zu können. Auch grüble er sehr stark über die Zukunft und befürchte, seiner Vaterrolle nicht gerecht werden zu können ( Urk. 9/380/73-75 , Urk. 9/380/78 ; vgl. auch Urk. 9/380/105 ). Sein Tagesablauf sei aufgrund der durch den Schmerz limitierten Schlafqualität völlig unterschiedlich. Aktuell wache er je nach Befindlichkeit zwischen 8.00 und 10.00 Uhr auf. Das Mittagessen nehme er zwischen 12.00 und 13.00 Uhr gemeinsam mit der Familie zu Hause ein. Aufgrund der Morgenmüdig keit mache er morgens sehr wenig, ausser wenn er Therapie-Termine habe. Nach dem Essen mache er meist einen Mittagsschlaf von einer Stunde. Er sei, ausser bei Therapie-Terminen, nur zu Hause und dort passiv. Er beteilige sich kaum an den Gesprächen und könne maximal 10 bis 15 Minuten lesen, da dann seine Konzentration nachlasse. Fernsehen interessiere ihn nicht mehr. Er liege meist auf dem Sofa und gehe zwischen 23.00 und 24.00 ins Bett. Das Abendessen lasse er meist aus. Zum Einschlafen benötige er wegen der Schmerzen oft mehr als eine Stunde. Er grüble und habe dabei völlig irreale Gedanken, überhaupt habe er das Gefühl, er lebe in einer Welt mit Menschen, die ihm nichts bedeuteten, oder er lebe auf einem anderen Planeten. Soziale Anlässe seien meist eine Enttäuschung, da er nicht die Kraft habe, den Geschichten anderer Menschen bis zum Ende zuzuhören. Auch im Theater werde er immer nervös, wenn schlecht gespielt werde. Aufgrund seiner Konzentrationsstörungen fühle er sich in der Arbeitsfä higkeit enorm eingeschränkt ( Urk. 9/380/76-77).</w:t>
      </w:r>
    </w:p>
    <w:p>
      <w:r>
        <w:t>Laut dem psychiatrischen Sachverständigen des B.___ wirkte der Beschwerdefüh r er während des Explorationsgesprächs sehr angestrengt, war immer wieder dem Weinen nah e und war in der zweiten Gesprächshälfte sichtlich ermattet und ener gielos. Die Konzentrationsfähigkeit habe im Gesprächsverlauf deutlich abgenom men. Aufgrund des klinischen Gesamteindrucks diagnostizierte er m it Hilfe des Diagnoseinstruments AMDP und des Selbstbeur teilungsinstrumen ts Beck’sches Depressions-Inventar (BDI) eine rezidivierende depressive Störung, derzeit mit telgradige bis schwere Episode mit somatischem Syndrom . Anhand des Instru ments Mini-ICF ermittelt e er überwiegend mittelgradige Beeinträchtigungen des Funktionsniveaus, welche er auf die Antriebsstörung, die Interessen- und die Freudlosigkeit zurückführte, die vor allem alle Funktionsber eiche der sozialen Interaktion beeinträchtigten . Ebenfalls einschränkend wirkten die Konzentrati onsstörungen. Zusätzlich diagnostizierte er eine chronische Schmerzstörung mit somati schen und psychischen Faktoren. Schliesslich hielt er bei den Diagnosen mit Auswirkung auf die Arbeitsfähigkeit eine narzisstische Persönlichkeitsakzen tuierung, differentialdiagnostisch eine narzisstische Persönlichkeitsstörung fest ( Urk. 9/380/77-82) . Zur Krankheitsentwicklung legte er dar, die Entwicklung der Persönlichkeit des Beschwerdeführers sei durch seine Rolle als «Widerstands kämpfer», wie er sich selbst tituliere, gekennzeichnet gewesen. Die drei Gefäng nisaufenthalte seien traumatisierend gewesen und hätten zu einer erhöhten Vulnerabilität geführt. Die im Gefängnis erlebte Misshandlung prädisponiere darüber hinaus die Entwicklung eines chronischen Schmerzsyndroms . Durch sein Engagement im politischen Widerstand als Journalist und Schriftsteller habe er die traumatischen Erlebnisse anfänglich sehr gut kompensieren können, so dass sich eine initiale posttraumatische Belastungsstörung bis zur Unfallserie ab 2004 einigermassen zurückgebildet habe. Aus der äusserlichen, gesellschaftlichen Rollendefinition als Widerstandskämpfer habe er einen hohen Selbstwert bezie hen können , intrapsychisch habe dies aber eine narzisstische Kompensation des depressiven Grundkonflikts, auch rund um seine Behinderung, dargestellt.</w:t>
      </w:r>
    </w:p>
    <w:p>
      <w:r>
        <w:t>Nach dem Kriegsende seien seine Rolle als Widerstandskämpfer und seine Selbstdefi nition als politischer Journalist hinfällig geworden . D urch die Unfälle sei es zudem zu einer Reaktivierung der im Gefängnis durch die Misshandlungen ausgelösten e rlernten Hilflosigkeit gekommen.</w:t>
      </w:r>
    </w:p>
    <w:p>
      <w:r>
        <w:t>Dies habe zunächst zu eine r leich te n bi s mittelschweren depressive n Symptomatik geführt . Die Geb u r t seiner Toch ter und die dadurch schmerzlich bewusst gewordene Behinderung , welche er zeit lebens völlig verdrängt habe, habe dann zu einem erneuten Stimmungs abschwung geführt und in die aktuell e mittelschwere bis schwere depressive Symptomatik gemündet</w:t>
      </w:r>
    </w:p>
    <w:p>
      <w:r>
        <w:t>( Urk. 9/380 /78-79, Urk. 9/381, Urk. 9/380/84 , Urk. 9/380/86 ). Alle vorangegangenen psychiatrischen und psychologischen Beurteilungen seien ebenfalls zum Ergebnis gelangt, dass eine depressive Störung vorliege, hätten diese aber unterschiedlich gewichtet . Allerdings hätten weder der lange behandelnde Psychiater Dr. D.___ noch Dr. med. F.___ , Facharzt für Psychiatrie und Psychotherapie vom G.___ , der den Beschwerdeführer am 5. März und 10. April 2008 untersucht habe ( Urk. 9/121/1 ; vgl. auch Urk. 9/121/3, Urk. 9/121/6 ) , noch Dr. E.___ , bei wel chem sich der Beschwerdeführer aktuell in Behandlung befinde, das Ausmass der Traumatisierung während der Haft tiefer exploriert. Daher hätten sie die Symp tomatik zu wenig im Kontext der Traumatisierung beleuchtet und verstanden.</w:t>
      </w:r>
    </w:p>
    <w:p>
      <w:r>
        <w:t>Traumatisierende Erlebnisse hätten neurophysiologische Veränderungen zur Folge, welche willentlich nicht beeinflussbar seien ( Urk. 9/380/82-83, Urk. 9/380/85). Die abweichende Einschätzung des Schweregrades sei auch ver laufsbedingt: Seit der Geburt der Tochter sei der Beschwerdeführer in eine depressive Abwärtsspirale geraten. Er habe die depressiven Symptome selbst</w:t>
      </w:r>
    </w:p>
    <w:p>
      <w:r>
        <w:t>bewusster wahrgenommen und dadurch leider auch wieder depressiv verarbeitet und fühle sich als behinderter, nicht mehr erfolgreicher, alter Mann ( Urk. 9/380/83).</w:t>
      </w:r>
    </w:p>
    <w:p>
      <w:r>
        <w:t>Insofern liege eine gesundheitliche Verschlechterung vor ( Urk. 9/380/19).</w:t>
      </w:r>
    </w:p>
    <w:p>
      <w:r>
        <w:t>Seine wichtigsten Ressourcen, der Mut, gegen ein politisches System aufzubegeh ren , und die Schriftstellerei, könne er wegen der politischen Veränderungen beziehungsweise depressionsbedingt nicht mehr einsetzen. Aufgrund der Freud losigkeit könne er die eheliche Beziehung nur wenig als Ressource nutzen und die Vaterschaft wirke aktuell depressiogen und nicht als Ressource. Sein grösster Belastungsfaktor, die Immobilität des Armes, werde ihm aktuell schmerzhafter bewusst als je zuvor. Die Ausführungen des Beschwerdeführers zur Anamnese und zum Tagesablauf sowie im Selbstbeurteilungsinstrument BDI seien durchweg konsistent gewesen mit dem psychiatrischen Untersuchungsbefund und den Akten ( Urk. 9/380/ 83- 84). Zudem sei die bisherige Therapie adäquat und leitlini engerecht gewesen. Da trotzdem ein chronifizierter Verlauf ohne Remission vor lie ge, sei die</w:t>
      </w:r>
    </w:p>
    <w:p>
      <w:r>
        <w:t>depressive Störung therapieresistent</w:t>
      </w:r>
    </w:p>
    <w:p>
      <w:r>
        <w:t>( Urk. 9/380/85). Seit der Geburt der Tochter sei der Beschwerdeführer in der zuletzt ausgeübten Tätigkeit als Asyl betreuer zu 60 % arbeitsunfähig. Dadurch werde auch der diagnostizierten chro nischen Schmerzstörung mit somatischen und psychischen Anteilen Rechnung getragen, welche vom Beschwerdeführer ungenügend bewältigt werden könne. Auch in einer angepassten Tätigkeit sollte ein e tägliche Arbeitszeit von 3,5 Stun den nicht überschritten werden, wobei in diesem zeitlichen Rahmen leistungs mässig keine weiter e</w:t>
      </w:r>
    </w:p>
    <w:p>
      <w:r>
        <w:t>Ein schränk ung bestehe ( Urk. 9/380/85). Da die depressive Symptomatik therapieresistent sei, könne in den nächsten fünf Jahren keine Verbesserung der Arbeitsfähigkeit erwartet werden, zumal die körperliche Behin derung und die erlebten Traumata zusätzliche Faktoren darstellten, die der Beschwerdeführer in dieser Kombination aufgrund der narzisstischen Persönlich keitsstruktur nur sehr unzureichend bewältigen könne ( Urk. 9/380/86). 3.5</w:t>
      </w:r>
    </w:p>
    <w:p>
      <w:r>
        <w:t>Am 1 6. April 2018 präzisierten der fallführende internistische sowie der psychi atrische</w:t>
      </w:r>
    </w:p>
    <w:p>
      <w:r>
        <w:t>B.___ -Gutachter ihre Ausführungen auf Anfrage der IV-Stelle ( Urk. 9/383) dahingehend, sie sähen keine erhebl i chen Unterschiede zwischen den in den neurologischen und handchirurgischen Teilgutachten festgehaltenen Tagesabläufen und den anlässlich der psychiatrischen Begutachtung geschilder ten Tagesaktivitäten. Die ausgeprägte Tagesmüdigkeit schliesse nicht aus, dass der Beschwerdeführer Spaziergänge mache und Gedichte schreibe. Die Tages aktivitäten wirkten vielmehr resso u rcenbildend, indem sie es dem Beschwerde führer</w:t>
      </w:r>
    </w:p>
    <w:p>
      <w:r>
        <w:t>ermöglichten, den Alltag strukturiert zu erleben und daraus ein Minimum an Kraft zu schöpfen. Eine erhöhte Tagesaktivität könne seinen Schilderungen nicht entnommen werden.</w:t>
      </w:r>
    </w:p>
    <w:p>
      <w:r>
        <w:t>Es sei im Übrigen selbstverständlich und durch die unterschiedliche Befragung in den einzelnen Disziplinen mit Schwerpunkt auf unterschiedlichen Funktionen vorgegeben, dass die Schilderungen in den einzel nen Untersuchungen voneinander abwichen. Deshalb bestünden aus g esamt medizinischer Sicht keine Inkonsisten zen. Das plausibel vorgetragene s tark eingeschränkte Konzentrationsvermögen sowie die ausgeprägte Tagesmüdigkeit liessen sich zwanglos mit den psychiatrischen Befunden und vor allem der schmerzbedin g ten Schlafstörung erklären ( Urk. 9/394 ). 3.6</w:t>
      </w:r>
    </w:p>
    <w:p>
      <w:r>
        <w:t>Dr. med. H.___ , Facharzt für Chirurgie vom RAD, würdigte am 1 7. Mai 2018 das B.___ -Gutachten und dessen Ergänzung vom 1 6. April 2018 versicherungs medizinisch. Er wies darauf hin, die Schilderung des Tagesablaufs in den einzel nen Teilgutachten weise erhebliche Unterschiede auf . Psychiatrisch werde eine ausgeprägte Tagesmüdigkeit mit Konzentrationsmangel beschrieben, im neurolo gischen Teil werde geschildert , dass ein Teil des Tages mit Spaziergängen, dem Schreiben von Gedichten und dem Besuchen von Lesungen verbracht werde, handchirurgisch sei dokumentiert, dass der Beschwerdeführer viel schreibe, insbesondere Gedichte. Im Antwortschreiben der Gutachter vom 1 6. April 2018 werde nicht überzeugend auf diese Inkonsistenzen eingegangen. Es sei nicht plausibel, dass die erwähnten Aktivitäten bei einer schweren Depression mit Kon zentrationsmängeln und Tagesmüdigkeit möglich seien beziehungsweise zum Tagesablauf gehörten. Auch sei nicht nachvollziehbar, dass der Beschwerdeführer trotz der Konzentrationsmängel und der Tagesmüdigkeit aus psychiatrischer Sicht fahrtüchtig sein solle. Aus diesen Gründen könne auf das Gutachten nicht abge stellt werden. Es werde eine Ressourcenprüfung durch den Rechtsanwender empfohlen ( Urk. 9/408/7).</w:t>
      </w:r>
    </w:p>
    <w:p>
      <w:r>
        <w:t>Am 2 8. Mai 2018 gelangte die zuständige Kundenberaterin der IV-Stelle mit Blick auf das B.___ -Gutachten zur Schlussfolgerung, dass der Beschwerdeführer klarer weise über Ressourcen verfüge. Deshalb seien nur die somatischen Einschränkun gen zu berücksichtigen und es sei von einer 80%igen Arbeitsfähigkeit auszugehen ( Urk. 9/408/8). 4. 4.1</w:t>
      </w:r>
    </w:p>
    <w:p>
      <w:r>
        <w:t>Laut den B.___ -Gutachtern hat sich der Gesundheitszustand des Beschwerdefüh rers im Zeitraum zwischen der Verfügung vom 18. Februar 2010 und der Begut achtung aus somatischer Sicht nicht massgeblich verändert ( Urk. 9/380/15-19) . Strittig und zu prüfen ist in erster Linie der Verlauf der psychischen Symptomatik. Der psychiatrische B.___ - Gutachter hat die Krankheitsentwicklung und -ursachen detailliert und grundsätzlich nachvollziehbar dargelegt. Allerdings weist seine Beurteilung der zumutbaren Restarbeitsfähigkeit mehrere Schwächen auf . 4.2</w:t>
      </w:r>
    </w:p>
    <w:p>
      <w:r>
        <w:t>Zunächst fällt auf, dass im psychiatrischen Teilgutachten kaum auf das psychi atrische Vorgutachten des Z.___</w:t>
      </w:r>
    </w:p>
    <w:p>
      <w:r>
        <w:t>eingegangen wird . Der Gutachter führt lediglich aus, auch im Z.___ -Gutachten sei eine Depression diagnostiziert worden ( Urk. 9/380/14). In der Aktenzusammenfassung wird das Z.___ -Gutachten, im Gegensatz zu anderen psychiatrischen Beurteilungen, stark verkürzt wiedergege ben ohne Hinweis auf die wegen des unmotivierten Verhaltens des Beschwerde führers in den Symptomvalidierungstests abgebrochene arbeitspsychiatrische Testung zu r Objektivierung der geklagten mnestischen und kognitiven Leistungs defizite ( Urk. 9/92/21-22, Urk. 9/92/26) ( Urk. 9/380/23-36, Urk. 9/380/73) . Des halb ist un klar, ob der psychiatrische Gutachter von dieser wichtigen Tatsache überhaupt Kenntnis genommen hatte. Angesichts der stark divergierenden Auf fassung der Z.___ -Gutachter zur (fehlenden) Konsistenz des Verhaltens des Beschwerdeführers und zum fehlenden Nachweis der geklagten kognitiven Defi zite wäre eine eingehendere Auseinandersetzung mit ihrer Beurteilung unerläss lich gewesen .</w:t>
      </w:r>
    </w:p>
    <w:p>
      <w:r>
        <w:t>Es bleibt damit unklar, ob d as psychiatrische Teilg utachten der B.___ in tatsächlicher Kenntnis aller relevanten Vorberichte abgegeben worden ist . 4.3</w:t>
      </w:r>
    </w:p>
    <w:p>
      <w:r>
        <w:t>Dr. H.___ vom RAD ist beizupflichten,</w:t>
      </w:r>
    </w:p>
    <w:p>
      <w:r>
        <w:t>dass die geschilderten Tagesaktivi täten in den einzelnen Teilgutachten auffällig divergieren ( Urk. 9/380/76, Urk. 9/380/105, Urk. 9/380/118, Urk. 9/380/129) . Die hierfür von den internisti schen</w:t>
      </w:r>
    </w:p>
    <w:p>
      <w:r>
        <w:t>und psychiatrischen Teilgutachter n in der Gutachtensergänzung vom 1 6. April 2018 angeführte Begründung ,</w:t>
      </w:r>
    </w:p>
    <w:p>
      <w:r>
        <w:t>die somatischen Teilgutachter hätten bei ihren Untersuchungen einen anderen Fokus gehabt ( Urk. 9/394/2) , vermag nicht zu erklären , weshalb der Beschwerdeführer dem psychiatrischen Sachverständi gen in auffälligem Kontrast zu den Angaben gegenüber den neurologischen und handchirurgischen Teilgutachtern einen äusserst passiven Tagesablauf mit deut lich weniger (und negativ bewerteten)</w:t>
      </w:r>
    </w:p>
    <w:p>
      <w:r>
        <w:t>Aktivitäten beschrieb . Der psychiatrische Gutachter hat es bei der Prüfung der Konsistenz denn auch unterlassen, das etwa dem handchirurgischen Sachverständigen beschriebene häufige Schreiben von Gedichten am Handy oder am Computer ( Urk. 9/380/129) mit den behaupteten gesundheitlichen beziehungsweise beruflichen Einschränkungen zu vergleichen (vgl. vorstehend E. 1.2) .</w:t>
      </w:r>
    </w:p>
    <w:p>
      <w:r>
        <w:t>Mit Blick auf den vom Beschwerdeführer beschriebenen Besuch kultureller Veranstaltungen (Theater und Lesungen ;</w:t>
      </w:r>
    </w:p>
    <w:p>
      <w:r>
        <w:t>Urk. 9/380/76, Urk. 9/380 ) vermag auch die Beurteilung, er sei in allen Funktionsbereichen der sozialen Interaktion mittelschwer eingeschränkt ( Urk. 9/380/82), nicht ohne Wei teres zu überzeugen. Da zudem der rheumatologische B.___ -Gutachter Hinweise auf eine Symptomausweitung und Beschwerdeverdeutlichung bei negativer Selbstprognose bezüglich Reintegration in den Arbeitsprozess beobachtete ( Urk. 9/380/91, Urk. 9/380/94-95) ,</w:t>
      </w:r>
    </w:p>
    <w:p>
      <w:r>
        <w:t>ist die Einschätzung des psychiatrischen Sach verständigen, es lägen keinerlei Hinweise auf eine Aggravation oder Simulation vor ( Urk. 9/380/84) , nicht vollends nachvollziehbar .</w:t>
      </w:r>
    </w:p>
    <w:p>
      <w:r>
        <w:t>Mithin wurde der für die Beurteilung der Arbeitsfähigkeit bei psychischen Erkrankungen</w:t>
      </w:r>
    </w:p>
    <w:p>
      <w:r>
        <w:t>b eweisrechtlich entscheidend e verhaltensbezogene Aspekt der Konsistenz (vorstehend E. 1.2) im psychiatrischen B.___ -Gutachten nicht in überzeugender Weise abgehandelt. 4.4</w:t>
      </w:r>
    </w:p>
    <w:p>
      <w:r>
        <w:t>Anlässlich der Begutachtung durch die Ärzte der Begutachtungsstelle</w:t>
      </w:r>
    </w:p>
    <w:p>
      <w:r>
        <w:t>B.___ bestand eine Vorgeschichte mit problematischem Verhalten des Beschwerdefüh rers im Rahmen der Vorb egutachtung im Z.___ sowie mehreren abgelehnten Rentenbegehren .</w:t>
      </w:r>
    </w:p>
    <w:p>
      <w:r>
        <w:t>Weiter ergaben sich nach dem Gesagten auch in den Unter suchun gen</w:t>
      </w:r>
    </w:p>
    <w:p>
      <w:r>
        <w:t>durch die B.___ -Experten</w:t>
      </w:r>
    </w:p>
    <w:p>
      <w:r>
        <w:t>Hinweise auf Inkonsistenzen im Verhalten des Beschwerdeführers .</w:t>
      </w:r>
    </w:p>
    <w:p>
      <w:r>
        <w:t>In Anbetracht</w:t>
      </w:r>
    </w:p>
    <w:p>
      <w:r>
        <w:t>der notorischen Schwierigkeit, funktionelle Leistungseinbussen aufgrund psychischer Leiden</w:t>
      </w:r>
    </w:p>
    <w:p>
      <w:r>
        <w:t>zuverlässig zu beweisen , hätte n</w:t>
      </w:r>
    </w:p>
    <w:p>
      <w:r>
        <w:t>sich d ie</w:t>
      </w:r>
    </w:p>
    <w:p>
      <w:r>
        <w:t>B.___ -Gutachter</w:t>
      </w:r>
    </w:p>
    <w:p>
      <w:r>
        <w:t>unter diesen Umständen nicht mit dem Abstellen auf die subjektiven Angaben des Beschwerdeführers (vgl. Urk. 9/394/3) und die Beobach tungen des psychiatrischen Sachverständigen anlässlich des Untersuchungs gesprächs ( Urk. 9/380/77-/8) begnügen dürfen. Vielmehr hätte eine zusätzliche arbeitspsychiatrische/neuropsychologische Untersuchung zur weitestmöglichen Objektivierung der vom Beschwerdeführer gekla gten kognitiven Defizite durch geführt werden müssen , wie dies bereits die Vorgutachter des Z.___ gemacht hatten . Auch eine Rückfrage beim behandelnden Psychiater, der im Vorfeld der Begutachtung lediglich eine 20%ige Arbeitsunfähigkeit wegen einer leichten bis mittelschweren Depression attestiert und den Beschwerdeführer wegen der wöchentlichen Therapiefrequenz wohl auch in unmittelbarer zeitlicher Nähe zur Begutachtung gesehen hatte (vgl. Urk. 9/328) , hätte in dieser Situation eine bessere Abstützung der gutachterlichen Schlussfolgerungen ermöglicht.</w:t>
      </w:r>
    </w:p>
    <w:p>
      <w:r>
        <w:t>Unter diesen Umständen wurde die Ausprägung/Schwere der diagnoserelevanten Befunde (vorstehend E. 1.2) nicht hinreichend abgeklärt. 4.5</w:t>
      </w:r>
    </w:p>
    <w:p>
      <w:r>
        <w:t>Der Hinweis des psychiatrischen Gutachters, die Dres . D.___ , F.___ , und E.___</w:t>
      </w:r>
    </w:p>
    <w:p>
      <w:r>
        <w:t>hätten das Ausmass der Traumatisierung während der Haft nicht tiefer exploriert und die Symptomatik zu wenig im Kontext dieser Traumatisierung ver standen ( Urk. 9/380/84-85) , legt nahe, dass er das psychische Leiden anders wür digte als die von ihm genannten Psychiater und auch als die psychiatrischen Z.___ -Gutachter.</w:t>
      </w:r>
    </w:p>
    <w:p>
      <w:r>
        <w:t>Eine andere Beurteilung eines weitgehend unveränderten Gesundheitszustandes bildet indessen keinen Revisionsg rund (vgl. vorstehend E. 1.5). Ebenfalls eher in Richtung eines unveränderten</w:t>
      </w:r>
    </w:p>
    <w:p>
      <w:r>
        <w:t>psychischen Gesundheits zustands deutet der Umstand, dass der Beschwerdeführer bereits den Z.___ -Gutachtern ang egeben hatte , seine kognitiven Funktionsstörungen verunmög lichten ihm jegliche publizistische Tätigkeit ( Urk. 9/92/25).</w:t>
      </w:r>
    </w:p>
    <w:p>
      <w:r>
        <w:t>Andererseits bestehen angesichts der vom B.___ -Psychiater erhobenen klinischen Untersuchungsbefunde und der von ihm herausgearbeiteten , nicht ohne Weiteres von der Hand zu wei sende n</w:t>
      </w:r>
    </w:p>
    <w:p>
      <w:r>
        <w:t>Entwicklung , wonach</w:t>
      </w:r>
    </w:p>
    <w:p>
      <w:r>
        <w:t>die Geburt der Tochter wider Erwarten zu einer depress iven Abwärtsspirale geführt ha be ( Urk. 9/380/77-80, Urk. 9/380 /83 ; vgl. auch Urk. 9/380/105) ,</w:t>
      </w:r>
    </w:p>
    <w:p>
      <w:r>
        <w:t>auch Anhaltspunkte für eine relevante Verschlechterung der psychischen Symptomatik .</w:t>
      </w:r>
    </w:p>
    <w:p>
      <w:r>
        <w:t>Aufgrund der vorerwähnten Mängel genügt das psychiatrische B.___ -Gutachten nicht für eine abschliessende Beurteilung des massgeblichen Sachverhalts . In dieser Situation hätte die IV-Stelle nicht ohne weitere Abkl ärungen zu den relevanten psychiatrische n und neuropsychologi sche n A spekten über den Rentenanspruch verfügen dürfen. Die blosse Aktenbe urteilung durch den RAD-Chirurgen Dr. H.___ und die zuständige Kunden beraterin vermochte die notwenigen Abklärungen durch medizinische Fachleute nicht zu ersetzen. 4.6</w:t>
      </w:r>
    </w:p>
    <w:p>
      <w:r>
        <w:t>Nach dem Gesagten hat die IV-Stelle den Sa chverhalt ungenü gend abgeklärt, indem sie auf die Durchführung einer neuropsychologischen beziehungsweise psychiatrischen Untersuchung mit Tests</w:t>
      </w:r>
    </w:p>
    <w:p>
      <w:r>
        <w:t>und mit dem besonderen Fokus auf arbeitsbezogene Aspekte zur weitestmöglichen Objektivierung der vom Beschwer deführer geklagten kognitiven Defizite verzichtet und damit einen wesentlichen</w:t>
      </w:r>
    </w:p>
    <w:p>
      <w:r>
        <w:t>Aspekt bisher gar nicht abgeklärt hat . Die Sache ist deshalb zurück zuweisen ( § 26 Abs. 1 des Gesetzes über das Sozialversicherungsgerichts; GSVGer ) , damit die IV-Stelle dies nachhole und den Beschwerdeführer nochmals – nach Beizug eines aktuellen Verlaufsberichts des behandelnden Psychiaters –</w:t>
      </w:r>
    </w:p>
    <w:p>
      <w:r>
        <w:t>im erwähnten Sinne psychiatrisch b egutachten lasse und bei Anhaltspunkten auf eine zwischenzeitliche Veränderung der körperlichen Beschwerden auch diesbe züglich zusätzliche Abklärungen veranlasse, bevor sie erneut über den Renten anspruch zu verfügen haben wird. Die beauftragten Gutachter werden sich zur Entwicklung des psychischen Gesundheitszustandes und zur</w:t>
      </w:r>
    </w:p>
    <w:p>
      <w:r>
        <w:t>Arbeitsfähigkeit seit Erlass der Verfügung vom 18. Februar 2010 beziehungsweise seit der Begutach tung im Z.___ im Jahr 2007 (vgl. vorstehend E. 3.2.1) sowie zur Frage nach einer wesentlichen Veränderung zu äussern haben. Sollte n die</w:t>
      </w:r>
    </w:p>
    <w:p>
      <w:r>
        <w:t>Testergebnisse wie bereits anlässlich der Vorabklärung im Z.___ aufgrund des Verhaltens des Beschwerdeführers nicht verwertbar</w:t>
      </w:r>
    </w:p>
    <w:p>
      <w:r>
        <w:t>sein, werden die begutachtenden Psychia ter/Neuropsychologen dies in ihre Beurteilung einzubeziehen haben. Auf jeden Fall werden sie sich auch dazu zu äussern haben, inwiefern eine von ihnen bescheinigte Arbeitsunfähigkeit zu den aus somatischer Sicht bestehenden Ein schränkungen der Arbeitsfähigkeit zu kumulieren ist. In diesem Zusammenhang wird auch geprüft werden können, ob die Geburt der Tochter lediglich zu einer vorübergehenden psychosozialen Belastung und Dekompensation führte, oder zu einer –</w:t>
      </w:r>
    </w:p>
    <w:p>
      <w:r>
        <w:t>in dieser Konstellation nicht leichthin anzunehmenden -</w:t>
      </w:r>
    </w:p>
    <w:p>
      <w:r>
        <w:t>dauerhaften gesundheitlichen Verschlechterung. Zudem sei auch auf einen für das vorliegende Verfahren nicht entscheidenden, aber für die weiteren Abklärungen womöglich relevanten Sachverhalt hingewiesen: Eine Internetrecherche erg a b, dass der Beschwerdeführer einige Monate nach der Begutachtung durch die</w:t>
      </w:r>
    </w:p>
    <w:p>
      <w:r>
        <w:t>B.___ -Ärzte für eine politische Partei als Gemeinderat für die Wohnsitzgemeinde kandidierte.</w:t>
      </w:r>
    </w:p>
    <w:p>
      <w:r>
        <w:t>Bei diesem Ausgang braucht die Rüge des Beschwerdeführers, die IV-Stelle habe bei Erlass der angefochtenen Verfügung seinen Anspruch auf rechtliches Gehör verletzt , nicht geprüft zu werden, zumal der Beschwerdeführer es dem Gericht überlässt, eine allfällige Gehörsverletzung zu sanktionieren oder zu heilen ( Urk. 1 S. 3 f.).</w:t>
      </w:r>
    </w:p>
    <w:p>
      <w:r>
        <w:t>Im diesem Sinne ist die Beschwerde gutzuheissen, und die angefochtene Verfü gung ist aufzuheben.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