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IV.2018.01041 vom 15. April 2019</w:t>
      </w:r>
    </w:p>
    <w:p>
      <w:r>
        <w:t>ZH Sozialversicherungsgericht, 2019-04-15, DE</w:t>
      </w:r>
    </w:p>
    <w:p>
      <w:r>
        <w:rPr>
          <w:b/>
        </w:rPr>
        <w:t xml:space="preserve">Quelle: </w:t>
      </w:r>
      <w:r>
        <w:t>https://mcp.opencaselaw.ch/entscheid/zh_sozialversicherungsgericht_IV.2018.01041</w:t>
      </w:r>
    </w:p>
    <w:p>
      <w:r>
        <w:t>FR: ZH_SOZIALVERSICHERUNGSGERICHT IV.2018.01041 du 15 avril 2019</w:t>
      </w:r>
    </w:p>
    <w:p>
      <w:r>
        <w:t>IT: ZH_SOZIALVERSICHERUNGSGERICHT IV.2018.01041 del 15 aprile 2019</w:t>
      </w:r>
    </w:p>
    <w:p>
      <w:pPr>
        <w:pStyle w:val="Heading2"/>
      </w:pPr>
      <w:r>
        <w:t>Erwägungen</w:t>
      </w:r>
    </w:p>
    <w:p>
      <w:r>
        <w:rPr>
          <w:b/>
        </w:rPr>
        <w:t>E. 1</w:t>
      </w:r>
    </w:p>
    <w:p>
      <w:r>
        <w:t>Der 1976 geborene X.___ absolvierte ein e KV-Lehre (ohne Abschluss) und war zuletzt bis 2004 als Inhaber eines DVD-Verleihgeschäfts selbständig erwerbend . Seither ging er keiner bezahlten Erwerbstätigkeit mehr nach, war aber bis 2008 noch als Journalist und Media-Freelancer tätig. Am 27. September 2016 (Eingangsdatum) meldete er sich bei der Sozialversicherungsanstalt des Kantons Zürich, IV-Stelle , unter Hinweis auf einen Bandscheibenvorfall und psychische Störungen zum Leistungsbezug an ( Urk. 12/2) . Diese tätigte in der Folge medi zi nische und erwerbliche Abklärungen und liess den Versicherten insbesondere medizinisch begutachten (Gutachten vom 22. Februar 2018, Urk. 12/53). Nach durchgeführtem Vorbescheidverfahren (Vorbescheid vom 2 9. August</w:t>
      </w:r>
    </w:p>
    <w:p>
      <w:r>
        <w:t>2018, Urk. 12/62) wies die IV-Stelle das Leistungsbegehren mit Verfügung vom 3 0. Okto ber 2018 ( Urk.</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Geburtsge 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 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 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 heitsschadens ist, dem Krankheitswert zukommt (BGE 124 V 265 E. 3c). Aus letzterem Leitsatz folgt nicht, dass die Auswirkungen einer Drogensucht, die ihrerseits auf einen Gesundheitsschaden zurückgeht, per se invaliditätsbe grün dend sind. Die zitierte Praxis setzt vielmehr den Grundsatz um, dass funktionelle Einschränkungen nur anspruchsbegründend sein können, wenn sie sich als Folgen selbständiger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Wo die Gut achter im Wesentlichen nur Befunde erheben, welche in der Drogensucht ihre hinreichende Erklärung finden, gleichsam in dieser aufgehen, ist kein invalidi sierender psychischer Gesundheitsschaden gegeben. Dies trifft zu, wenn davon auszugehen ist, dass sich beispielsweise ein depressives Zustandsbild bei einer (an genommenen) positiven Veränderung der suchtbedingten psychosozialen Prob le matik wesentlich bessern (und die damit verbundene Beeinträchtigung des Leistungsvermögens sich entsprechend verringern) würde (Urteil des Bundes ge richts 8C_582/2015 vom 8. Oktober 2015 E. 2.2.1).</w:t>
      </w:r>
    </w:p>
    <w:p>
      <w:r>
        <w:t>Angesichts der insoweit finalen Natur der Invalidenversicherung (BGE 120 V 95 E. 4c; Meyer/ Reichmuth ,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 ständigen Gesundheitsschaden stehen. Dies kann der Fall sein, wenn die Drogen sucht – einem Symptom gleich – Teil eines Gesundheitsschadens bildet (BGE 99 V 28 E. 3b); dies unter der Voraussetzung, dass nicht allein die unmittelbaren Folgen des Rauschmittelkonsums, sondern wesentlich auch der psychiatrische Befund selber zu Arbeitsunfähigkeit führt. Sodann können selbst reine Sucht 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 des Bundesgerichts 8C_582/2015 vom 8. Oktober 2015 E. 2.2.2).</w:t>
      </w:r>
    </w:p>
    <w:p>
      <w:r>
        <w:t>Im erwähnten Urteil 8C_582/2015 vom 8. Oktober 2015 E. 4 hat das Bundes ge richt entschieden, dass die Rechtsprechung gemäss BGE 141 V 281 psychoso ma tische Leiden betrifft und auf Suchtproblematiken nicht anwendbar ist (vgl. auch Urteil des Bundesgerichts 8C_6/2016 vom 3. Februar 2016 E. 4.2.3 mit Hin weis auf die Kritik von Liebrenz / Uttinger /Ebner, Sind Abhängigkeitserkran kungen aus höchstrichterlicher Sicht [weiterhin] nicht mit anderen psychischen Störungen [z.B. somatoformen Störungen] vergleichbar? - Eine Urteilsbesprechung von BGE 8C_582/2015 im Lichte der theoretischen Anwendbarkeit des ergebnisoffenen, strukturierten Beweisverfahrens, in: SZS 2016 S. 96; ferner: Liebrenz et alii , Das Suchtleiden bzw. die Abhängigkeitserkrankungen - Möglichkeiten der Begutach tung nach BGE 141 V 281 [= 9C_492/2014], in: SZS 2016 S. 12).</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 folge 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liess der Versicherte mit Eingabe vom 2 9. November 2018 ( Urk. 1) Beschwerde erheben und beantragen, es seien ihm die gesetzlichen Leistungen, insbesondere beruflic he Massnahmen zuzusprechen. In p rozessualer Hinsicht er suchte er um Gewährung der unentgeltlichen Prozessführung und Rechtsverbei ständung in der Person von Rechtsanwältin Nadja Hirzel. Mit Eingabe vom 3. Januar 2019 ergänzte der Beschwerdeführer seine Beschwerde ( Urk. 7). Mit Beschwerdeantwort vom 2 1. Februar 2019 schloss die Beschwerdegegnerin auf Abweisung der Beschwerde ( Urk. 11), was dem Beschwerdeführer am 2 5. Februar 2019 mitgeteilt wurde ( Urk. 13).</w:t>
      </w:r>
    </w:p>
    <w:p>
      <w:r>
        <w:rPr>
          <w:b/>
        </w:rPr>
        <w:t>E. 2.1</w:t>
      </w:r>
    </w:p>
    <w:p>
      <w:r>
        <w:t>Die Beschwerdegegnerin begründete die angefochtene Verfügung ( Urk. 2) damit, aufgrund der aktuellen medizinischen Beurteilung sei es dem Beschwerdeführer zumutbar eine Arbeitstätigkeit aufzunehmen. Der Beschwerdeführer habe in früheren Berichten angegeben , lediglich 30 Minuten sitzen zu können, in den neuen Berichten gebe er aber an , eine Stunde Auto fahren zu können. Ausserdem beschäftige er sich am Abend jeweils mit Fernsehen und Computerspielen, was ebenfalls sitzend ausgeübt werde. Zudem konsumiere der Beschwerdeführer Cannabis, wobei aber eine durch Drogenkonsum eingeschränkte Leistungs fähig keit keinen Leistungsanspruch begründe. Eine psychiatrische Behandlung werde nicht durchgeführt, weshalb nur ein geringer Wille und Druck , die psychia trischen Einschränkungen zu behandeln , bestehe. Aufgrund der geringen Motiva tion des Beschwerdeführer s zur Suche einer Arbeitsstelle würden auch keine beruflichen Massnahmen geprüft.</w:t>
      </w:r>
    </w:p>
    <w:p>
      <w:r>
        <w:rPr>
          <w:b/>
        </w:rPr>
        <w:t>E. 2.2</w:t>
      </w:r>
    </w:p>
    <w:p>
      <w:r>
        <w:t>Demgegenüber machte der Beschwerdeführer geltend ( Urk. 1), es sei nicht nachvollziehbar, weshalb die Beschwerdegegnerin berufliche Massnahmen nicht geprüft habe, obschon solche als sinnvoll erachtet worden seien. Er habe grosses Interesse an der Durchführung beruflicher Massnahmen. Zudem ( Urk. 7) habe die Beschwerdegegnerin eine fehlerhafte Indikatorenprüfung vorgenommen. Der medi zinische Gutachter sei unter Anwendung einer Indikatorenprüfung zum Schluss gekommen, dass die Arbeitsfähigkeit um 40</w:t>
      </w:r>
    </w:p>
    <w:p>
      <w:r>
        <w:t>% eingeschränkt sei. Für die Bemessung der Invalidität se i auf diese Feststellung abzustellen. Er habe als Journalist/Media Freelancer bei einem Arbeitspensum von 30-40 % ein Ein kommen von Fr. 44'214. im Jahr 2007 und Fr. 32'100. im Jahr 2008 generiert. Bei einem Pensum von 100 % würde daher ein Einkommen von rund 95'000.</w:t>
      </w:r>
    </w:p>
    <w:p>
      <w:r>
        <w:t>resultieren, was als Valideneinkommen</w:t>
      </w:r>
    </w:p>
    <w:p>
      <w:r>
        <w:t>anzurechnen sei . Die Erheblich keitsschwelle eines Minderverdienstes von 20</w:t>
      </w:r>
    </w:p>
    <w:p>
      <w:r>
        <w:t>% für einen Anspruch auf Um schulung sei daher erfüllt. Da er über keine abgeschlossene Ausbildung verfüge und vor seiner selbständigen Erwerbstätigkeit nur kurzzeitige Anstellungen inne gehabt habe, sei es ihm ohne zusätzliche Ausbildung gesundheitsbedingt nicht möglich , eine zumutbare Stelle zu finden. 3.</w:t>
      </w:r>
    </w:p>
    <w:p>
      <w:r>
        <w:rPr>
          <w:b/>
        </w:rPr>
        <w:t>E. 3</w:t>
      </w:r>
    </w:p>
    <w:p>
      <w:r>
        <w:t>Auf die Vorbringen der Parteien und die eingereichten Unterlagen wird, soweit erforderlich, im Rahmen der nachfolgenden Erwägungen eingegangen. Das Gericht zieht in Erwägung: 1.</w:t>
      </w:r>
    </w:p>
    <w:p>
      <w:r>
        <w:rPr>
          <w:b/>
        </w:rPr>
        <w:t>E. 3.1</w:t>
      </w:r>
    </w:p>
    <w:p>
      <w:r>
        <w:t>Der Beschwerdeführer wurde zwischen November 2017 und Januar 2018 von Ärz ten des Gutachten zentrums Y.___ in den Fachbereichen Orthopädie, Psychiatrie, Neurologie und allgemein innere Medizin begutachtet. Im Gutachten vom 2 2. Februar 2018 ( Urk. 12/53) werden die zu diesem Zeitpunkt aufliegenden Akten zusammengefasst, weshalb sie vor liegend nicht noch einmal wiedergegeben werden. Der medizinische Sachverhalt präsentiert sich gemäss Ausführungen im Gutachten wie folgt:</w:t>
      </w:r>
    </w:p>
    <w:p>
      <w:r>
        <w:rPr>
          <w:b/>
        </w:rPr>
        <w:t>E. 3.2</w:t>
      </w:r>
    </w:p>
    <w:p>
      <w:r>
        <w:t>In der orthopädischen Exploration bei Dr. med. Z.___ , Spezialarzt für Orthopädie, klagte der Beschwerdeführer über lumbale Schmerzen mit gelegentlicher Ausstrahlung in die Halswirbelsäule und die rechte Leiste. Er könne deswegen nur 45 Minuten sitzen und 60 Minuten gehen; Bücken sowie Heben und Tragen von Lasten sei nicht möglich. Die Schmerzen hätten 2008 angefangen und 2014 zu einer Operation geführt (Urk. 12/53/3).</w:t>
      </w:r>
    </w:p>
    <w:p>
      <w:r>
        <w:t>Aufgrund der Untersuchungs- und Röntgenbefunde (vgl. Urk. 12/53/6) diag nos tizierte Dr. Z.___ ein Lumbovertebralsyndrom bei Restdiskushernie L4/5 ohne neurale Kompression sowie eine mässige Osteochondrose mit Diskushernie L5/S1 mit l eichter Kompression der Nervenwu rzel S1 rezessal rechts und Status nach mikrochirurgischer Sequestrektomie L4/5 rechts 11/2014 ( Urk. 12/53/7).</w:t>
      </w:r>
    </w:p>
    <w:p>
      <w:r>
        <w:t>In der Evaluation der funktionellen Leistungsfähigkeit ( Urk. 12/53/8 ff.) habe sich aufgrund der lumbalen Schmerzen rechts eine Einschränkung der Hebeleistung und von Zwangshaltungen, insbesondere beim vorgeneigten Sitzen gezeigt. Eine leichte bis mittelschwere Arbeit (10-15 kg) sei dem Beschwerdeführer daher zumutbar, wobei eine wechselbelastende Tätigkeit sowie zusätzliche Pausen bei Kumulation von Belastungsfaktoren empfohlen w ürden . Vorgeneigtes Sitzen und schweres Stossen seien selten zumutbar; andauerndes Sitzen und Stehen sowie wiederholte Kniebeuge, Bücken und Treppensteigen seien manchmal zumutbar ( Urk. 12/53/10). Die Arbeitstätigkeit als Journalist/Media Freelancer (körperlich leicht, in temperierten Räumen, sitzend und stehend) sei ab dem Begutach tungszeitpunkt bei voller Stundenpräsenz zu 90</w:t>
      </w:r>
    </w:p>
    <w:p>
      <w:r>
        <w:t>% zumutbar und entspreche einer angepassten Tätigkeit. Die Arbeitsunfähigkeit betrage daher 10 % ( Urk. 12/53 /19).</w:t>
      </w:r>
    </w:p>
    <w:p>
      <w:r>
        <w:rPr>
          <w:b/>
        </w:rPr>
        <w:t>E. 3.3</w:t>
      </w:r>
    </w:p>
    <w:p>
      <w:r>
        <w:t>Im psychiatrischen Teilgutachten führte Dr. med. A.___ , Facharzt für Psychiatrie und Psychotherapie, aus, der Beschwerdeführer gebe an, sich de pressiv zu fühlen. Er habe keine Lebensfreude und Unternehmenslust, fühle sich lustlos und freudlos. Er verspüre eine innere Unruhe und habe wenig Antrieb. Er sei nachdenklich und seine Gedanken würden kreisen. Er habe wenig Motivation und Interesse und es bestünden Schlafstörungen mit Einschlafstörungen, weshalb er vor dem Einschlafen zwei bis drei Joints rauche bis ihm die Augen zufallen würden ( Urk. 12/53/25). Die psychische Verschlechterung des Zustands sei nach dem Tod des Vaters im Jahr 2009 aufgetreten, habe sich 2012 , als er seine Partnerin kennengelernt habe , etwas gebessert und sich nach deren Ablehnung eines Heiratsantrags 2014 wieder verschlechtert ( Urk. 12/53/26).</w:t>
      </w:r>
    </w:p>
    <w:p>
      <w:r>
        <w:t>Der Beschwerdeführer sei 1976 in der Türkei geboren und 1982 mit den Eltern in die Schweiz emigriert. 1994 bis 1997 habe er eine KV-Lehre ohne Abschluss absolviert. Zuletzt sei er 2007 als Media Freelancer tätig gewesen, seither sei er keiner Erwerbstätigkeit mehr nachgegangen. Zurzeit befinde er sich seit einigen Jahren in einer unklaren Partnerbeziehung. Seit einigen Monaten sei er wieder bei seiner Mutter wohnhaft. Er habe keine Kinder, hätte jedoch gerne eine Familie. Das Zusammenleben mit seiner depressiven Mutter tue ihm nicht gut. Ausser zu seinen vier Geschwistern und seiner Partnerin habe er keine sozialen Kontakte, solche würden ihn aufregen und nerven. Seit rund vier Jahren werde er vom Sozialamt unterstützt. Morgens stehe er um ca. 11.00 bis 12.00 Uhr auf woraufhin er bis ca. 16.00 Uhr Zigaretten rauche und Kaffee trinke . Daneben beschäftige er sich mit dem PC, lese Nachrichten oder schaue fern. Bei schönem Wetter gehe er gelegentlich 30 bis 60 Minuten im Wald spazieren oder gehe für einige Stunden in den Garten um zu kiffen. Tagsüber esse er nur wenig, abends esse er um ca. 19.00 bis 20.00 Uhr . Ansonsten schaue er fern und beschäftige sich am Computer. Zwischen 02.00 und 04.00 Uhr gehe er zu Bett. Hobbies habe er keine. Er besitze einen Führerschein und sei auch zur Untersuchung selbst mit dem Auto angereist. 2015 habe er eine psychotherapeutische Behandlung begonnen, welche er vor einigen Monaten beendet habe ( Urk. 12/53/26-30).</w:t>
      </w:r>
    </w:p>
    <w:p>
      <w:r>
        <w:t>Im Untersuchungszeitpunkt habe sich der Beschwerdeführer bewusstseinsklar u nd orientiert gezeigt. Seine Stimmung habe bedrückt gewirkt, affektiv sei er durch gehend leicht vermindert mitschwingend gewesen, nicht aufhellbar, psychomo torisch leicht unruhig und im Antrieb eher vermindert. Auffassung, Aufmerk samkeit und Konzentrationsfähigkeit seien intakt erschienen und es hätten sich keine Hinweise auf Gedächtnisstörungen finden lassen. Das Denken sei nega tivistisch auf seine körperlichen Beschwerden und seine soziale Situation ein geengt gewesen. Er wirke resigniert. Er berichte über Schlafstörungen, Hinweise auf vermehrte Müdigkeit oder Erschöpfung liessen sich jedoch nicht finden. Das Selbstwertgefühl und das Selbstvertrauen würden vermindert erscheinen. Unter abendlichem Cannabiskonsum werde eine Besserung des psychischen Zustands bildes angegeben. Das Drogensc reening sei positiv auf Cannabi noide</w:t>
      </w:r>
    </w:p>
    <w:p>
      <w:r>
        <w:t>ausgefallen</w:t>
      </w:r>
    </w:p>
    <w:p>
      <w:r>
        <w:t>( Urk. 12/53/31-32).</w:t>
      </w:r>
    </w:p>
    <w:p>
      <w:r>
        <w:t>Dr. A.___ diagnostizierte eine rezidivierende depressive Störung, gegenwärtig mittelschwerer Episode (ICD-10 F33.1) sowie psychische und Verhaltens störung en durch Cannabinoide bei ständigem Substanzgebrauch (ICD-10 F12.25). Hin weise auf eine Persönlichkeitsstörung bestünden nicht, ebenso wenig auf eine somatoforme Schmerzstörung ( Urk. 12/53/ 32-34).</w:t>
      </w:r>
    </w:p>
    <w:p>
      <w:r>
        <w:t>Bezüglich des Cannabiskonsums, welcher bereits vor der psychischen Störung begonnen worden sei, bestehe ein primäres Suchtgeschehen. Der Cannabis kon sum wirke sich vermutlich ungünstig auf die psychische Befindlichkeit mit rezi divierender depressiver Störung des Beschwerdeführers aus. Insbesondere könne nicht ausgeschlossen werden, dass die festgestellte Gleichgültigkeit, Interesse losig keit und Antriebslosigkeit auch im Zusammenhang mit dem Cannabis kon sum stehe. Eine Drogenabstinenz sei deshalb zu empfehlen ( Urk. 12/53/36).</w:t>
      </w:r>
    </w:p>
    <w:p>
      <w:r>
        <w:t>Psychosoziale Faktoren wie Arbeitslosigkeit, fehlendes Einkommen, Abhängig keit vom Sozialamt und Probleme in der Partnerschaft würden sich ungünstig auf die depressive Störung auswirken, kämen jedoch nicht als alleinige Ursache in Betracht. Daneben verfüge der Beschwerdeführer über einige wenige mobilisier bare Ressourcen, da er über eine (wenn auch unklare) Partnerbeziehung verfüge, gemeinsam mit der Mutter wohne und Kontakt zu seinen Geschwistern pflege . Er sei gut kommunikations- und kontaktfähig ( Urk. 12/53/36).</w:t>
      </w:r>
    </w:p>
    <w:p>
      <w:r>
        <w:t>Der Beschwerdeführer habe zwar eine psychotherapeutische Behandlung wahr genommen, diese aber vor einigen Monaten beendet. Eine solche sei jedoch zu empfehlen und bei deren Durchführung sei von einer Besserung der depressiven Störung in Abhängigkeit der psychosozialen Belas tungsfaktoren auszugehen. Eine a usreichende Kooperation und Compliance für therapeutische Massnahmen bestehe derzeit nicht ( Urk. 12/53/37).</w:t>
      </w:r>
    </w:p>
    <w:p>
      <w:r>
        <w:t>Das Aktivitätsniveau des Versicherten sei in allen vergleichbaren Lebens be reichen gleichmässig reduziert. Der Beschwerdeführer gehe seit Jahren keiner Erwerbstätigkeit nach und zeige in seinem Tagesablauf n ur wenige Aktivitäten wie etwa R auche n , Kaffee trinken, Computer und Fernsehen sowie gelegentliches ausser Haus gehen ( Urk. 12/53/37).</w:t>
      </w:r>
    </w:p>
    <w:p>
      <w:r>
        <w:t>Trotz der rezidivierenden depressiven Störung sei es dem Beschwerdeführer zu mutbar , eine berufliche Tätigkeit aufzunehmen ( Urk. 12/53/38). In der ange stammten Tätigkeit als Journalist bestehe eine Arbeitsunfähigkeit von 50 % seit 01/201 5. Die emotionale Belastbarkeit, die geistige Flexibilität, der Antrieb, das Interesse, Motivation und Dauerbelastbarkeit seien durch die depressive Störung beeinträchtigt ( Urk. 12/53/39). In einer dem Leiden adaptierten Tätigkeit bestehe eine Arbeitsunfähigkeit von 40 % ebenfalls seit 01/201 5. Die adaptierte Tätigkeit soll t e ohne erhöhte emotionale Belastung, ohne erhöhten Zeitdruck, ohne geistige Flexibilität, ohne vermehrten Kundenkontakt und ohne überdurchschnittliche Da uerbelastung ausgestaltet sein ( Urk. 12/53/40). Die Arbeitsfähigkeit vor 01/2015 könne anhand der aufliegenden Akten nicht eingeschätzt werden. Die Einschränkung der Arbeitsfähigkeit sei auf das psychische Leiden zurückzu führen, die psychosozialen Faktoren würden nicht überwiegen ( Urk. 12/53/42).</w:t>
      </w:r>
    </w:p>
    <w:p>
      <w:r>
        <w:rPr>
          <w:b/>
        </w:rPr>
        <w:t>E. 3.4</w:t>
      </w:r>
    </w:p>
    <w:p>
      <w:r>
        <w:t>Dr. med. B.___ , Spezialärztin für Neurologie, führte in ihrem Teilgut achten aus, der Beschwerdeführer beklage Schmerzen am rechten Oberschenkel und rechtsseitig lumbal sowie rechtsseitig paravertebral aufsteigend. Unter Anstrengung (wie beispielsweis e der orthopädischen Abklärung ) komme es her nach vermehrt zu Schmerzen. Unter dem rechten Zeh bestehe zudem ein unan genehmes Gefühl wie Ameisenlaufen. Aktuell könne er nur ca. 10-15 Minuten laufen und im Anschluss schmerze ihn sein Körper (Urk . 12/53/44-45).</w:t>
      </w:r>
    </w:p>
    <w:p>
      <w:r>
        <w:t>Im Untersuchungsbefund könne im rechten Unterschenkel und Fussbereich eine leichte Muskelatrophie festgestellt werden. Der Lasègue -Test sei rechts positiv ausgefallen. An der lateralen rechten Fusskante bestehe eine Anästhesie und an der rechten Grosszehe eine Hypästhesie ( Urk. 12/53/51). Dr. B.___ diagnos tizierte ein klinisch radikuläres sensomotorisches L5- und S1-Syn drom rechts . Im MRI der Lendenwirbelsäule sei eine kleine recessal bis intra foraminal links betonte Restdisk ushernie L4/5 ohne Neurokompression sowie eine Disk ushernie L5/S1 recessal rechts mit leichter Kompression der Nervenwurzel S1 recessal erkennbar. Schmerz- und tonsierungsbedingt bestehe eine muskuloskelettale Schmerz ausweitung ( Urk. 12/53/52).</w:t>
      </w:r>
    </w:p>
    <w:p>
      <w:r>
        <w:t>Aufgrund der Befunde sei dem Beschwerdeführer keine die Wirbelsäule oder die untere rechte Extremität belastende Tätigkeit mehr zumutbar. Ebenso seien Tätig keiten mit längerem Stehen und Gehen, Treppenlaufen und fixierten Positionen ohne Möglichkeit zu Ausweichbewegungen nicht mehr zumutbar ( Urk. 12/53/54). Als Journalist/Freelancer bestehe seit 02/2015 eine Arbeitsunfähigkeit von 30 %. Diese begründe sich darin, dass der Beschwerdeführer nicht mehr in der Lage sei , das schwere Videoequipment zu tragen. Bei einer angepassten Tätigkeit ohne Wirbelsäulenbelastung bestehe eine Arbeitsunfähigkeit von 10 % , dies da zur Durchführung von Dehnungs- und Lockerungsübungen ein erhöhter Pausenbe darf bestehe ( Urk. 12/53/55).</w:t>
      </w:r>
    </w:p>
    <w:p>
      <w:r>
        <w:rPr>
          <w:b/>
        </w:rPr>
        <w:t>E. 3.5</w:t>
      </w:r>
    </w:p>
    <w:p>
      <w:r>
        <w:t>In der internistischen Untersuchung diagnostizierte Dr. med. C.___ , Spezial arzt für Innere Medizin, ein e COPD (Grad III), einen Nikotinabusus (15 pack years ), eine Präadipositas und eine Magnavarikosis am linken Unter schenkel. Hinsichtlich der COPD müsse dringend eine Nikotinkarenz und eine Therapie empfohlen werden, d ie Arbeitsfähigkeit werde dadurch aber nicht beein trächtigt . Aus internistischer Sicht sei die Arbeitsfähigkeit daher nicht einge schränkt (Urk. 12/53/58-59).</w:t>
      </w:r>
    </w:p>
    <w:p>
      <w:r>
        <w:rPr>
          <w:b/>
        </w:rPr>
        <w:t>E. 3.6</w:t>
      </w:r>
    </w:p>
    <w:p>
      <w:r>
        <w:t>In der polydisziplinären Gesamtschau schlossen die Gutachter, beim Beschwerde führer bestehe ein Lumbovertebralsyndrom bei Restdiskushernie L4/5, mässige Osteochondrose mit Diskushernie L5/S1 mit leichter Nervenwurkzelkompression S1, sowie ein klinisch radikuläres sensomotorisches L5 - und S1 - Syndrom rechts und eine rezidivierende depressive Störung, gegenwärtig mittelgradiger Episode , welche die Arbeitsfähigkeit des Beschwerdeführers einschränken würden ( Urk. 12/53/64-65).</w:t>
      </w:r>
    </w:p>
    <w:p>
      <w:r>
        <w:t>Die angestammte Tätigkeit sei infolge der postoperativen Rehabilitation von 11/2014 bis 1/2015 nicht zumutbar gewesen. Seit 2/2015 bestehe in der ange stammten Tätigkeit aufgrund der mittelgradigen depressiven Episode eine Arbeit s unfähigkeit von 50 %. In einer adaptierten Tätigkeit habe von 11/2014 bis 1/2015 ebenfalls keine Arbeitsfähigkeit bestanden. Seither sei diese aufgrund der psy chischen Beschwerden um 40 % eingeschränkt ( Urk. 12/53/65-66). 4.</w:t>
      </w:r>
    </w:p>
    <w:p>
      <w:r>
        <w:t>4.1</w:t>
      </w:r>
    </w:p>
    <w:p>
      <w:r>
        <w:t>Das polydisziplinäre Gutachten basiert auf umfassenden, orthopädischen, psychiatrischen, neurologischen und internistischen Abklärungen und wurde in detaillierter Kenntnis der Vorakten erstellt ( vgl. Urk. 12/53/3, 12/53/22 ff., 12/53/43 f. ). Der Beschwerdeführer konnte seine Beschwerden vor den Gutach tern eingehend schildern und wurde von diesen jeweils – soweit fachspezifisch erforderlich - detailliert befragt ( Urk. 12/53/3 ff., 12/53/25 ff., 12/53/44 ff.) . Die geklagten Leiden wie die objektiven Befunde fanden im Rahmen der Feststellung der Diagnosen Berücksichtigung, wobei sowohl diese als auch die aus medi zi nischer Sicht resultierenden Auswirkungen auf die Arbeitsfähigkeit dargelegt und erläutert wurden. Mith in erfüllt das Gutachten die rechtsprechungsgemässen formellen Anforderungen an eine beweistaugliche Entscheidungsgrundlage (vgl. E. 1. 6 ), weshalb</w:t>
      </w:r>
    </w:p>
    <w:p>
      <w:r>
        <w:t>grundsätzlich darauf abgestellt werden kann. 4.2</w:t>
      </w:r>
    </w:p>
    <w:p>
      <w:r>
        <w:t>Dr. Z.___ erachtete den Beschwerdeführer als zu 10 % in seiner Arbeits fähigkeit eingeschränkt. Ausserdem hielt er aufgrund der durch das Lumbo verte bralsyndrom</w:t>
      </w:r>
    </w:p>
    <w:p>
      <w:r>
        <w:t>verursachten Schmerzen und der daraus resultierenden reduzierten Belastbarkeit lediglich noch leichte bis mittelschwere Tätigkeiten mit Wechsel belastung für zumutbar (vgl. E. 3.2). Angesichts des festgestellten Lumboverte bralsyndroms mit Diskushernie und leicht er Kompression der Nervenwurzel er scheint eine solche reduzierte Belastbarkeit nachvollziehbar. Aus neurologischer Sicht erachtete a uch Dr. B.___ die Arbeitsfähigkeit des Beschwerdeführers a ls zu 10 % eingeschränkt. Sie hielt aufgrund des klinisch radikulären sensomo to rischen Syndroms ebenfalls nur noch leichte bis mittelschwere (Wirbelsäule – entlastende) Tätigkeiten für zumutbar (vgl. E. 3.4). Eine Reduktion der Belast barkeit und zumutbaren Tätigkeiten kann auch hier angesichts der geschilderten Schmerzen im lumbalen Be reich und der Röntgenbefunde mit Dis k ushernie und leichter Kompression der Nervenwurzel nachvollzogen werden. Ebenso erscheint eine Reduktion der Leistungsfähigkeit um 10 % aufgrund eines erhöhten Pausen bedarfs zur Durchführung von Übungen als schlüssig. Gestützt auf die in ortho pädischer und neurologis cher Hinsicht erhobenen Befunde ist eine Einschränkung der Arbeitsfähigkeit aus somatischen Gründen in qualitativer (nur noch leichte bis mittelschwere Tätigkeiten mit angepasstem Belastungsprofil) und quantita tiver (Reduktion um 10 %) Hinsicht daher nachvollziehbar. Der Feststellung von Dr. C.___ , die Arbeitsfähigkeit sei aus internistischer Sicht nicht eingeschränkt, kann ebenfalls gefolgt werden, da die festgestellten Befunde hinsichtlich der COPD die Arbeitsfähigkeit nicht einzuschränken vermögen und darüber hinaus therapierbar sind. 4.3</w:t>
      </w:r>
    </w:p>
    <w:p>
      <w:r>
        <w:t>Dr. A.___ postulierte in psychiatrischer Hinsicht eine Arbeitsunfähigkeit von 50 % in der angestammten Tätigkeit (Journalist) und eine solche von 40 % in einer angepassten Tätigkeit. Dieser Einschätzung kann aus den nachfolgenden Gründen nicht gefolgt werden.</w:t>
      </w:r>
    </w:p>
    <w:p>
      <w:r>
        <w:t>Bei der Prüfung der Standardindikatoren erschliesst sich vorab , dass beim Be schwerdeführer keine sonderlich ausgeprägten Befunde vorliegen. Zu verzeich nen sind eine bedrückte Stimmung, eine leicht verminderte Mitschwingung des Affekts, eine leichte psychomotorische Unruhe und ein eher verminderter Antrieb. Dr. A.___ hielt fest, dass sowohl der Cannabiskonsum als auch die übrigen psychosozialen Faktoren einen ungünstigen Einfluss auf die Störung ausüben würden. Er konnte insbesondere nicht ausschliessen, dass die geklagte Sympto matik bezüglich Gleichgültigkeit, Interesselosigkeit und Antriebslosigkeit durch den Cannabiskonsum und demnach nicht durch die depressive Störung verur sacht wird (vgl. E. 3.3). Für den Indikator der Ausprägung der diagnoserelevanten Befunde sind aber nur jene Befunde zu berücksichtigen, welche sich klar auf ein Krankheitsgeschehen zurückführen lassen; eine sucht- und psychosozial bedingte Symptomatik ist auszuklammern (E. 1.4) . Angesichts dessen erscheint es vorlie gend fraglich, ob überhaupt ein krankheitswertiger Befund verbleibt. Sicherlich jedoch liegt der - ohnehin bereits nur leichtgradig feststellbare - Befund unter Ausklammerung der sucht- und psychosozial bedingten Symptomatik in kaum relevanter Schwere vor. Weder kann ein Behandlungserfolg noch eine – resistenz verzeichnet werden, wobei festzustellen ist, dass eine lege artis durchgeführte Therapie nicht mehr stattgefunden hat. Im Sinne einer leistungsmindernden Komorbidität ist das Lumbovertebralsyndrom</w:t>
      </w:r>
    </w:p>
    <w:p>
      <w:r>
        <w:t>repektive das radikuläre sensomo to rische Syndrom zu verzeichnen. Es besteht keine Persönlichkeitsstörung, welche die persönlichen Ressourcen des Beschwerdeführers negativ beeinflussen würde. Sofern und soweit der Konsum von Cannabinoiden eine ressourcenhemmende</w:t>
      </w:r>
    </w:p>
    <w:p>
      <w:r>
        <w:t>Ver haltensstörung bedingt, ist diese aufgrund des suchtmittelbedingten Urs prungs auszuklammern. Der Beschwerdeführer befindet sich in einer Beziehung, lebt bei seiner Mutter und hat Kontakt zu seinen Geschwistern. Gegenüber dem Gutachter zeigte er sich gut kontakt- und kommunikationsfähig. Es ist daher von mobili sierbaren persönlichen und sozialen Ressourcen auszugehen. Das Aktivitäts ni veau des Beschwerdeführers scheint sowohl im beruflichen wie im privaten Bereich gleichermassen eingeschränkt und</w:t>
      </w:r>
    </w:p>
    <w:p>
      <w:r>
        <w:t>d er anamnestisc h erhobene Tages ab lauf (vgl. E. 3.3) lässt auf wenige Aktivitäten schliessen. Inkonsistent erscheint jedoch, dass der Beschwerdeführer trotz der geltend gemachten Einschränkungen angibt, Auto fahren zu können, was sowohl nach physische n</w:t>
      </w:r>
    </w:p>
    <w:p>
      <w:r>
        <w:t>als auch kognitive n Ressourcen verlangt. Eine Behandlung des psychischen Leidens wurde vor der Begutachtung abgebrochen und fand im entscheidrelevanten Zeitpunkt damit nicht (mehr) statt. Von einer lege artis durchgeführten Therapie sowie einer Dro gen abstinenz wäre laut Dr. A.___ jedoch eine Besserung des Krankheitsbildes zu erwarten. Dass der Beschwerdeführer keine solche Therapie wahrnimmt, lässt demnach auf einen fehlenden Leidensdruck schliessen, was wiederum als inkon sistentes Verhalten zu wert en ist .</w:t>
      </w:r>
    </w:p>
    <w:p>
      <w:r>
        <w:t>Vor diesem Hintergrund mit einem derart leicht ausgeprägten Befund, den vor handenen persönlichen und sozialen Ressourcen, den Inkonsistenzen infolge unter bliebener Behandlungsoptionen sowie einer möglichen Steigerung der Arbeits fähigkeit bei der Wahrnehmung einer Therapie und Einhaltung einer Suchtmittel abstinenz lässt sich</w:t>
      </w:r>
    </w:p>
    <w:p>
      <w:r>
        <w:t>eine Arbeitsunfähigkeit im Umfang von 40 % invaliden versicherungsrechtlich nicht aufrechterhalten . Sollten allfällige Einschränkungen aus psychiatrisch eigenständiger Erkrankung verbleiben, sind diese jedenfalls durch die aus somatischer Sicht attestierte Arbeitsunfähigkeit von 10 % als miterfasst zu betrachten. 4.4</w:t>
      </w:r>
    </w:p>
    <w:p>
      <w:r>
        <w:t>Nach dem Gesagten ergibt sich, dass der Beschwerdeführer in seiner Arbeits fähig keit um 10 % eingeschränkt ist. Zumutbar sind ihm leichte bis mittelschwere, vorzugsweise wechselbelastende Tätigkeiten ohne Belastung der Wirbelsäule. 5.</w:t>
      </w:r>
    </w:p>
    <w:p>
      <w:r>
        <w:t>5.1</w:t>
      </w:r>
    </w:p>
    <w:p>
      <w:r>
        <w:t>Zu prüfen bleibt, wie sich die eingeschränkte Leistungsfähigkeit des Beschwer deführers auf seine Erwerbsfähigkeit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5.3</w:t>
      </w:r>
    </w:p>
    <w:p>
      <w:r>
        <w:t>Gemäss bundesgerichtlicher Rechtsprechung ist für die Ermittlung des Validen einkommens entscheidend, was die versicherte Person im Zeitpunkt des frühest möglichen Rentenbeginns nach dem Beweisgrad der überwiegenden Wahrschein lich 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9C_887/2 015 vom 12. April 2016 E. 4.2).</w:t>
      </w:r>
    </w:p>
    <w:p>
      <w:r>
        <w:t>Nach seiner KV-Lehre in den Jahren 1994-1997 war der Beschwerdeführer in unter schiedlichen Tätigkeiten über eine jeweils begrenzte Zeitdauer erwerbstätig (vgl. Urk. 12/ 3 7). Zuletzt hatte er von 2002-2004 als selbständig Erwerbender einen DVD-Filmverleih betrieben. Danach war er für einige Jahre in der Medien branche tätig, ohne daraus aber ein Erwerbseinkommen zu generieren (vgl. Urk. 12/60/2). Eine eigentliche angestammte Tätigkeit ist daher nicht auszuma chen .</w:t>
      </w:r>
    </w:p>
    <w:p>
      <w:r>
        <w:t>V ielmehr war der Beschwerdeführer zeitlebens in diversen unterschied lichen ( Hilfs -)T ätigkeiten erwerbstätig. Entgegen seinen Ausführungen kann die Tätigkeit als Journalist / Media Freelancer in den Jahren nach 2004 nicht als seine angestammte Tätigkeit und zur Bestimmung seines Valideneinkommens herangezogen werden. Dem steht entgegen, dass er dar aus kein Einkommen erziel te (vgl. Urk. 12/60/2 wo er selber angab , es sei mehr ein Hobby gewesen und ein Verdienst sei ausge blieben; IK-Auszug</w:t>
      </w:r>
    </w:p>
    <w:p>
      <w:r>
        <w:t>Urk. 12/37 , wo ab 2005 kein bei trags pflichtiges Einkommen verzeichnet ist). Selbst wenn der Beschwerdeführer, wie er selber angibt , bei einem Pensum von 30-40 % in den Jahren 2007 und 2008 Fr. 44'214. respektive Fr. 32'100. generiert hätte (vgl. Urk. 7 S. 6) , so wäre ihm, aufgrund des freiwilligen Verzichts auf die Ausschöpfung einer 100%igen Erwerbstätigkeit, das Valideneinkommen in diesem Umfang anzurech nen und nicht auf 100 % (Fr. 95'000. ) hochzurechnen. 5.4</w:t>
      </w:r>
    </w:p>
    <w:p>
      <w:r>
        <w:t>Vor diesem Hintergrund ist dem Valideneinkommen der statistische Tabellenlohn für Hilfsarbeitertätigkeiten zugrunde zu legen. Ob es zutrifft, dass der Beschwer deführer bei guter Gesundheit - wie die Beschwerdegegnerin unter Hinweis darauf, dass er alleinstehend sei und nicht über finanzielle Rücklagen verfüge, festhielt (Urk. 12/60/4; 2/61/9) - eine Erwerbstätigkeit in einem 100%-Pensum ausüben würde, ist nach dem Dargelegten nicht ausgewiesen, sondern gegenteils mehr als fraglich. Da aber selbst unter Zugrundelegung dieser Prämisse (Vollzeit pensum) kein Rentenanspruch zu begründen ist, können Weiterungen hierzu unterbleiben. Hilfsarbeitertätigkeiten , wie sie der Beschwerdeführer verrichtete, sind in allen Branchen zu finden, weshalb auf den branchenunabhängigen Lohn für Hilfstätigkeiten (Zentralwert), Kompetenzniveau 1, Männer, abzustellen ist.</w:t>
      </w:r>
    </w:p>
    <w:p>
      <w:r>
        <w:t>Für die Berechnung des Invalideneinkommens ist ebenfalls auf den statistischen Tabellenlohn für Hilfstätigkeiten (Zentralwert), Kompetenzniveau 1, Männer ab zu stellen, da Tätigkeiten, welche dem Beschwerdeführer gemäss Belastungsprofil zumutbar sind in allen Branchen bestehen. Angesichts dessen, dass sowohl Validen- als auch Invalideneinkommen auf derselben Grundlage beruhen, erübrigt sich eine genaue Bezifferung der Vergleichseinkommen , entspricht in diesem Fall der Grad der Arbeitsunfähigkeit doch dem Invaliditätsgrad. Ent spre chend resultiert bei einer Arbeitsunfähigkeit von 10 % ein (rentenaus schliessen der) Invaliditätsgrad von 10%. 5.5</w:t>
      </w:r>
    </w:p>
    <w:p>
      <w:r>
        <w:t>Dass die Beschwerdegegnerin einen Rentenanspruch des Beschwerdeführers verneinte, erweist sich damit als rechtens. 6.</w:t>
      </w:r>
    </w:p>
    <w:p>
      <w:r>
        <w:rPr>
          <w:b/>
        </w:rPr>
        <w:t>E. 6</w:t>
      </w:r>
    </w:p>
    <w:p>
      <w:r>
        <w:t>ATSG) gewesen sind; und c.</w:t>
      </w:r>
    </w:p>
    <w:p>
      <w:r>
        <w:t>nach Ablauf dieses Jahres zu mindestens 40 % invalid ( Art.</w:t>
      </w:r>
    </w:p>
    <w:p>
      <w:r>
        <w:rPr>
          <w:b/>
        </w:rPr>
        <w:t>E. 6.1</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der Verordnung über die Invalidenversicherung (IVV) Ausbildungsmassnahmen, die Versicherte nach Abschluss einer erstmaligen beruflichen Ausbildung oder nach Aufnahme einer Erwerbstätigkeit ohne vor gängige berufliche Ausbildung wegen ihrer Invalidität zur Erhaltung oder Ver besserung der Erwerbsfähigkeit benötigen.</w:t>
      </w:r>
    </w:p>
    <w:p>
      <w:r>
        <w:t>Ein Anspruch auf Umschulung entfällt bereits aufgrund dessen, dass der Be schwerdeführer nach wie vor seine zuvor ausgeübte Tätigkeit als Hilfsarbeiter ausüben kann. Eine eigentliche angestammte Tätigkeit hatte sich bei ihm nie abgezeichnet , vielmehr war er in unterschiedlichen Bereichen tätig. Dies kann er trotz seiner Gesundheitsschädigung auch weiterhin sein . Selbst unter Berück sichtigung der qualitativen Einschränkungen seiner Leistungsfähigkeit steht ihm ein breites Spektrum an vergleichbaren zumutbaren Arbeitstätigkeiten zu Ver fügung. Ein Umschulungsanspruch besteht aber auch deshalb nicht, weil der zu erwartende Minderverdienst (vgl. E. 5.3, 10 %) die Erheblichkeitsschwelle von 20 % (vgl. BGE 130 V 488 E. 4.2) nicht übersteigt.</w:t>
      </w:r>
    </w:p>
    <w:p>
      <w:r>
        <w:rPr>
          <w:b/>
        </w:rPr>
        <w:t>E. 6.2</w:t>
      </w:r>
    </w:p>
    <w:p>
      <w:r>
        <w:t>Die Beschwerdegegnerin verneinte einen Anspruch auf berufliche Massnahmen, da der Beschwerdeführer nur geringe Motivation zeige, eine Arbeitsstelle zu such en (vgl. Urk. 2). Im Erstgespräch für Eingliederungsmassnahmen am 1 0. April 2017 wurde dem Beschwerdeführer erklärt, dass vor der Durchführung allfälliger Eingliederungsmassnahmen eine Potentialabklärung erforderlich sei. Der Be schwer de führer erwiderte daraufhin, dass er nicht garantieren könne , eine solche Abklärung „durchzuziehen" .</w:t>
      </w:r>
    </w:p>
    <w:p>
      <w:r>
        <w:t>W enn er kein en Sinn dahinter sehe , werde er abbre chen (vgl. Urk. 12/27/4). Am 9. Mai 2017 teilte er mit, dass er sich zur Absol vierung einer Potentialabklärung derze it nicht in der Lage sehe ; es könne im Moment nichts versprechen, weshalb er mit dem Programm warten wolle (Urk. 12/27/6). Wenngleich der Beschwerdeführer in der Begutachtung wie auch in seiner Beschwerdeschrift beteuert e , es bestehe Motivation für eine Einglie derung, zeigt e sein bisheriges Verhalten das Gegenteil. Demzufolge ist es nicht zu beanstanden , dass die Beschwerdegegnerin auf einen mangelnden Einglie derungswillen schloss und einen Anspruch auf berufliche Massnahmen verneinte. 7.</w:t>
      </w:r>
    </w:p>
    <w:p>
      <w:r>
        <w:t>Nach dem Gesagten erweist sich die angefochtene Verfügung als rechtens, wes halb die Beschwerde abzuweisen ist.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Diese Voraussetzungen sind vorliegend erfüllt ( Urk. 3). Antragsgemäss ( Urk. 1 S. 2) ist dem Beschwerdeführer deshalb die unentgeltliche Prozessführung zu bewilligen und die unentgeltliche Rechtsvertretung in der Person von Rechtsan wältin Nadja Hirzel zu gewähren.</w:t>
      </w:r>
    </w:p>
    <w:p>
      <w:r>
        <w:rPr>
          <w:b/>
        </w:rPr>
        <w:t>E. 8.2</w:t>
      </w:r>
    </w:p>
    <w:p>
      <w:r>
        <w:t>Gemäss Art. 69 Abs. 1 bis</w:t>
      </w:r>
    </w:p>
    <w:p>
      <w:r>
        <w:t>IVG ist das Beschwerdeverfahren bei Streitigkeiten um die Bewilligung oder die Ver weigerung von Leistungen der Invalidenversicherung vor dem kantonalen Versi cherungsgericht in Abweichung von Art. 61 lit . a ATSG kostenpflichtig. Die Kosten werden nach dem Verfahrens aufwand und unab hängig vom Streitwert im Rahmen von Fr. 200.-- bis Fr. 1'000.-- festgelegt .</w:t>
      </w:r>
    </w:p>
    <w:p>
      <w:r>
        <w:t>Vorliegend erw eist sich eine Kostenpauschale von Fr. 7 00. -- als angemessen. Ausgangsgemäss ist diese de m Beschwerde führer aufzuerlegen , zufolge Bewilli gung der unentgeltlichen Prozessführung jedoch einstweilen auf die Gerichts kasse zu nehmen.</w:t>
      </w:r>
    </w:p>
    <w:p>
      <w:r>
        <w:rPr>
          <w:b/>
        </w:rPr>
        <w:t>E. 8.3</w:t>
      </w:r>
    </w:p>
    <w:p>
      <w:r>
        <w:t>Da zudem die anwaltliche Vertretung geboten war, ist ihm Rechtsanwältin Nadja Hirzel als unentgeltlicher Rechtsvertreterin zu bestellen. Mit Honorarnote vom 3. April 2019 (Urk. 1 4 ) wurde ein Aufwand von Total Fr. 5‘657.50 (Fr. 5‘100.00 Arbeitsaufwand zuzüglich Barauslagen und MwSt.) geltend gemacht. Unter Berücksichtigung der Bedeutung der Streitsache und der Schwierigkeit des Pro zesses ( § 34 Abs. 3 GSVGer ) ist eine Entschädigung in dieser Höhe nicht mehr angemessen. Ein Arbeitsaufwand von 17 Stunden zur Abfassung der Beschwerde schrift, dem Aktenstudium und der Führung von Korrespondenz während des Beschwerdeverfahrens er scheint nicht gerechtfertigt. Insgesamt ist ein Gesamt arbeitsaufwand von maximal rund 10 Stunden für Besprechung en mit dem Klienten, dem Studium der Akten und dem Ausarbeiten der Beschwerdeschrift sowie weiteren Arbeiten im Zusammenhang mit dem Beschwerdeverfahren anzu rechnen, was unter Berücksichtigung des gerichtsüblichen Ansatzes von Fr. 220. sowie der Barauslagen und Mehrwertsteuer e ine Entschädigung von aufgerun det Fr. 2 ’ 4 00 .-- ergibt . In dieser Höhe ist Rechtsanwältin Nadja Hirzel aus der Gerichtskasse zu entschädigen.</w:t>
      </w:r>
    </w:p>
    <w:p>
      <w:r>
        <w:rPr>
          <w:b/>
        </w:rPr>
        <w:t>E. 8.4</w:t>
      </w:r>
    </w:p>
    <w:p>
      <w:r>
        <w:t>Der Beschwerdeführer ist zur Nachzah lung der Auslagen für die unent geltliche Rechtspflege verpflichtet, sobald er dazu in der Lage ist (§ 16 Abs. 4 GSVGer ). Das Gericht beschliesst:</w:t>
      </w:r>
    </w:p>
    <w:p>
      <w:r>
        <w:t>In Bewilligung des Gesuchs vom 2 9. November 2018 wird dem Beschwerdeführer die unentgeltliche Prozessführung gewährt und es wird ihm Rechtsanwältin Nadja Hirzel als unentgeltliche Rechtsvertreterin für das vorliegende Verfahren bestellt, und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w:t>
      </w:r>
    </w:p>
    <w:p>
      <w:r>
        <w:t>GSVGer hingewiesen. 3.</w:t>
      </w:r>
    </w:p>
    <w:p>
      <w:r>
        <w:t>Die unentgeltliche Rechtsvertreterin des Beschwerdeführers, Rechtsanwältin Nadja Hirzel, Zürich, wird mit Fr. 2 ’ 4 00 .-- (inkl. Barauslagen und MWSt ) aus der Gerichtskasse entschädigt. Der Beschwerdeführer wird auf die Nachzahlungspflicht gemäss § 16 Abs. 4 GSVGer hingewiesen. 4.</w:t>
      </w:r>
    </w:p>
    <w:p>
      <w:r>
        <w:t>Zustellung gegen Empfangsschein an: - Rechtsanwältin Nadja Hirzel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