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IV.2018.00775 vom 5. Januar 2020</w:t>
      </w:r>
    </w:p>
    <w:p>
      <w:r>
        <w:t>ZH Sozialversicherungsgericht, 2020-01-05, DE</w:t>
      </w:r>
    </w:p>
    <w:p>
      <w:r>
        <w:rPr>
          <w:b/>
        </w:rPr>
        <w:t xml:space="preserve">Quelle: </w:t>
      </w:r>
      <w:r>
        <w:t>https://mcp.opencaselaw.ch/entscheid/zh_sozialversicherungsgericht_IV.2018.00775</w:t>
      </w:r>
    </w:p>
    <w:p>
      <w:r>
        <w:t>FR: ZH_SOZIALVERSICHERUNGSGERICHT IV.2018.00775 du 5 janvier 2020</w:t>
      </w:r>
    </w:p>
    <w:p>
      <w:r>
        <w:t>IT: ZH_SOZIALVERSICHERUNGSGERICHT IV.2018.00775 del 5 gennaio 2020</w:t>
      </w:r>
    </w:p>
    <w:p>
      <w:pPr>
        <w:pStyle w:val="Heading2"/>
      </w:pPr>
      <w:r>
        <w:t>Erwägungen</w:t>
      </w:r>
    </w:p>
    <w:p>
      <w:r>
        <w:rPr>
          <w:b/>
        </w:rPr>
        <w:t>E. 1</w:t>
      </w:r>
    </w:p>
    <w:p>
      <w:r>
        <w:t>X.___ , geboren 1991, ist ausgebildete Kauffrau ( Urk. 8/23/5) und war während ihrer im August 2008 angetretenen Lehre und hernach</w:t>
      </w:r>
    </w:p>
    <w:p>
      <w:r>
        <w:t>als Sachbearbeiterin bei der Ausgleichskasse Y.___ angestellt ; ihren letzten Arbeitstag hatte sie am 2. Juni 2015 (Urk. 8/23/4, Urk. 8 /67/ 2) . Nach einer Früherfassung auf Veranlassung ihres Arbeitgebers (Urk. 8/5) me ldete sich die Versicherte am 22. August 2015 unter Hinweis auf eine depressive Störung mitt leren Grades sowie multiple Beschwerden psychischer wie körperlicher Art bei der Invalid enversicherung zum Leistung sbezug an (Urk. 8/9 ).</w:t>
      </w:r>
    </w:p>
    <w:p>
      <w:r>
        <w:t>Die Sozialversicherungsanstalt des Kantons Zürich, IV-Stelle, klärte in der Folge die medizinische und erwerbliche Situation ab und zog die Akten der Kranken ta g geldv ersic h e rung , der CSS Versicherung, bei (Urk. 8/14) . Mit Mitteilung vom 9. Februar 2016 schloss die IV-Stelle die Eingliederungs beratung ab, weil sich die Versicherte gesundheitsbedingt nicht in der Lage fühlte, daran teilzunehmen ( Urk. 8/27; vgl. auch Urk. 8/26/1 ). Am 16. Oktober 2017 wurde das</w:t>
      </w:r>
    </w:p>
    <w:p>
      <w:r>
        <w:t>von der IV-Stelle veranlasste Gutachten von</w:t>
      </w:r>
    </w:p>
    <w:p>
      <w:r>
        <w:t>Dr. Z.___ , Facharzt für Psychiatrie und Psychotherapie , mit integrativer verhaltensneurologisch- neuropsychologischer Untersuchung vom 6. Oktober 2017 durch Dr.</w:t>
      </w:r>
    </w:p>
    <w:p>
      <w:r>
        <w:t>A.___ , Fachärztin für Neu rologie, erstattet (Urk. 8/63).</w:t>
      </w:r>
    </w:p>
    <w:p>
      <w:r>
        <w:t>Nach durchgeführtem Vorbescheidverfahren</w:t>
      </w:r>
    </w:p>
    <w:p>
      <w:r>
        <w:t>( Urk. 8/68, Urk. 8/70, Urk. 8/78)</w:t>
      </w:r>
    </w:p>
    <w:p>
      <w:r>
        <w:t>verneinte die IV-Stelle mit Verfügung vom 26. Juli 2018 einen Rentena nspruch (Urk. 2 ).</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w:t>
      </w:r>
    </w:p>
    <w:p>
      <w:r>
        <w:rPr>
          <w:b/>
        </w:rPr>
        <w:t>E. 1.4</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Die Versicherte erhob am 1</w:t>
      </w:r>
    </w:p>
    <w:p>
      <w:r>
        <w:rPr>
          <w:b/>
        </w:rPr>
        <w:t>E. 2.1</w:t>
      </w:r>
    </w:p>
    <w:p>
      <w:r>
        <w:t>In der angefochtenen Verfügung erwog die Beschwerdegegnerin , die Untersu chungsbefunde hätten ergeben, dass eine uneingeschränkte Arbeitsfähigkeit bestehe . D ie von der Beschwerdeführerin geklagten, schweren subjektiven Beschwerden hätten mit den während der Begutachtung festgestellten Befunden nicht vereinbart werden können. Die Beschwerdeführerin könne bei einem ande ren Arbeitgeber in ihrer angestammten Tätigkeit ein rentenausschliessendes Ein kommen erzielen . Es liege allerdings eine drohende Invalidität vor, weshalb sie erneut die Unterstützung bei der beruflichen Wiedere ingliederung aufnehme (Urk. 2).</w:t>
      </w:r>
    </w:p>
    <w:p>
      <w:r>
        <w:rPr>
          <w:b/>
        </w:rPr>
        <w:t>E. 2.2</w:t>
      </w:r>
    </w:p>
    <w:p>
      <w:r>
        <w:t>Dagegen brachte die Beschwerdeführerin im Wesentlichen vor, das eingeholte Gutachten sei nicht beweiskräftig, weshalb ei n Gerichtsgutachten in die Wege zu leiten sei (Urk. 1 S. 9 ) .</w:t>
      </w:r>
    </w:p>
    <w:p>
      <w:r>
        <w:rPr>
          <w:b/>
        </w:rPr>
        <w:t>E. 2.3</w:t>
      </w:r>
    </w:p>
    <w:p>
      <w:r>
        <w:t>Strittig und zu prüfen ist der Rentenanspruch der Beschwerdeführerin und insbe sondere die Frage, ob der medizinische Sachverhalt hinreichend abgeklärt ist. 3.</w:t>
      </w:r>
    </w:p>
    <w:p>
      <w:r>
        <w:rPr>
          <w:b/>
        </w:rPr>
        <w:t>E. 3</w:t>
      </w:r>
    </w:p>
    <w:p>
      <w:r>
        <w:t>. September 2018 Besch werde gegen die Verfügung vom 26 . Juli 2018 (Urk. 2) und beantragte, diese sei aufzuheben und es sei ein Gerichtsgutachten in die Wege zu leiten. In prozessualer Hinsicht stellte sie Antrag auf Gewährung der unentgeltlichen Rechtspflege (Urk. 1 S. 2 ).</w:t>
      </w:r>
    </w:p>
    <w:p>
      <w:r>
        <w:t>Die IV-Stelle ersuchte mit Beschwerdeantwort vom 9 . Oktober 2018 (Urk.</w:t>
      </w:r>
    </w:p>
    <w:p>
      <w:r>
        <w:rPr>
          <w:b/>
        </w:rPr>
        <w:t>E. 3.1</w:t>
      </w:r>
    </w:p>
    <w:p>
      <w:r>
        <w:t>D em Bericht des behandelnden Psychiaters</w:t>
      </w:r>
    </w:p>
    <w:p>
      <w:r>
        <w:t>B.___ vom 30. Juli 2015 zuhanden der CSS Versicherung</w:t>
      </w:r>
    </w:p>
    <w:p>
      <w:r>
        <w:t>( Urk. 8/14/3-5) ist zu entn ehmen , dass die Beschwerdeführe r in an einer depressiven Störung mittleren Grades (ICD-10 F32.11) leide</w:t>
      </w:r>
    </w:p>
    <w:p>
      <w:r>
        <w:t>mit Tendenz zu somatoformen und somatischen Reaktionen. Dabei seien Zwangssymptome und im Hintergrund wahrscheinlich eine Dysthymie</w:t>
      </w:r>
    </w:p>
    <w:p>
      <w:r>
        <w:t>(ICD-10 F34.1) vorhanden (S. 3) . Es best ehe eine seit dem 2. Juni 2015 andau ernde vollständige Arbeitsunfähigkeit, wobei ein schrittweise r Einstieg in den angestammten Arbeitsplatz ab September 2015 mit einem Arbeitspensum von 30 % geplant sei. Die Arbeitsunfähigkeit sei durch nicht-medizinische Gründe beeinflusst, wobei der Behandler auf das von der Beschwerdeführerin beklagte mangelnde Verständnis der Vorgesetzten verwies (S. 4). Da die Beschwerdefüh rerin in der Lage sei, selbständig eine Tagesstruktur aufrecht zu erhalten, habe auf eine stationäre Behandlung verzichtet werden können ( S. 5 ) .</w:t>
      </w:r>
    </w:p>
    <w:p>
      <w:r>
        <w:rPr>
          <w:b/>
        </w:rPr>
        <w:t>E. 3.2</w:t>
      </w:r>
    </w:p>
    <w:p>
      <w:r>
        <w:t>Im Bericht vom 14. September 2015 zuhanden der IV-Stelle ( Urk. 8/16)</w:t>
      </w:r>
    </w:p>
    <w:p>
      <w:r>
        <w:t>diagnos tizierte</w:t>
      </w:r>
    </w:p>
    <w:p>
      <w:r>
        <w:t>B.___</w:t>
      </w:r>
    </w:p>
    <w:p>
      <w:r>
        <w:t>zusätzlich eine Dysmorphophobie (ICD-10 F45.2 ; S. 1 ).</w:t>
      </w:r>
    </w:p>
    <w:p>
      <w:r>
        <w:t>Er bescheinigte weiterhin eine vollständige Arbeitsunfähigkeit, wobei die psycho therapeutische Unterstützung und psychopharmakologische Behandlun g weiter geführt werde. Eine konkrete Prognose zum beruflichen Wiedereinstieg konnte B.___ nicht abgeben (S. 2-3) ; er hielt aber fest, dass die Wiederauf nahme der Arbeit mit wenig Prozenten und langsamer Steigerung sehr sorgfältig erfolgen müsse ( S. 7 ).</w:t>
      </w:r>
    </w:p>
    <w:p>
      <w:r>
        <w:t>3. 3</w:t>
      </w:r>
    </w:p>
    <w:p>
      <w:r>
        <w:t>Der Hausarzt Dr. C.___ , Facharzt für Allgemeine Innere Medizin, nannte in seinem Bericht vom 18. Oktober 2015 als Diagnosen mit Auswirkungen auf die Arbeitsfähigkeit eine einfache Aktivitäts- und Aufmerksamkeitsstörung ( ICD-10 F90.0 ) sowie eine leichtgradige Depression. Die Hyperaktivität habe si ch mit dem Älterwerden verloren. Er habe die Beschwerdeführerin zuletzt am 15. April 2015 gesehen. Seit dem 1. Januar 2015 bestehe eine Arbeitsunfähigkeit von 25 % beziehungsweise eine Leistungseinschränkung von etwa 20 % aufgrund eines erhöhten Zeitbedarfs im Vergleich mit Arbeitskollegen ; die berufliche Tätigkeit könne sofort wieder zu 80 % aufgenommen werden (Urk. 8/25). 3. 4</w:t>
      </w:r>
    </w:p>
    <w:p>
      <w:r>
        <w:t>B.___</w:t>
      </w:r>
    </w:p>
    <w:p>
      <w:r>
        <w:t>bescheinigte am 10. Dezember 2015 zuhanden der CSS Versi cherung</w:t>
      </w:r>
    </w:p>
    <w:p>
      <w:r>
        <w:t>weiterhin eine vollständig e A rbeitsunfähig keit . Ziel sei weiterhin die Wiedererlangung einer partiellen Arbeitsfähigkeit von 50 % , vorerst in einem geschützten Rahmen (Urk. 8/35 ; vgl. auch Bericht e vom 2 9. Juni 2016, Urk. 8/37 , und vom 1 5. März 2017, Urk. 8/46 ).</w:t>
      </w:r>
    </w:p>
    <w:p>
      <w:r>
        <w:rPr>
          <w:b/>
        </w:rPr>
        <w:t>E. 3.5</w:t>
      </w:r>
    </w:p>
    <w:p>
      <w:r>
        <w:t>Dr. C.___</w:t>
      </w:r>
    </w:p>
    <w:p>
      <w:r>
        <w:t>erachtete</w:t>
      </w:r>
    </w:p>
    <w:p>
      <w:r>
        <w:t>am 7. Oktober 2016 de n Gesundheitszustand für gebessert ; es liege keine Einschrän kung der Arbeitsfähigkeit vor. Ü berdies erscheine ihm die Beschwerdeführerin in allen psychopathologischen Belangen unauffällig und es bestünden keine funktionellen Einschränkungen</w:t>
      </w:r>
    </w:p>
    <w:p>
      <w:r>
        <w:t>(Urk. 8/39).</w:t>
      </w:r>
    </w:p>
    <w:p>
      <w:r>
        <w:t>Dr. D.___ , Facharzt für Gastroenterologie sowie Allgemeine Innere Medizin ,</w:t>
      </w:r>
    </w:p>
    <w:p>
      <w:r>
        <w:t>welcher die Beschwerdeführerin nach Zuweisung durch den Hausarzt aufgrund ihrer langjährigen Darmbeschwerden untersucht hatte , sprach in seinem Bericht vom 4. August 2016 aufgrund der Anamnese und d er erhobenen Befunde von harmlose n Reizdarmbeschwerden mit Verstopfung (Urk.</w:t>
      </w:r>
    </w:p>
    <w:p>
      <w:r>
        <w:t>8 /39 / 5) .</w:t>
      </w:r>
    </w:p>
    <w:p>
      <w:r>
        <w:t>Die Beschwerdeführerin klagte überdies über Beschwerden beim Atmen durch die Nase , welche von Dr. E.___ , Facharzt für Oto - Rhino -Laryngologie , untersucht wurden (Bericht vom 1 0. November 2016, Urk. 8/40). Er nannte keine Diagnosen mit Auswirkungen auf die Arbeitsfähigkeit und attestierte dement sprechend keine Arbeitsunfähigkeit . Bei der Beschwerdeführerin bestünden eine behinderte Nasenatmung und ein verschleimter Hals bei leichtgradige r</w:t>
      </w:r>
    </w:p>
    <w:p>
      <w:r>
        <w:t>Nasensep tumdeviation sowie einer Hausstaub-/Milbenallergie sowie ein Tinnitus beidseits bei diskreter Hochtonperzeptionsschwerhörigkeit rechts, was sich aber nicht leis tungseinschränkend auswirke</w:t>
      </w:r>
    </w:p>
    <w:p>
      <w:r>
        <w:t>(Urk. 8/40) .</w:t>
      </w:r>
    </w:p>
    <w:p>
      <w:r>
        <w:t>Dr. F.___ , Oberarzt in der Klinik für Rheumatologie des Universitätsspitals G.___ ,</w:t>
      </w:r>
    </w:p>
    <w:p>
      <w:r>
        <w:t>stellte laut dem Bericht vom 20. Dezember 2016</w:t>
      </w:r>
    </w:p>
    <w:p>
      <w:r>
        <w:t>kein e</w:t>
      </w:r>
    </w:p>
    <w:p>
      <w:r>
        <w:t>rheumatologische Diagnose fest und bescheinigte keine Arbeitsunfähigkeit (Urk. 8/45) . 3. 6</w:t>
      </w:r>
    </w:p>
    <w:p>
      <w:r>
        <w:t>Am 16. Oktober 2017 erstattete</w:t>
      </w:r>
    </w:p>
    <w:p>
      <w:r>
        <w:t>Dr. Z.___</w:t>
      </w:r>
    </w:p>
    <w:p>
      <w:r>
        <w:t>das von der IV-Stelle in Auftrag gege bene Gutachten mit integrativer neuropsychologischer Untersuchung vom 6. Oktober 2017 durch Dr. A.___</w:t>
      </w:r>
    </w:p>
    <w:p>
      <w:r>
        <w:t>(Urk. 8/63). Der Gutachter nannte als Diagnose mit Auswirkung auf die Arbeitsfähigkeit eine zwanghafte Persönlich keitsstörung ( ICD-10 F60.5 ). Keine Auswirkungen auf die Arbeitsfähigkeit mass er der Somatisierungsstörung, der Dysthymia und der Dysmorphophobie zu (S. 43).</w:t>
      </w:r>
    </w:p>
    <w:p>
      <w:r>
        <w:t>Dazu führte d er Gutachter Dr. Z.___</w:t>
      </w:r>
    </w:p>
    <w:p>
      <w:r>
        <w:t>aus , anlässlich der Untersuchung sei die Stimmung phasenweise gedrückt und dysphorisch , ohne durchgehende Depressi vität gewesen. Die Beschwerdeführerin habe sehr detailliert und präzise diffuse Beschwerden geschildert, die im Rahmen der Exploration und der psychiatrischen und neuropsychologischen Untersuchung nicht hätten objektiviert werden kön nen. Der formale Gedankengang sei auf die Beschwerden eingeengt gewesen. Es erg ä ben sich Hinweise auf eine hypochondrische Erlebnisverarbeitung, darüber</w:t>
      </w:r>
    </w:p>
    <w:p>
      <w:r>
        <w:t>hinaus f alle eine ausgeprägte Tendenz zur Selbstbeobachtung körperlicher Vor gänge im</w:t>
      </w:r>
    </w:p>
    <w:p>
      <w:r>
        <w:t>Sinne einer Aufmerksamkeitsfokussierung auf (S. 47) . Es bestünden allenfalls leichte bis mittelgradige Störungen der Aktivität und Part i zipation,</w:t>
      </w:r>
    </w:p>
    <w:p>
      <w:r>
        <w:t>ins besondere im Bereich der Items Flexibilität und Umstellungsfähigkeit, Fähigkeit zur</w:t>
      </w:r>
    </w:p>
    <w:p>
      <w:r>
        <w:t>Anwendung fachlicher Kompetenzen und darüber hinaus insbesondere auf grund der ausgeprägten</w:t>
      </w:r>
    </w:p>
    <w:p>
      <w:r>
        <w:t>Somatisierungsstörung der Durchhaltefähigkeit.</w:t>
      </w:r>
    </w:p>
    <w:p>
      <w:r>
        <w:t>Die neuropsychologische Zusatzabklärung habe in allen geprüften</w:t>
      </w:r>
    </w:p>
    <w:p>
      <w:r>
        <w:t>kognitiven Bereichen durchschnittliche bis überdurchschnittliche Leistungen ergeben. Auch in den</w:t>
      </w:r>
    </w:p>
    <w:p>
      <w:r>
        <w:t>komplexeren computergestützten Tests zur Aufmerksamkeits-Überprüfung seien intakte</w:t>
      </w:r>
    </w:p>
    <w:p>
      <w:r>
        <w:t>Leistungen feststellbar gewesen . Testpsychologisch sei auch die Auf merksamkeits -/Hyperaktivitätsstörung nicht sichtbar</w:t>
      </w:r>
    </w:p>
    <w:p>
      <w:r>
        <w:t>gewesen (S. 48) .</w:t>
      </w:r>
    </w:p>
    <w:p>
      <w:r>
        <w:t>Gemäs s den Leitlinien « Wegleitung zur Einschätzung der zumutbaren Arbeitsfä higkeit</w:t>
      </w:r>
    </w:p>
    <w:p>
      <w:r>
        <w:t>nach Unfall und bei Krankheit SIM » sei trotz der diagnostizierten zwang haften Persönlichkeitsstörung</w:t>
      </w:r>
    </w:p>
    <w:p>
      <w:r>
        <w:t>für die Beurteilung der Arbeitsfähigkeit immer die konkrete psychopathologische</w:t>
      </w:r>
    </w:p>
    <w:p>
      <w:r>
        <w:t>Symptomatik entscheidend. Solange die patholo gischen Reaktions- und Verhaltensmuster</w:t>
      </w:r>
    </w:p>
    <w:p>
      <w:r>
        <w:t>sozial verträglich seien , besteh e Arbeitsfähigkeit. Bei der Versicherten</w:t>
      </w:r>
    </w:p>
    <w:p>
      <w:r>
        <w:t>könnten keine pathologischen Reaktions- und Verhaltensmuster</w:t>
      </w:r>
    </w:p>
    <w:p>
      <w:r>
        <w:t>ermittelt werden, die sozial unverträglich wären und eine Einschränkung der Arbeitsfähigkeit zumindest in einer optimal</w:t>
      </w:r>
    </w:p>
    <w:p>
      <w:r>
        <w:t>angepassten Tätigkeit begründen könnten.</w:t>
      </w:r>
    </w:p>
    <w:p>
      <w:r>
        <w:t>Aufgrund der zwanghaften Persönlichkeitszüge ha be die Versicherte Schwierigkeiten, sich</w:t>
      </w:r>
    </w:p>
    <w:p>
      <w:r>
        <w:t>neuen Situation en erwartungsgemäss anzupassen. Sie sei reduziert flexibel, d as heisst ihre Fähigkeit,</w:t>
      </w:r>
    </w:p>
    <w:p>
      <w:r>
        <w:t>sich in Bezug auf wechselnde Anforderungen der U mwelt angemessen zu verhalten, sei leicht- bis mittelgradig eingeschränkt. Die Versicherte</w:t>
      </w:r>
    </w:p>
    <w:p>
      <w:r>
        <w:t>schaff e es störungsbedingt nicht aus reichend, einer ihrer beruflichen Anforderungen</w:t>
      </w:r>
    </w:p>
    <w:p>
      <w:r>
        <w:t>entsprechende fachliche Kompe tenz zu realisieren. Aufgrund der reduzierten Durchhaltefähigkeit könne die Ver sicherte zudem keine volle Leistungsfähigkeit über die ganze Arbeitszeit</w:t>
      </w:r>
    </w:p>
    <w:p>
      <w:r>
        <w:t>hinweg zum Einsatz bringen, zudem besteht eine eingeschränkte Ein- und Umstellfähig keit (S. 50) .</w:t>
      </w:r>
    </w:p>
    <w:p>
      <w:r>
        <w:t>Die zuletzt ausgeübte</w:t>
      </w:r>
    </w:p>
    <w:p>
      <w:r>
        <w:t>Tätigkeit</w:t>
      </w:r>
    </w:p>
    <w:p>
      <w:r>
        <w:t>mit zwölf Mitarbeitenden in eine m Grossraum büro</w:t>
      </w:r>
    </w:p>
    <w:p>
      <w:r>
        <w:t>sei der Versicherten nicht zumutbar. In einer</w:t>
      </w:r>
    </w:p>
    <w:p>
      <w:r>
        <w:t>angepassten Tätigkeit, entspre chend den Ressourcen der Versicherten und der erlernten</w:t>
      </w:r>
    </w:p>
    <w:p>
      <w:r>
        <w:t>Tätigkeit als</w:t>
      </w:r>
    </w:p>
    <w:p>
      <w:r>
        <w:t>kaufmän nische Angestellte , bei einem stress- und konfl iktarmen Arbeitgeber, mit der Möglichkeit, sich</w:t>
      </w:r>
    </w:p>
    <w:p>
      <w:r>
        <w:t>zurückzuziehen, mit klar strukturierten Aufgaben und in einem nicht zu grossen Team sei die Beschwerdeführerin zu 100 % arbeitsfähig (S. 50 f. und S. 58 ).</w:t>
      </w:r>
    </w:p>
    <w:p>
      <w:r>
        <w:t>Aus fachärztlicher Sicht stünden der Versicherten ausreichend viele intellektuelle und psychis c he</w:t>
      </w:r>
    </w:p>
    <w:p>
      <w:r>
        <w:t>Ressourcen zur Verfügung, um die vorgetragenen Funktionsausfälle zu überwinden (S. 52) .</w:t>
      </w:r>
    </w:p>
    <w:p>
      <w:r>
        <w:t>Die gutachterliche Konsistenzprüfung ergab Hinweise auf nicht im geklagten Umfang vorhandene Beei n trächtigungen (S. 53). Der Gutachter befand, dass die Präsentation einer erheblichen Behinderung (etwa «Ich kann nur in einem 20%igen Arbeitspensum arbeiten») nicht im Einklang stehe mit der Verhaltens beobachtung und dem klinischen Befund, sie sei klinisch untypisch und daher nicht plausibel . Bei kritischer Würdigung der Befund e ergebe sich ein in sich unschlüssiges, inkonsistentes Bild (S. 54). Sodann wies er darauf hin, dass es sich bei seiner Bewertung der beruflichen Leistungsfähigkeit um eine</w:t>
      </w:r>
    </w:p>
    <w:p>
      <w:r>
        <w:t>Bewertung unter Beachtung der aktuellen bundesgerichtlichen Vorgaben handle und dass die soziokulturelle n und psychosoziale n Faktoren ( Kündigung der Arbeitsstelle, man gelnde finanzielle Ressourcen ; vgl. S. 59)</w:t>
      </w:r>
    </w:p>
    <w:p>
      <w:r>
        <w:t>ausgeschlossen worden seien . B ei der Versicherten liege keine psychiatrische Erkrankung</w:t>
      </w:r>
    </w:p>
    <w:p>
      <w:r>
        <w:t>vor, die geeignet wäre, das positive Leistungsbild mittel- und längerfristig zu</w:t>
      </w:r>
    </w:p>
    <w:p>
      <w:r>
        <w:t>mindern . Das aktuell ermittelte Belastbarkeitsprofil gelte seit der Begutachtung überwiegend</w:t>
      </w:r>
    </w:p>
    <w:p>
      <w:r>
        <w:t>wahrscheinlich seit Beginn der Erkrankung 2015 (S. 58) .</w:t>
      </w:r>
    </w:p>
    <w:p>
      <w:r>
        <w:rPr>
          <w:b/>
        </w:rPr>
        <w:t>E. 3.7</w:t>
      </w:r>
    </w:p>
    <w:p>
      <w:r>
        <w:t>In der Stellungnahm e vom 20. Oktober 2017 hielt Dr. H.___ , Fachärztin für Psychiatrie und Psychotherapie , vom Regionalen Ärztlichen Dienst (RAD) fest, dass auf das Gutachten von Dr. Z.___ abgestellt werden könne und entsprechend kein längerdauernder oder höhergradiger Gesundheitsschaden vorliege (F eststel lungsblatt, Urk. 8/67/ 9). 3. 8</w:t>
      </w:r>
    </w:p>
    <w:p>
      <w:r>
        <w:t>B.___</w:t>
      </w:r>
    </w:p>
    <w:p>
      <w:r>
        <w:t>beantwortete am 21. Februar 2018 sowie am 8. März 2018 F ragen der Beschwerdeführerin zum Gutachten (Urk. 8/77 = Urk. 3/3-4 ). Er hielt fest, dass er mit der Diagnose einer zwanghaften Persönlichkeitsstörung überein stimme. Hingegen sei er nicht damit einverstanden, dass sich die Dysthymie , die Somatisierungsstörung und die Dysmorphophobie nicht auf die Leistungsfähig keit der Beschwerdeführerin auswirken würden ( Urk. 3/4 Ad 2.) .</w:t>
      </w:r>
    </w:p>
    <w:p>
      <w:r>
        <w:t>B.___ erachtete die Beschwerdeführerin neu als zu 20-30 % arbeitsfähig, mit einer Steigerung über ein halbes Jahr auf 50 % ( Urk. 3/4 Ad 4.) .</w:t>
      </w:r>
    </w:p>
    <w:p>
      <w:r>
        <w:t>4. 4.1</w:t>
      </w:r>
    </w:p>
    <w:p>
      <w:r>
        <w:t>Zunächst ist festzuhalten, dass hinsichtlich der</w:t>
      </w:r>
    </w:p>
    <w:p>
      <w:r>
        <w:t>somatischen Beschwerden</w:t>
      </w:r>
    </w:p>
    <w:p>
      <w:r>
        <w:t>keine Arbeitsunfähigkeit der Beschwerdeführerin</w:t>
      </w:r>
    </w:p>
    <w:p>
      <w:r>
        <w:t>erstellt ist . Wie aus den medizinischen Unterlagen hervorgeht, sind die so matischen Beschwerden (etwa das Reizdarm - syndrom oder die Knieschmerzen wie auch der Tinnitus ) ohne Krank heitswert und/oder waren nicht durch entsprechende Befunde objektivierbar. Davon ist auszugehen, zumal die Beschwerdeführerin selbst nichts Gegenteiliges behauptet hat .</w:t>
      </w:r>
    </w:p>
    <w:p>
      <w:r>
        <w:t>Weitere Abklärungen hinsichtlich der somatischen Beschwerden sind daher weder angezeigt noch verlangt . 4.2</w:t>
      </w:r>
    </w:p>
    <w:p>
      <w:r>
        <w:t>Der Gutachter Dr. Z.___ hat s eine Expertise in umfass end er Kenntnis der Vorakten erstattet ( Urk. 8/63/4 f.). Das Gutachten basiert auf einer ausführlichen allgemei nen wie auch fachspezifischen Anamnese. Die Beschwerdeführerin konnte sich umfassend zu ihren Leiden äussern und detailliert ihren Werdegang und ihr aktuelles Leben schildern ( Urk. 8/63/16 f.) . Die geklagten Beschwerden wurden von Dr. Z.___ vollständig berücksichtigt und er nahm zusätzlich zu einer mögli chen körperlichen Erklärung für die Müdigkeit Stellung. Der Gutachter Dr. Z.___ wie auch Dr. A.___ haben zahlreiche Untersuchungen und Tests durchgeführt, die Begutachtung bzw. Untersuchung selbst fand an drei verschiedenen Tagen mit jeweils mehreren Wochen Abstand statt.</w:t>
      </w:r>
    </w:p>
    <w:p>
      <w:r>
        <w:t>Der Gutachter hat seine Diagnosen und Schlussfolgerungen ausführlich geschil dert und – soweit Abweichungen zu den Berichten des Behandlers bestanden – seine abweichende nachvollziehbar e</w:t>
      </w:r>
    </w:p>
    <w:p>
      <w:r>
        <w:t>Einschätzung begründet .</w:t>
      </w:r>
    </w:p>
    <w:p>
      <w:r>
        <w:t>Betreffend die Bericht e von B.___ legte er dar, dass er keine Hinweise auf eine affektive Störung ausmachen konnte und dass sich eine vorübergehende Anpas sungsstörung unter Behandlung wohl gebessert habe (vgl. Urk. 8/63/56-57). Mehrfach wies Dr. Z.___ auf Diskrepanzen hin , so dass seine Schlussfolgerung , es habe sich für ihn ein diffuses Bild ergeben (vgl. auch E. 3. 6 ) , einleuchtet. Ebenso kommt d em integrierten Bericht von Dr. A.___ unter Berücksichtigung obge nannter Kriterien (vgl. E. 1.4) Beweiswert zu; etwas anderes wird von der Beschwerdeführerin denn auch nicht behauptet.</w:t>
      </w:r>
    </w:p>
    <w:p>
      <w:r>
        <w:t>Hinsichtlich des von der Beschwerdeführerin geltend gemachten Widerspruchs ( Urk. 1 S. 4 f.) betreffend die Frage Leistungsfähigkeit ( Urk. 6/63/ 50 ) ist festzu halten, dass sich die von Dr. Z.___ genannten Einschränkungen auf das Profil einer nicht optimal angepassten Tätigkeit als Kauffrau beziehen. Würde die Beschwerdeführerin mithin noch in der ursprünglichen Anstellung bei der Aus gleichskasse Y.___ stehen, so würden sie die dortigen Faktoren (etwa das Gross raumbüro oder die Betreuung einer Lernenden) im aufgeführten Sinne beein trächtigen, so dass für diese Stelle eine vollständige Arbeitsunfähigkeit best ünde (Urk. 8/63/50 f. und Urk. 8/63/58). Entsprechend geht aus der Begründung von Dr. Z.___ hervor, dass bei einem stress- und konfliktarmen Arbeitgeber, mit der Möglichkeit, sich zurückzuziehen, mit klar strukturierten Aufgaben und in einem nicht zu grossen Team, die Leistungsfähigkeit in der angestammten Tätigkeit nicht eingeschränkt sei (Urk. 8/63/50 f.). Insofern besteht hier kein Widerspruch (vgl. auch Urk. 8/63/56 oben), zumal Dr. Z.___ nochmals die erheblichen Inkon sistenzen und das ausgesprochen selbstlimitierende Verhalten der Beschwerde führerin betonte.</w:t>
      </w:r>
    </w:p>
    <w:p>
      <w:r>
        <w:t>Bezüglich der Somatisierungsstörung wird von der Beschwerdeführerin geltend gemacht, dass auch diese Schlussfolgerungen des Gutachters nicht einleuchtend seien ( Urk. 1 S. 8) . Hierzu hat Dr. Z.___ ausführlich und nachvollziehbar beschrie b en , inwiefern sich für ihn Diskrepanzen und Inkonsistenzen ergaben , und er hat auf die Ressourcen der Beschwerdeführerin hin gewiesen (Urk. 8/63/51 ff.). Inwie fern der behandelnde B.___ diese invaliditätsfremden Gründe von seiner Zumutbarkeitsbeurteilung ausgeklammert hat, ist nicht ersichtlich. Im Übrigen ist letztlich nicht entscheiden d , ob der Gutachter dieser Diagnose - anders als B.___ - Einfluss auf die Arbeitsfähigkeit zugeschrieben</w:t>
      </w:r>
    </w:p>
    <w:p>
      <w:r>
        <w:t>hat. Mass geblich ist vielmehr, ob es der Beschwerdeführerin nach einem objektiven Mass stab zumutbar ist, eine Arbeitsleistung zu erbringen (vorstehend E. 1.3). Insoweit ist die vom Gutachter bescheinigte Arbeitsfähigkeit nachvollziehbar.</w:t>
      </w:r>
    </w:p>
    <w:p>
      <w:r>
        <w:t>Zusammengefasst ist festzustellen, dass das Gutachten den Anforderungen an eine beweiskräftige Entscheidungsgrundlage genügt und darauf abgestellt wer den kann. Von der Einholung eines Gerichtsgutachtens sind keine weitergehen den Erkenntnisse zu erwarten (antizipierte Beweiswürdigung; BGE 122 V 157 E. 1d) , weshalb davon abzusehen ist. 4.3</w:t>
      </w:r>
    </w:p>
    <w:p>
      <w:r>
        <w:t>Die B erichte des behandelnden Psychiaters</w:t>
      </w:r>
    </w:p>
    <w:p>
      <w:r>
        <w:t>B.___</w:t>
      </w:r>
    </w:p>
    <w:p>
      <w:r>
        <w:t>stehen bezüglich des geschilderten Bildes der Beschwerdeführerin sowie ihrer Leistungsfähigkeit demjenigen des Gutachtens von Dr. Z.___</w:t>
      </w:r>
    </w:p>
    <w:p>
      <w:r>
        <w:t>entgegen. B.___ schildert e</w:t>
      </w:r>
    </w:p>
    <w:p>
      <w:r>
        <w:t>zwar die von der Be schwerdeführerin geklagten psychischen wie auch körperli chen Beschwerden sehr umfassend (vgl. etwa Urk. 8/16/6)</w:t>
      </w:r>
    </w:p>
    <w:p>
      <w:r>
        <w:t>und präsentiert e in seinen Berichten eine Patientin mit grossem subjektiven Leidensdruck (vgl. etwa Urk. 8/ 37/1 ) . Die Berichte von B.___ enthalten aber nur wenig objektive Angaben zu den jeweils aufgeführten Diagnosen, so dass es an deren Nachvollziehbarkeit mangelt . Die geklagten Beschwerden sind damit auch nur schwer objektivierbar.</w:t>
      </w:r>
    </w:p>
    <w:p>
      <w:r>
        <w:t>Die Verlaufsberichte zeigen hinsichtlich des Behandlungs erfolgs relativ eindimensional die Sicht der Beschwerdeführerin auf , indem wie derholt festgehalten wurde, dass sich die Beschwerdeführerin weiterhin nicht arbeitsfähig fühle</w:t>
      </w:r>
    </w:p>
    <w:p>
      <w:r>
        <w:t>(etwa Urk. 8/37 und Urk. 8/46) .</w:t>
      </w:r>
    </w:p>
    <w:p>
      <w:r>
        <w:t>Ebenfalls zu berücksichtigen sind sodann die relevanten psychosozialen Belas tungsfaktoren (grosser Stress, unruhiges Arbeitsumfeld und Konflikte am letzten Arbeitsplatz mit Steigerung zum Zusammenbruch und schlussendlichem Erhalt der Kündigung sowie anschliessende finanzielle Sorgen). Entsprechend leuchtet nicht ein, weshalb die Beschwerdeführerin bei einem anderen Arbeitgeber, in einer ruhigeren, ihren Bedürfnissen angepassten Atmosphäre ebenfalls im glei chen Ausmass arbeitsunfähig sein sollte, wie dies B.___ festhielt.</w:t>
      </w:r>
    </w:p>
    <w:p>
      <w:r>
        <w:t>Die Berichte von B.___ zeigen damit – im Vergleich zum</w:t>
      </w:r>
    </w:p>
    <w:p>
      <w:r>
        <w:t>Gutachten –</w:t>
      </w:r>
    </w:p>
    <w:p>
      <w:r>
        <w:t>deutlich die Verschiedenheit von Behandlungs- und Begutachtungsauftrag (BGE 137 V 210 E. 1.2.4, 124 I 170 E. 4) auf und bestätigen die Erfahrungstatsa che, dass behandelnde Ärzte und Ärztinnen mitunter im Hinblick auf ihre auf tragsrechtliche Vertrauensstellung in Zweifelsfällen eher zu Gunsten ihrer Pati entinnen und Patienten aussagen (BGE 135 V 465 E. 4.5, 125 V 351 E. 3b/cc).</w:t>
      </w:r>
    </w:p>
    <w:p>
      <w:r>
        <w:t>Insofern sind die Berichte des behandelnden Arztes B.___</w:t>
      </w:r>
    </w:p>
    <w:p>
      <w:r>
        <w:t>zwar auf schlussreich , was den zeitlichen Verlauf der Behandlung der Beschwerdeführerin betrifft; sie sind aber zu wenig objektiv und aussagekräftig in Bezug auf die medizinische Zumutbarkeitsbeurt ei lung , als dass für die Anspruchsprüfung auf diese abgestellt werden könnte.</w:t>
      </w:r>
    </w:p>
    <w:p>
      <w:r>
        <w:t>Da die beschwerdeweise eingereichten Stellungnahmen von B.___ nicht geeignet sind, Zweifel am Gutachten zu erwecken, konnte deren Vorlage an den Experten unterbleiben, ohne dass dadurch das rechtliche Gehör der Beschwerdeführerin verletzt worden wäre (vgl. dazu Urk. 1 S. 7). 5. 5.1</w:t>
      </w:r>
    </w:p>
    <w:p>
      <w:r>
        <w:t>Obwohl der Gutachte r keine relevante Leistungseinschränkung der Beschwerde führerin in ihrer angestammten Tätigkeit als Kauffrau postulierte , wovon nach dem Gesagten auszugehen ist,</w:t>
      </w:r>
    </w:p>
    <w:p>
      <w:r>
        <w:t>ist nachfolgend ergänzend und entsprechend der neuen Rechtsprechung zu r i nvalidisier enden Wirkung von psychischen Gesund heitsschäden zu prüfen, ob aus juristischer Sicht der medizinisch attestierten Arbeitsfähigkeit gefolgt werden kann ( BGE 141 V 281 E. 5. 2. S. 306 f. und 140 V 193) .</w:t>
      </w:r>
    </w:p>
    <w:p>
      <w:r>
        <w:t>Selbst wenn von der durch B.___ attestierten Arbeitsunfähigkeit auszugehen wäre, müsste diese der nachfolgenden Indikatorenprüfung unterzo gen werden. 5.2</w:t>
      </w:r>
    </w:p>
    <w:p>
      <w:r>
        <w:t>Mit BGE 143 V 418 vom 3 0. November 2017 entschied das Bundesgericht, dass grundsätzlich sämtliche psychischen Erkrankungen für die Beurteilung der Arbeitsfähigkeit einem strukturierten Beweisverfahren nach BGE 141 V 281 zu unterziehen sind (E. 6 und 7, Änderung der Rechtsprechung).</w:t>
      </w:r>
    </w:p>
    <w:p>
      <w:r>
        <w:t>Das strukturierte Beweisverfahren definiert systematisierte Indikatoren, die es – unter Berücksichtigung leistungshindernder äusserer Belastungsfaktoren einer seits und von Kompensationspotentialen (Ressourcen) andererseits –</w:t>
      </w:r>
    </w:p>
    <w:p>
      <w:r>
        <w:t>erlau - ben , das tatsächlich erreichbare Leistungsvermögen einzuschätzen (BGE 141 V 281 E. 2, E. 3.4-3.6 und 4.1; vgl. statt vieler: Urteil des Bundesgerichts 9C_590/2017 vom 15.</w:t>
      </w:r>
    </w:p>
    <w:p>
      <w:r>
        <w:t>Februar 2018 E. 5.1). Die Anerkennung eines rentenbe - gründenden Inva liditätsgrades ist nur zulässig, wenn die funktionellen Aus - wirkungen der medizi nisch festgestellten gesundheitlichen Anspruchsgrund - 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5.3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5.4</w:t>
      </w:r>
    </w:p>
    <w:p>
      <w:r>
        <w:t>In der Kategorie «funktioneller Schweregrad» ist dem Gutachten zu entnehmen, dass in der Untersuchung keine Auffassungs-, Gedächtnis-, Merkfähigkeits- oder Aufmerksamkeitsstörungen gefunden wurden. Die Beschwerdeführerin habe sehr detailliert und präzise diffuse Beschwerden geschildert, welche nicht objektiviert werden konnten. Aufgefallen sei eine ausgeprägte Tendenz zur Selbstbeobach tung körperlicher Vorgänge im Sinne einer Aufmerksamkeitsfokussierung. Leicht vermindert war die emotionale Schwingungsfähigkeit. Der formale Gedanken gang hingegen war ungestört, ebenso die Konzentration während d es ganzen Untersuchungsverlaufs (Urk. 8/63/47) .</w:t>
      </w:r>
    </w:p>
    <w:p>
      <w:r>
        <w:t>Aus neurologischer Sicht fanden sich in allen geprüften kognitiven Bereichen durchschnittliche bis überdurchschnittliche Leistungen (Urk. 8/63/62). Der Gutachter fasste zwar die Somatisierungsstörung als mittelschwer ( Urk. 8/63/52), doch ist in Anbetracht der nicht objektivierbaren</w:t>
      </w:r>
    </w:p>
    <w:p>
      <w:r>
        <w:t>körperlichen Beschwerden (vorstehend E. 4.1) nicht von eine m schweren Beschwerdebild auszugehen.</w:t>
      </w:r>
    </w:p>
    <w:p>
      <w:r>
        <w:t>Mit Hinblick auf den Behandlungserfolg ist festzuhalten, dass sich die Beschwer deführerin seit mehreren Jahren einer psychotherapeutischen Behandlung unter zieht, wobei pro Woche zwei bis drei Therapies tunden stattfinden. Dazu erfolgt eine medikamentöse Behandlung mit Zoloft und Mirtazapain , wobei der Medika mentenspiegel für Ersteres nicht im therapeutischen Bereich lag (Urk. 8/63/48). Eine stationäre Therapie wurde nie durchgeführ t, da dies die Beschwerdeführerin nicht gewollt hatte (Urk. 8/63/34) . Insofern ist nicht von einer Behandlungsresis tenz auszugehen.</w:t>
      </w:r>
    </w:p>
    <w:p>
      <w:r>
        <w:t>In den Bereichen «Persönlichkeit» und «sozialer Kontext» ist als ressourcenhem mender Faktor die belastende beziehungsweise fehlende Beziehung zur Mutter und der spärliche Kontakt zur Familie zu nennen (Urk. 8/63/17-18, 8/63/31). Positiv fällt der</w:t>
      </w:r>
    </w:p>
    <w:p>
      <w:r>
        <w:t>relativ geregelte Tagesablauf auf; die Beschwerdeführerin kocht regelmässig mit ihrem Partner , führt ihren Ein-Personen- Haushalt selbständig, sie singt, liest oder hört Hörbücher , malt und macht gerne handwerkliche Sachen und verbringt rund vier Abende pro Woche bei ihrem Lebenspartner ; am Wochenende trifft sie manchmal ihre Freunde (Urk. 8/63/33). Dies alles lässt auf zahlreiche mobilisierende Ressourcen schliessen.</w:t>
      </w:r>
    </w:p>
    <w:p>
      <w:r>
        <w:t>In der Kategorie «Konsistenz» sind die mehrfachen Hinweise des Gutachters auf Inkonsistenzen, eine Symptomausweitung sowie Diskrepanzen zu berücksichti gen. Diese Schlussfolgerung ist nachvollziehbar, da die beklagte Intensität und das Ausmass der Beschwerden nicht mit dem relativ hohen alltäglichen Aktivi tätsniveau und der subjektiv möglichen, bloss 20%igen Arbeitsfähigkeit verein bar ist (Urk. 8/63/52 , 8/63/54 , 3/3 S. 3 ).</w:t>
      </w:r>
    </w:p>
    <w:p>
      <w:r>
        <w:t>5.5</w:t>
      </w:r>
    </w:p>
    <w:p>
      <w:r>
        <w:t>Zusammengefasst ist festzuhalten, dass die Indikatorenprüfung</w:t>
      </w:r>
    </w:p>
    <w:p>
      <w:r>
        <w:t>erhebliche res sourcenfördernde Faktoren zeigt , weshalb nicht schlüssig und widerspruchsfrei darauf zu schliessen ist , dass bei der Beschwerdeführerin eine relevante Ein schränkung der Arbeitsfähigkeit besteht. Insofern hat es be i der gutachterlich festgestellte n Arbeitsfähigkeit der Beschwerdeführerin sein Bewenden . Es liegt bei der Beschwerdeführerin eine uneingesch ränkte Leistungsfähigkeit i n ihrer ange stammten Tätigkeit als Kauffrau (mit Ausnahme des bisherigen Arbeitgebers) vor. Dies führt unter Verneinung einer Invalidität im Sinne von Art. 8 Abs. 1 IVG zur Abweisung der Beschwerde . 6.</w:t>
      </w:r>
    </w:p>
    <w:p>
      <w:r>
        <w:t>6.1</w:t>
      </w:r>
    </w:p>
    <w:p>
      <w:r>
        <w:t>Da es im vorliegenden Verfahren um die Bewilligung oder Verweigerung von Versicherungsleistungen geht, ist das Verfahren kostenpflichtig. Die Gerichtskos ten sind nach dem Verfahrensaufwand und unabhängig vom Streitwert im Rah men von Fr. 200.–– bis Fr. 1‘000.–– festzulegen (Art. 69 Abs. 1 bis IVG) und vor liegend auf Fr. 7 00.-- anzusetzen. Entsprechend dem Ausgang des Verfahrens sind die Kosten der unterliegenden Beschwerdeführerin aufzuerlegen, zufolge gewährter unentgeltlicher Prozessführung jedoch einstweilen auf die Gerichts kasse zu nehmen. 6.2</w:t>
      </w:r>
    </w:p>
    <w:p>
      <w:r>
        <w:t>Die Rechtsvertreterin der Beschwerdeführerin reichte für ihre Bemühungen und Auslagen als unentgeltliche Rechtsvertreter in im vorliegenden Verfahren ihre Honorarnote vom</w:t>
      </w:r>
    </w:p>
    <w:p>
      <w:r>
        <w:t>6. Januar 2020 ein (Urk. 16 ). Darin machte sie einen zeitlichen Aufwand von 6.67 Stunden geltend , was in Anbetracht des Umfangs der Beschwerdeschrift und de r weiteren Bemühungen im vorliegenden Verfahren</w:t>
      </w:r>
    </w:p>
    <w:p>
      <w:r>
        <w:t>als angemessen erscheint . Praxisgemäss</w:t>
      </w:r>
    </w:p>
    <w:p>
      <w:r>
        <w:t>beläuft sich der zu entschädigende Stunden ansatz für Juristen des Rechtsdienstes Inclusion Handicap auf Fr. 185.–– statt de s geltend gemachten Ansatzes von Fr. 220.–– , welcher für freiberufliche Rechtsan wälte gilt . Entsprechend ergibt sich – unter Berücksichtigung einer Kleinspesen pauschale von 3 % und de r Mehrwertsteuer von 7.7 % - ein Betrag von Fr. 1‘36</w:t>
      </w:r>
    </w:p>
    <w:p>
      <w:r>
        <w:rPr>
          <w:b/>
        </w:rPr>
        <w:t>E. 7</w:t>
      </w:r>
    </w:p>
    <w:p>
      <w:r>
        <w:t>) um die Abweisung der Beschwerde , was der Beschwerdeführerin m it Verfügung vom 24. Oktober 2018 zur Kenntnis gebracht wurde (Urk. 13). Gleichzeitig wurde ihr antragsgemäss (Urk. 1 ) die unentgeltliche Prozessführung und Rechtsvertretung bewilligt.</w:t>
      </w:r>
    </w:p>
    <w:p>
      <w:r>
        <w:t>Am 6. Januar 2020 reichte die Rechtsvertreter in de r Beschwerdeführerin</w:t>
      </w:r>
    </w:p>
    <w:p>
      <w:r>
        <w:t>ihre Honorarnote zu den Akten (Urk. 16 ).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(inkl. Barauslagen und MWSt ) aus der Gerichtskasse entschädigt. Die Beschwerdeführerin wird auf die Nachzahlungspflicht gemäss § 16 Abs. 4 GSVGer hingewiesen. 4.</w:t>
      </w:r>
    </w:p>
    <w:p>
      <w:r>
        <w:t>Zustellung gegen Empfangsschein an: - Rechtsanwältin Sibylle Käser Fromm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FehrSpycher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