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IV.2018.00771 vom 20. Oktober 2020</w:t>
      </w:r>
    </w:p>
    <w:p>
      <w:r>
        <w:t>ZH Sozialversicherungsgericht, 2020-10-20, DE</w:t>
      </w:r>
    </w:p>
    <w:p>
      <w:r>
        <w:rPr>
          <w:b/>
        </w:rPr>
        <w:t xml:space="preserve">Quelle: </w:t>
      </w:r>
      <w:r>
        <w:t>https://mcp.opencaselaw.ch/entscheid/zh_sozialversicherungsgericht_IV.2018.00771</w:t>
      </w:r>
    </w:p>
    <w:p>
      <w:r>
        <w:t>FR: ZH_SOZIALVERSICHERUNGSGERICHT IV.2018.00771 du 20 octobre 2020</w:t>
      </w:r>
    </w:p>
    <w:p>
      <w:r>
        <w:t>IT: ZH_SOZIALVERSICHERUNGSGERICHT IV.2018.00771 del 20 ottobre 2020</w:t>
      </w:r>
    </w:p>
    <w:p>
      <w:pPr>
        <w:pStyle w:val="Heading2"/>
      </w:pPr>
      <w:r>
        <w:t>Erwägungen</w:t>
      </w:r>
    </w:p>
    <w:p>
      <w:r>
        <w:rPr>
          <w:b/>
        </w:rPr>
        <w:t>E. 1.1</w:t>
      </w:r>
    </w:p>
    <w:p>
      <w:r>
        <w:t>Wurde eine Rente wegen eines zu geringen Invaliditätsgrades verweigert, so wird nach Art. 87 Abs. 3 der Verordnung über die Invalidenversicherung ( IVV )</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 nspruchsbegründende Invalidität</w:t>
      </w:r>
    </w:p>
    <w:p>
      <w:r>
        <w:t>zu bejahen, und hernach zu beschliessen. Im Beschwerdefall obliegt die gleiche materielle Prüfungspflicht auch dem Gericht (BGE 117 V 198 E. 3a, 109 V 108 E. 2b).</w:t>
      </w:r>
    </w:p>
    <w:p>
      <w:r>
        <w:rPr>
          <w:b/>
        </w:rPr>
        <w:t>E. 1.2</w:t>
      </w:r>
    </w:p>
    <w:p>
      <w:r>
        <w:t>Invalidität ist die voraussichtlich bleibende oder längere Zeit dauernde ganze oder teilweise E 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Sowohl bei der erstmaligen Prüfung des Rentenanspruchs als auch bei der Rentenrevision und im Neuanmeldungsverfahren ist die Methode der Invaliditätsbemessung ( Art. 28a des Bundesgesetzes über die Invaliden versicherung,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 aufgaben gegenüber Kindern, das Alter, die beruflichen Fähigkeiten und die Aus -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w:t>
      </w:r>
    </w:p>
    <w:p>
      <w:r>
        <w:t>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Die von einer qualifizierten Person durchgeführte Abklärung vor Ort (nach Massgabe des Art. 69 Abs. 2 IVV; vgl. auch Rz.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3.2 ).</w:t>
      </w:r>
    </w:p>
    <w:p>
      <w:r>
        <w:rPr>
          <w:b/>
        </w:rPr>
        <w:t>E. 1.5</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1.7</w:t>
      </w:r>
    </w:p>
    <w:p>
      <w:r>
        <w:t>Bei einer hypothetisch im Gesundheitsfall lediglich teilerwerbstätigen versicherten Person ohne Aufgabenbereich im Sinne von Art.</w:t>
      </w:r>
    </w:p>
    <w:p>
      <w:r>
        <w:t>27 IVV bemisst sich die Invalidität rechtsprechungsgemäss nach der allgemeinen Methode des Einkommensvergleichs oder einer Untervariante (Schätzungs- oder Prozent vergleich, ausserordentliches Bemessungsverfahren) davon. Dabei ist das Valideneinkommen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 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hypothetischen Teilerwerbstätigkeit – zu berücksichtigen ist (E. 7.3).</w:t>
      </w:r>
    </w:p>
    <w:p>
      <w:r>
        <w:rPr>
          <w:b/>
        </w:rPr>
        <w:t>E. 1.8</w:t>
      </w:r>
    </w:p>
    <w:p>
      <w:r>
        <w:t>Gemäss der Rechtsprechung (Urteil des Bundesgerichts 9C_583/2018 vom 3. Dezember 2018 E. 4.3) ändert das am 1. Januar 2018 für die Invaliditäts bemessung Teilerwerbstätiger mit einem Aufgabenbereich neu eingeführte Berechnungsmodell (neu in Kraft getretene Absätze 2-4 von Art. 27 bis IVV) an der mit BGE 142 V 290 präzisierten Methode der Invaliditätsbemessung teil erwerbstätiger Versicherter ohne einen Aufgabenbereich zumindest bis 31. Dezember 2017 nichts. Da die Invaliditätsbemessung teilerwerbstätiger Versicherter mit einem Aufgabenbereich bis Ende 2017 nach der bisherigen gemischten Methode zu erfolgen habe, habe auch die Invaliditätsbemessung teil erwerbstätiger Versicherter ohne einen Aufgabenbereich zumindest bis 31. Dezember 2017 nach der bisherigen, mit BGE 142 V 290 präzisierten Methode zu erfolgen. Die Frage nach der für die Zeit ab 1. Januar 2018 geltenden Methode der Invaliditätsbemessung teilerwerbstätiger Versicherter ohne einen Aufgaben bereich hat die höchstrichterliche Rechtsprechung bisher offen gelassen (vgl. Urteil des Bundesgerichts 9C_583/2018 vom 3. Dezember 2018 E. 4.5). Jedoch</w:t>
      </w:r>
    </w:p>
    <w:p>
      <w:r>
        <w:t>hatte das Bundesgericht mit Urteil 9C_552/2016 vom 9. März 2017 bekräftigt , dass es nicht Sache der Invalidenversicherung sei, die Einbusse in einer Tätigkeit auszugleichen, welche im hypothetischen Gesundheitsfall nicht ausgeübt würde (E. 4.2). Diese Rechtsprechung behielt es auch in der Folge bei</w:t>
      </w:r>
    </w:p>
    <w:p>
      <w:r>
        <w:t>(vgl. beispielsweise Urteile des Bundesgerichts 9C_823/2017 vom 18. September</w:t>
      </w:r>
    </w:p>
    <w:p>
      <w:r>
        <w:t>2018 E. 3.2 und 8C_820/2018 vom 17. April 2019 E. 3.2 mit Hinweisen), was für die Weiter führung des bisherigen Modells der Invaliditätsbemessung Teilerwerbstätiger ohne einen Aufgabenbereich spricht.</w:t>
      </w:r>
    </w:p>
    <w:p>
      <w:r>
        <w:t>Hierfür spricht auch die bundesrätliche Medienmitteilung zur per 1. Januar 2018 in Kraft getretenen Verordnungsänderung von Art. 27 bis IVV vom 1. Dezember</w:t>
      </w:r>
    </w:p>
    <w:p>
      <w:r>
        <w:t>2017 (einsehbar, unter: https://www.admin.ch/-gov/de/start/-dokumentation/medienmitteilungen.msg-id-69037.html [30.3.2020]), gemäss welcher das neue Berechnungsmodell der besseren Vereinbarkeit von Familie und Beruf und der mit Urteil des Europäischen Gerichtshofs für Menschenrechte vom 2. Februar 2016 (Nr. 7186/09) kritisierten Diskriminierung infolge der Anwendung der gemischten Methode Rechnung zu tragen beabsichtige. Eine</w:t>
      </w:r>
    </w:p>
    <w:p>
      <w:r>
        <w:t>Besserstellung von Teilzeiterwerbstätigen ohne Aufgabenbereich wurde damit nicht verfolgt. So wird in den Absätzen 2 bis 4 von Art. 27 bis IVV gemäss den Erläuterungen des Bundesamtes für Sozialversicherungen denn auch explizit nur die Invaliditätsbemessung nach der gemischten Methode geregelt (vgl. angehängtes Dokument unter der obigen Medienmitteilung, S. 12), und die Über gangsbestimmung zur Änderung vom 1. Dezember 2017 schreibt amtliche Revisionen innerhalb eines Jahres nach Inkrafttreten der Änderung nur für laufende Renten, welche in Anwendung der gemischten Methode zugesprochen worden waren, vor, nicht aber für solche, welche für Teilerwerbstätige ohne Aufgabenbereich ergingen. Für eine Lückenfüllung bleibt angesichts dessen kein Raum.</w:t>
      </w:r>
    </w:p>
    <w:p>
      <w:r>
        <w:rPr>
          <w:b/>
        </w:rPr>
        <w:t>E. 2</w:t>
      </w:r>
    </w:p>
    <w:p>
      <w:r>
        <w:t>Dagegen erhob die Versicherte mit Eingabe vom 1 3. September 2018 Beschwerde</w:t>
      </w:r>
    </w:p>
    <w:p>
      <w:r>
        <w:t>beim Sozialversicherungsgericht und beantragte , die Verfügung vom 1 8. Juli</w:t>
      </w:r>
    </w:p>
    <w:p>
      <w:r>
        <w:t>2018 sei aufzuheben und es sei ihr mindestens eine halbe Rente zuzusprechen ( Urk. 1). Mit Beschwerdeantwort vom 1 9. Oktober 2018 ( Urk. 6) schloss die Beschwerdegegnerin auf Abweisung der Beschwerde, was der Versicherten mit Verfügung vom 2 4. Oktober 2018 angezeigt wurde ( Urk. 8). Mit</w:t>
      </w:r>
    </w:p>
    <w:p>
      <w:r>
        <w:t>der gleichen Verfügung wurde die unentgeltl iche Prozessführung bewilligt. Das Gericht zieht in Erwägung: 1.</w:t>
      </w:r>
    </w:p>
    <w:p>
      <w:r>
        <w:rPr>
          <w:b/>
        </w:rPr>
        <w:t>E. 2.1</w:t>
      </w:r>
    </w:p>
    <w:p>
      <w:r>
        <w:t>Die Beschwerdegegnerin erwog in der angefochtenen Verfügung , der Beschwerdeführerin sei die bisherige Tätigkeit als Stewardess nicht mehr zumutbar. Sie könne aber eine ihren gesundheitlichen Einschränkungen optimal angepasste Tätigkeit zu 50 % ausführen. Bei Gesundheit würde die Beschwerde führerin in eine m 50 %igen Pensum arbeiten, die restlichen 50 % würden auf den Haushalt entfallen. Gestützt auf den Einkommensvergleich komme man nach der alten Methode auf einen Invaliditätsgrad von 3 % und nach der neuen Methode auf einen Invaliditätsgrad von 27 % . Ein höheres Erwerbsp ensum als 50 % sei weit weg von den tatsächlichen Gegebenheiten . Aus dem aktuellen individuellen Konto könne kein konkreter Erfolg der Arbeitsbemühungen festgestellt werden, sodass es an der Ernsthaftigkeit der Beschwerdeführerin, ihre finanzielle Situation verbessern zu wollen, fehlen würde. Zudem sei auch in Zukunft aufgrund der zu</w:t>
      </w:r>
    </w:p>
    <w:p>
      <w:r>
        <w:t>erwartenden Witwenrente ohnehin mit einer finanziellen Verbesserung der Ver hältnisse zu rechnen, was ebenfalls für einen teilzeitlichen Erwer b bei voller Gesundheit spreche. Zum Einwand der Beschwerdeführerin, sie könne ihre Rest arbeitsfähigkeit nicht mehr verwerten, führte die Beschwerdegegnerin aus, dass die Beschwerdeführerin seit ihrem 5 4. Altersjahr nicht mehr gearbeitet habe, obwohl es ihr möglich gewesen wäre. Die Verwertbarkeit der Restarbeitsfähigkeit in einer angepassten Tätigkeit sei gegeben ( Urk. 2).</w:t>
      </w:r>
    </w:p>
    <w:p>
      <w:r>
        <w:rPr>
          <w:b/>
        </w:rPr>
        <w:t>E. 2.2</w:t>
      </w:r>
    </w:p>
    <w:p>
      <w:r>
        <w:t>Demgegenüber wurde in der Beschwerde vom 1 3. September 2018 im Wesentlichen vor gebracht , die Qualifikation als zu 50 % Teilerwerbstätige und zu 50 % im Haushalt Tätige stütze sich auf keine konkreten Angaben der Beschwerde führerin ab. Ein Indiz für eine im massgeblichen Z eitpunkt volle Erwerbstätigkeit sei neben der Tatsache , dass die Beschwerdeführerin selber für ihren Lebensunterhalt aufkommen müsse, der Umstand, dass sie bereits während des Zusammenlebens mit ihrem Ehegatten erwerbstätig gewesen sei und sich als Sprachlehrerin weitergebildet habe ( Urk. 1 S. 6). Die Anerkennung der uneingeschränkten Vermittlungsfähigkeit über ein Pensum von 100 % durch die Arbeitslosenversicherung sei rechtsprechungsgemäss ebenfalls als gewichtiges Indiz für eine hypothetisch vollzeitige Erwerbstätigkeit zu werten ( Urk. 1 S. 7). Des Weitern könne sie aufgrund des Alters ihre Restarbeitsfähigkeit nicht mehr verwerten . Das fortgeschrittene Alter werde in der Rechtsprechung als Kriterium anerkannt , welches zusammen mit weiteren persönlichen und beruflichen Gegebenheiten dazu führen könne, dass die einer versicherten Person verbliebene Restarbeitsfähigkeit auch auf einem ausgeglichenen Arbeitsmarkt nicht mehr nachgefragt werde ( Urk. 1 S. 10). Gemäss Gutachten des Y.___ sei das Belastungs profil der Beschwerdeführerin stark eingeschränkt, was dazu führe, dass ihr auch auf dem ausgeglichenen Arbeitsmarkt keine genügenden Beschäf tigungs möglichkeiten offenstünden . In Bezug auf die von der IV-Stelle als optimal angepasst erachtete Tätigkeit als Sprachlehrerin sei festzuhalten , dass die Beschwerdeführerin zuletzt 2009 als Sprachlehrerin gearbeitet habe . Eine Tätig keit als Sprachlehrer in würde sodann vorab eine Wiedereinschulung in diesem Bereich erfordern ( Urk. 1 S. 11 ).</w:t>
      </w:r>
    </w:p>
    <w:p>
      <w:r>
        <w:rPr>
          <w:b/>
        </w:rPr>
        <w:t>E. 3</w:t>
      </w:r>
    </w:p>
    <w:p>
      <w:r>
        <w:t>1. Mai 2016 ( Urk. 7/98) basierte auf internistischen, rheumatologischen, psychiatrischen, neurologischen und neuropsychologischen Untersuchungen. Als Diagnosen mit Auswirkung auf die Arbeitsfähigkeit wurden die folgenden aufgeführt ( Urk. 7/98/ 83): - Persistierendes chronisches lumbospondylogenes Syndrom mit pseudoradikulärer Ausstrahlung in das linke Bein (auch intermittierend radikuläres Reizsyndrom möglich) und ausgeprägtes myofasziales Schmerzsyndrom linker Beckenbereich bei/mit - Sturz auf das linke Gesäss mit grossem Hämato m 28.10.2010 - p seudoradikulären Ausstrahlungen linkes Bein (intermittierend leichtes radikuläres Reizsyndrom möglich) - m öglichem abortivem posttraumatischem funktionellem Piriformis -Syndrom links - Pseudo- Spondylolisthesis L4/L5 - Paramediane Diskushernie L4/L5 nach rechts kranial mit foraminaler Einengung und mit mittelgradiger Spinalkanalstenose. Konsekutive Tangierung der Nervenwurzel L4 foraminal und L5 rezessal rechts - Spondylosis</w:t>
      </w:r>
    </w:p>
    <w:p>
      <w:r>
        <w:t>hyperostotica thorakal - Partiell fortgeschrittene und destruierend e</w:t>
      </w:r>
    </w:p>
    <w:p>
      <w:r>
        <w:t>Heberden -Arthrosen II und III beidseits sowie V links - Beginnende Rhizarthr osen beidseits und STT -Arthrose rechts - Beginnende überwiegend sensible Polyneuropathie</w:t>
      </w:r>
    </w:p>
    <w:p>
      <w:r>
        <w:rPr>
          <w:b/>
        </w:rPr>
        <w:t>E. 3.1</w:t>
      </w:r>
    </w:p>
    <w:p>
      <w:r>
        <w:t>Zur Beantwortung der Frage , ob eine wesentliche Verschlechterung des Gesundheitszustandes der Beschwerdeführerin seit der rentenabweisenden Verfügung vom 2 2. Juni 2012 eingetreten ist ( vgl. E. 1.1), dient insbesondere die Beurteilung des Regionalen Ärztlichen Dienstes (RAD) vom 4. Januar 2012 , auf welche sich die IV-Stelle für den Erlass der Verfügung vom 2 2. Juni 2012 abstützt e , als zeit liche Vergleichsbasis ( Urk. 7/25 S. 3 ).</w:t>
      </w:r>
    </w:p>
    <w:p>
      <w:r>
        <w:t>In der Stellungnahme des RAD vom 4. Januar 2012 wurde festgehalten, die Beschwer deführerin klage</w:t>
      </w:r>
    </w:p>
    <w:p>
      <w:r>
        <w:t>über Schmerzen an den Schulter n und am Rücken sowie über eine Anstrengungsdyspnoe wegen der Adipositas und der entsprechenden Dekonditionierung . Es liege eine morbide Adipositas und eine subjektive Gehunfähigkeit nach einem Treppensturz vor. Die Adipositas begründe allerdings keine Arbeitsunfähigkeit. Für körp erlich leichte Tätigkeiten inklusive der bisherigen Tätigkeit als Übersetzerin seien keine Leistungseinschränkungen plausibel. Bezüglich der Schmerzproblematik (Schultern, Rücken, Nacken, Hüfte) sei kein objektives K orrelat vorhanden. Somit sei der Beschwerdeführerin eine Willensanstrengung zur Schmerzüberwindung beziehungsweise zur Verwertung der Arbeitsfähigkeit in einer körperlich leichten Hilfstätigkeit inklusive</w:t>
      </w:r>
    </w:p>
    <w:p>
      <w:r>
        <w:t>Ueber setzungstätigkeit zumutbar . Im Rahmen der Selbsteingliederungspflicht sei der Beschwerdeführerin eine aktive Trainingstherapie zur Rekonditionierung, Gewichtsreduktion und damit Entlastung der Gelenke anzuraten, wodurch die Leistungsfähigkeit auch für mittelschwere Tätigkeiten wieder vollständig gegeben sei</w:t>
      </w:r>
    </w:p>
    <w:p>
      <w:r>
        <w:t>( Urk. 7/25 S. 3 ).</w:t>
      </w:r>
    </w:p>
    <w:p>
      <w:r>
        <w:rPr>
          <w:b/>
        </w:rPr>
        <w:t>E. 3.2.1</w:t>
      </w:r>
    </w:p>
    <w:p>
      <w:r>
        <w:t>Das Gutachten des Y.___ vom</w:t>
      </w:r>
    </w:p>
    <w:p>
      <w:r>
        <w:rPr>
          <w:b/>
        </w:rPr>
        <w:t>E. 3.2.2</w:t>
      </w:r>
    </w:p>
    <w:p>
      <w:r>
        <w:t>Die Gutachter hielten fest, dass für die zuletzt ausgeübte Erwerbstätigkeit als Stewardess im Speisewagen eine 100%ige A rbeitsunfähigkeit vorliege. In einer dem Leiden optimal angepasst en, körperlich leichten Arbeit</w:t>
      </w:r>
    </w:p>
    <w:p>
      <w:r>
        <w:t>ohne ausschliessliches stundenlanges Stehen, Gehen oder Sitzen, ohne Schwerarbeiten mit häufigem Heben und Tragen schwerer Gewichte über 10 kg und ohne lang</w:t>
      </w:r>
    </w:p>
    <w:p>
      <w:r>
        <w:t>anhalten d e Tätigkeiten in einer unergonomischen Stellung, ohne feinmechanische Tätigkeiten vor allen in Pinzettengriffstellung , inklusive la ngdauernde Arbeiten am Computer oder grobmechanisch manuelle Arbeiten mit Belastungen der Fingergelenke bestehe aus interdisziplinärer Sicht eine Rest arbeitsfähigkeit von 50 % ( Urk. 7/98/91).</w:t>
      </w:r>
    </w:p>
    <w:p>
      <w:r>
        <w:rPr>
          <w:b/>
        </w:rPr>
        <w:t>E. 3.2.3</w:t>
      </w:r>
    </w:p>
    <w:p>
      <w:r>
        <w:t>Der chirurgisch-internistische Gutachter führte aus, der klinische Status sei altersentsprechend normal, ohne Hinweis für eine Links- oder Rechtsherz insuffizienz oder für eine Lungenerkrankung . Auch im Abdominalstatus lasse sich kein pathologischer Befund erheben. Es lasse sich keine Einschränkung der Arbeitsfähigkeit begründen, weder in der zuletzt ausgeübten Tätigkeit noch in einer Verweistätigkeit ( Urk. 7/98/87 f. ).</w:t>
      </w:r>
    </w:p>
    <w:p>
      <w:r>
        <w:t>Der begutachtende Rheumatologe führte in seinem Teilgutachten aus, dass sich ein erhebliches myofasziales Schmerzsyndrom im linken Beckenbereich unter Miteinbezug der dorsalen Beckenbänder mit nicht exakt fassbaren subjektiv empfundenen Ausstrahlungen in das linke Bein zeige . Intermittierend könne ein leichtes radikuläres Reizsyndrom postuliert werden, unter Berücksichtigung des Unfallherganges und allenfalls auch ein abortives Piriformis -Syndrom ohne persistierende neurologische Ausfälle. Ein weiteres, eine mögliche Arbeit beein flussendes gesundheitliches Problem seien die zum Teil fortgeschrittenen Finger endgelenkspolyarthrosen II und III beidseitig sowie V links mit Fehlstellung ( Urk. 7/98/40) .</w:t>
      </w:r>
    </w:p>
    <w:p>
      <w:r>
        <w:t>F ür körperlich leichte Arbeiten ohne ausschliessliches stundenlanges Stehen und Gehen, ohne Schwerarbeit mit häufigem Heben und Tragen schwerer Gewichte über 10 kg und ohne lang anhaltende Tätigkeiten in einer unergonomischen Stellung (vor</w:t>
      </w:r>
    </w:p>
    <w:p>
      <w:r>
        <w:t>allem Flexion) bestehe aufgrund der objektivierbaren Befunde eine Arbeitsfähigkeit aus rein rheumatologischer Sicht von 50 % . Eine rein sitzende Arbeit oder stereotypische Belastung der Hände fein- und grobmotorisch sei ebenfalls ungünstig, die Tätigkeit als E nglisch-Lehrerin sei insofern als Verweistätigkeit einzustufen, als diese Arbeit abwechselnd sitzend oder stehend ausgeführt werden könne. Dasselbe gelte auch für die anderen erwähnten möglichen zukünftigen Tätigkeitsfelder wie die Arbeit mit älteren Menschen oder nach entsprechender Ausbildung in der Numerologie . Eine</w:t>
      </w:r>
    </w:p>
    <w:p>
      <w:r>
        <w:t>andauernde 100%ige Arbeitsunfähigkeit sei rheumatologisch nicht zu begründen ( Urk. 7/98/41).</w:t>
      </w:r>
    </w:p>
    <w:p>
      <w:r>
        <w:t>Der begutachtende Neurologe hielt unter anderem fest, dass chronische zervikale Beschwerden ohne Brachialgie mit gelegentlichem Übergang zu Kopfschmerzen bestü nden. Zudem liege eine polymorphe Schwindelproblematik vor. Auch sei von einer sensiblen Polyneuropathie auszugehen. Die Rückenschmerzen seien bei Nachweis der Spondylarthrosen vor allem auf der Etage LWK4/5 am ehesten als spondylogen zu interpretieren, verstärkt durch muskuläre Dysbalancen, gegebenenfalls mit pseudoradikulären Ausstrahlungen. Aufgrund von Rücken schmerzen und sensibler Ataxie bei Verdacht auf Polyneuropathie sei die zuletzt ausgeführte Tätigkeit als Stewardess in einem Speisewagen nicht mehr zumutbar. In einer leichten, wechselbelastenden, rückensch onenden Tätigkeit sei die Beschwerdeführerin zu 50 % arbeitsfähig ( Urk. 7/98/89).</w:t>
      </w:r>
    </w:p>
    <w:p>
      <w:r>
        <w:t>Aus n europsychologischer Sicht lägen keine Funktionsstörungen vor. Die Beschwerdeführerin könne die kognitiven Anforderungen ihrer angestammten Tätigkeit im ersten Arbeitsmarkt bewältigen ( Urk. 7/98/89-90) .</w:t>
      </w:r>
    </w:p>
    <w:p>
      <w:r>
        <w:t>Der begutachten d e Psychia ter führte aus, dass die Diagno se einer depressiven Episode nicht gestellt werden könne. Das Schmerzerleben sei nicht voll umfänglich durch ein somatisches Korrelat zu erklären, so dass aus psychiatrischer Sicht die Diagnose einer chronischen Schmerzstörung mit somatische n und psychischen Faktoren (ICD- 10 45.41) zu stellen sei. Aus psychiatrischer Sicht sei die Beschwerdeführerin aber zu 100 % arbeitsfähig ( Urk. 7/98/90).</w:t>
      </w:r>
    </w:p>
    <w:p>
      <w:r>
        <w:rPr>
          <w:b/>
        </w:rPr>
        <w:t>E. 4.1</w:t>
      </w:r>
    </w:p>
    <w:p>
      <w:r>
        <w:t>und 4.2; Urteil des Bundesgerichts 9C_22/2014 vom 1 8. Februar 2014 E. 4.3).</w:t>
      </w:r>
    </w:p>
    <w:p>
      <w:r>
        <w:t>Gemäss Gutachten vom 3 1. Mai 2016 ist die Beschwerdeführerin seit Erstellung des Gutachtens in ihrer Tätigkeit als Stewardess im Speisewagen zu 100 % arbeitsunfähig ( Urk. 7/98/ 91 ), was nicht bestritten und ausgewiesen ist. E in Rentenanspruch kann somit frühestens</w:t>
      </w:r>
    </w:p>
    <w:p>
      <w:r>
        <w:t>nach Ablauf des Wartejahres ( Art. 29 Abs. 1 lit. b IVG) im Jahr 2017 entstehen.</w:t>
      </w:r>
    </w:p>
    <w:p>
      <w:r>
        <w:rPr>
          <w:b/>
        </w:rPr>
        <w:t>E. 4.2</w:t>
      </w:r>
    </w:p>
    <w:p>
      <w:r>
        <w:t>Die gutachterliche Beurteilung blieb unbestritten und vermag zu überzeugen . Auch der RAD stellt e</w:t>
      </w:r>
    </w:p>
    <w:p>
      <w:r>
        <w:t>dar auf ab ( Urk. 7/117/5). Gemäss Gutachten ist neu eine Polyneuropathie hinzugekommen, welche die Beschwerdeführerin in ih rer Arbeitsfähigkeit einschränkt ( Urk. 7/98/93). Es ist somit von einer Verschlechterung des Gesundheitszustandes auszugehen (vgl. E. 1.1) . Bevor ein Einkommensvergleich durchgeführt werden kann, ist die Statusfrage zu prüfen.</w:t>
      </w:r>
    </w:p>
    <w:p>
      <w:r>
        <w:rPr>
          <w:b/>
        </w:rPr>
        <w:t>E. 5</w:t>
      </w:r>
    </w:p>
    <w:p>
      <w:r>
        <w:t>). So tätigten die Gutachter sorgfältige, umfassende Abklärungen, berück sichtigten die geklagten Beschwerden und begründeten eine allenfalls zu den Vorakten abweichende Einschätzung in nachvollziehbarer Weise sowie in Auseinandersetzung mit den Vorakten. Die Gutachter legten die medizinischen Zusammenhänge und die medizinische Situation einleuchtend dar und begründeten ihre Schlussfolgerungen nachvollziehbar. Dem Gutachten kommt somit volle Beweiskraft zu.</w:t>
      </w:r>
    </w:p>
    <w:p>
      <w:r>
        <w:rPr>
          <w:b/>
        </w:rPr>
        <w:t>E. 5.1</w:t>
      </w:r>
    </w:p>
    <w:p>
      <w:r>
        <w:t>Hinsichtlich der Statusfrage gilt es folgendes festzuhalten:</w:t>
      </w:r>
    </w:p>
    <w:p>
      <w:r>
        <w:rPr>
          <w:b/>
        </w:rPr>
        <w:t>E. 5.2</w:t>
      </w:r>
    </w:p>
    <w:p>
      <w:r>
        <w:t>Die IV-Stelle qualifizierte die Beschwerdeführer in als zu 50 % erwerblich und zu 50 % im Haushalt tätig ( Urk. 7/115/4).</w:t>
      </w:r>
    </w:p>
    <w:p>
      <w:r>
        <w:rPr>
          <w:b/>
        </w:rPr>
        <w:t>E. 5.3</w:t>
      </w:r>
    </w:p>
    <w:p>
      <w:r>
        <w:t>Die Beschwerdeführerin kritisiert in der Beschwerde diese Anna hme der IV-Stelle und bringt vor , sie wäre im Gesundheitsfall zu 100 % erwerbstätig (Urk. 1 S. 9.). Ein konkretes Indiz für eine im massgebenden Zeitpunkt vo lle Erwerbstätigkeit sei neben der Tatsache, dass sie heute selber für ihren Lebensunterhalt au fkommen müsse , der Umstand, dass sie bereits während des Zusammenlebens mit dem Ehegatten erwerbstätig gewesen sei und sich als Sprachlehrerin weiter gebildet habe. Des Weitern sei die Anerkennung der uneingeschränkte n Vermittlungsfähigkeit durch die Arbeitslosenversicherung rechtsprechungs gemäss als gewichtiges Indiz für eine hypothetisch vollzeitige Erwerbstätigkeit zu werten ( Urk. 1 S. 9).</w:t>
      </w:r>
    </w:p>
    <w:p>
      <w:r>
        <w:rPr>
          <w:b/>
        </w:rPr>
        <w:t>E. 5.4</w:t>
      </w:r>
    </w:p>
    <w:p>
      <w:r>
        <w:t>Der Abklärungsbericht vom 2 5. Oktober 2017 entspricht den praxisgemässen Anforderungen an den Beweiswert eines Haushaltsabklärungsberichts. Er stützt e sich auf umfassende Abklärungen bei der Beschwerdeführerin zu Hause und erfolgte in Kenntnis des Gutachtens des Y.___ ( Urk. 7/115/2). Der Bericht ist hinreichend detailliert und s orgfältig abgefasst (vgl. E. 1.4 ).</w:t>
      </w:r>
    </w:p>
    <w:p>
      <w:r>
        <w:t>Die Beschwerde führerin erklärte anlässlich der Haushaltabklärung gegenüber der Abklärungs person, dass sie bei voller Gesundheit dank ihren Ausbildungen als Lehrerin arbeiten würde, wenn sie nur könnte. Zu einem Pensum konnte sie keine Angaben machen ( Urk. 7/115/4).</w:t>
      </w:r>
    </w:p>
    <w:p>
      <w:r>
        <w:rPr>
          <w:b/>
        </w:rPr>
        <w:t>E. 5.5</w:t>
      </w:r>
    </w:p>
    <w:p>
      <w:r>
        <w:t>Entgegen den Vorbringen der Beschwerdeführerin kann nicht erstellt werden , dass sie im Gesundheitsfall einer Vollzeiterwerbstätigk eit nachgehen würde. Als</w:t>
      </w:r>
    </w:p>
    <w:p>
      <w:r>
        <w:t>sie im Jahr 2001 in die Schweiz ein reiste,</w:t>
      </w:r>
    </w:p>
    <w:p>
      <w:r>
        <w:t>war ihre Tochter bereits volljährig ( Urk. 7/2). Ab dem Jahr 2002 erzielte sie gemäss IK-Auszug nie mehr als ein Erwerbseinkommen von Fr. 14'000.-- pro Jahr ( Urk. 7/132). Anhaltspunkte, dass dies einer gesundheitlichen Einschränkung geschuldet gewesen wäre, bestehen nicht. Auch hatte die Beschwerdeführerin ihrer Tochter gegenüber keine Betreu ungs pflichten mehr. Eine Erhöhung des Arbeitspensums wäre daher längst möglich gewesen; es bestehen keine Anhaltspunkte dafür, dass die Beschwerde führerin ihr Pensum damals aus Gründen des Arbeitsmarktes nicht hätte erhöhen können . Dennoch arbeitete die Beschwerdeführerin bis zur Aufgabe ihrer Erwerbstätigkeit im Jahr 2009 bloss in Kleinstpensen . Daran ändert auch nichts, dass sie sich in der Folge beim RAV als zu 100% vermittelbar anmeldete , nahm sie doch danach nie eine Vollzeitstelle an . Entsprechend ist zu schliessen, dass die Beschwerdeführerin fre iwillig weniger gearbeitet hat, um sich ihre n vielen Hobbies und Interessen zu widmen, beispielsweise Numerologie , Reisen, Kochen, Sport, Tanz, Handarbeit, Musik und soziale Kontakte ( Urk. 7/98/60 und 67). Freizeitbeschäftigungen stellen allerdings keinen Aufgabenbereich im Sinne von Art. 27 IVV dar. Wenn die Beschwerdegegnerin von einer Arbeitstätigkeit der Beschwerdeführerin im Gesundhe itsfall von 50 % ausgegangen ist, erscheint dies daher nicht unangemessen.</w:t>
      </w:r>
    </w:p>
    <w:p>
      <w:r>
        <w:rPr>
          <w:b/>
        </w:rPr>
        <w:t>E. 5.6</w:t>
      </w:r>
    </w:p>
    <w:p>
      <w:r>
        <w:t>Ein allfä l liger Aufgabenbereich Haushalt entfiel spätestens im Jahr 2010; seither wohnt die Beschwerdeführerin von ihrem Ehemann getrennt ( Urk. 7/98/19). In</w:t>
      </w:r>
    </w:p>
    <w:p>
      <w:r>
        <w:t>Abweichung von der Beurteilung der Beschwerdegegnerin en t fallen die üb rigen 50 % daher nicht auf den Aufgab en bereich Haushalt. Vielmehr ist die Beschwerde führerin als</w:t>
      </w:r>
    </w:p>
    <w:p>
      <w:r>
        <w:t>Teilerwerbstätige im Umfang von 50 %</w:t>
      </w:r>
    </w:p>
    <w:p>
      <w:r>
        <w:t>ohne Aufgaben bereich zu qualifizieren.</w:t>
      </w:r>
    </w:p>
    <w:p>
      <w:r>
        <w:rPr>
          <w:b/>
        </w:rPr>
        <w:t>E. 6</w:t>
      </w:r>
    </w:p>
    <w:p>
      <w:r>
        <w:t>vom 22. Dezember 2016 E. 6.3). Da die Beschwerdeführerin ausgebildete Lehrerin ist ( Urk. 7/1/9 ), stehen ihr auch aufgrund ihrer intellektuellen Fähigkeiten (vgl. Urk. 7/98/56) Tätigke iten im Schulwesen offen , auch wenn sie ihre 50%ige Rest arbeitsfähigkeit seit 2009 nie mehr verwertet hat. Im Lichte der bundes gerichtlichen Rechtsprechung und der relativ hohen Hürden, welche das Bundesgericht für die Unverwertbarkeit der Restarbeitsfähigkeit älterer Menschen</w:t>
      </w:r>
    </w:p>
    <w:p>
      <w:r>
        <w:t>entwickelt hat (vgl. Urteil des Bundesgerichts 8C_345/2013 vom 10. September</w:t>
      </w:r>
    </w:p>
    <w:p>
      <w:r>
        <w:t>2013, E. 4.3.2), hat die Beschwerdeführerin hinreichend Zugang zum Arbeits markt.</w:t>
      </w:r>
    </w:p>
    <w:p>
      <w:r>
        <w:t>In Würdigung der rechtsprechungsgemäss massgebenden Umstände (vorstehend E. 6.2 und 6. 4 ) ist der 59- jährigen Beschwerdeführerin</w:t>
      </w:r>
    </w:p>
    <w:p>
      <w:r>
        <w:t>die Verwertung ihre r R est arbeitsfähigkeit zumutbar .</w:t>
      </w:r>
    </w:p>
    <w:p>
      <w:r>
        <w:rPr>
          <w:b/>
        </w:rPr>
        <w:t>E. 6.1</w:t>
      </w:r>
    </w:p>
    <w:p>
      <w:r>
        <w:t>Im Weiteren ist zu prüfen, ob die Beschwerdeführerin aufgrund ihres fortgeschrittenen Alters ihre Restarbeitsfähigkeit auf dem ausgeglichenen Arbeitsmarkt noch verwerten kann.</w:t>
      </w:r>
    </w:p>
    <w:p>
      <w:r>
        <w:rPr>
          <w:b/>
        </w:rPr>
        <w:t>E. 6.2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w:t>
      </w:r>
    </w:p>
    <w:p>
      <w:r>
        <w:t>Hinweis).</w:t>
      </w:r>
    </w:p>
    <w:p>
      <w:r>
        <w:t>Das fortgeschrittene Alter wird, obgleich an sich ein invaliditäts 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 pflicht nicht mehr zumutbar ist. Der Einfluss des Lebensalters auf die Möglichkeit, das verbliebene Leistungsvermögen auf dem ausgeglichenen Arbeitsmarkt zu verwerten, lässt sich</w:t>
      </w:r>
    </w:p>
    <w:p>
      <w:r>
        <w:t>nicht nach einer allgemeinen Regel bemessen, sondern hängt von den Umständen des Einzelfalles ab. Massgebend können die Art und Beschaffenheit des</w:t>
      </w:r>
    </w:p>
    <w:p>
      <w:r>
        <w:t>Gesundheitsschadens und seiner Folgen, der absehbare Umstellungs- und Einarbeitungsaufwand und in diesem Zusammenhang auch Persönlichkeits - struktur, vorhandene Begabungen und Fertigkeiten, Ausbildung, beruflicher Werdegang oder Anwendbarkeit von Berufserfahrung aus dem angestammten Bereich sein (BGE 138 V 457 E. 3.1 mit Hinweisen). Die Möglich 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tätigkeit (E. 3.3). Als ausgewiesen gilt die medizinische Zumutbarkeit einer (Teil- ) Erwerbstätigkeit, sobald die medizinischen Unterlagen diesbezüglich eine zuverlässige Sachverhaltsfeststellung erlauben (BGE 143 V 431 E. 4.5.1; vgl. BGE 138 V 457 E. 3.4).</w:t>
      </w:r>
    </w:p>
    <w:p>
      <w:r>
        <w:rPr>
          <w:b/>
        </w:rPr>
        <w:t>E. 6.3</w:t>
      </w:r>
    </w:p>
    <w:p>
      <w:r>
        <w:t>Die medizinische Zumutbar keit der Erwerbstätigkeit stand mit der Erstattung des Y.___ -Gutachtens vom</w:t>
      </w:r>
    </w:p>
    <w:p>
      <w:r>
        <w:t>2 1. Mai 2016 fest. Zu diesem Zeitpunkt war die Beschwerde führerin 59 Jahre alt. Bis zum E rreichen des AHV-Alters verblieb ihr noch eine Aktivitätsdauer von rund fünf Jahren, weshalb grundsätzlich von einer Verwertbarkeit der Re starbeitsfähigkeit ausgegangen werden kann (vgl. Urteil des Bundesgerichts 8C_117/2018 vom 31. August 2018 E. 3.2).</w:t>
      </w:r>
    </w:p>
    <w:p>
      <w:r>
        <w:rPr>
          <w:b/>
        </w:rPr>
        <w:t>E. 6.4</w:t>
      </w:r>
    </w:p>
    <w:p>
      <w:r>
        <w:t>Das Bundesgericht hat in neuerer Zeit die Verwertbarkeit der noch vorhandenen Arbeitsfähigkeit von über 60-jährigen Versicherten in folgenden Fällen bejaht:</w:t>
      </w:r>
    </w:p>
    <w:p>
      <w:r>
        <w:t>- Urteil 8C_117/2018 vom 31. August 2018 E. 3.3: 62-jährige Versicherte, rund 2 Jahre vor der ordentlichen Alterspensionierung, Rest-Arbeitsfähigkeit 80 %; praktisch ausschliesslich im Bereich Wäscherei/Zimmerservice tätig gewesen, ohne Berufsbildung</w:t>
      </w:r>
    </w:p>
    <w:p>
      <w:r>
        <w:t>- Urteil 8C_892/2017 vom 23. August 2018 (= SVR 2019 IV Nr. 7): gut 62-jähriger Barpianist ohne formelle Ausbildung, verbleibende Aktivitätsdauer im Beurteilungszeitpunkt knapp 3 Jahre, Rest-Arbeitsfähigkeit in angepasster Tätig keit 80 %</w:t>
      </w:r>
    </w:p>
    <w:p>
      <w:r>
        <w:t>- Urteil 9C_580/2017 vom 16. Januar 2018 E. 4.1: Restaktivitätsdauer im Zeit punkt des Gutachtens noch mindestens 3 ¼ Jahre</w:t>
      </w:r>
    </w:p>
    <w:p>
      <w:r>
        <w:t>- Urteil 9C_677/2016 vom 7. März 2017 E. 4.3: Restaktivitätsdauer noch knapp 4 ½ Jahre ausreichend, um eine neue einfache Erwerbstätigkeit aufzunehmen, sich einzuarbeiten und die Arbeit auszuüben</w:t>
      </w:r>
    </w:p>
    <w:p>
      <w:r>
        <w:t>- Urteil 8C_771/2016 vom 18. Januar 2017 E. 5.2.5: Alter 61, Restaktivitätsdauer noch 4 Jahre: intakte Berufschancen auf dem ausgeglichenen Arbeitsmarkt, breite Palette möglicher Tätigkeiten ohne Umschulung oder aufwändige Einarbeitung, in angepasster Tätigkeit leistungsmässig nicht eingeschränkt, sondern zeitlich voll disponibel</w:t>
      </w:r>
    </w:p>
    <w:p>
      <w:r>
        <w:t>Verneint wurde die Verwertbarkeit im Fall einer Versicherten, die bei einer Rück weisung zwecks Anordnung von Eingliederungsmassnahmen deutlich über 62-jährig gewesen wäre, mit klar weniger als zwei Jahren bis zum Erreichen des AHV-Pensionsalters, weshalb die bisher ausgerichtete ganze Rente nicht herabgesetzt oder aufgehoben wurde (Urteil 9C_183/2017 E. 5.2.3 und E. 6).</w:t>
      </w:r>
    </w:p>
    <w:p>
      <w:r>
        <w:t>Insgesamt ist zu konstatieren, dass «die Nichtverwertbarkeit der Restarbeits fähigkeit aufgrund fortgeschrittenen Alters in der Rechtsprechung in der Regel eine Ausnahme bleibt» (Marco Weiss, Verwertbarkeit der Restarbeitsfähigkeit aufgrund vorgerückten Alters - Rechtsprechungstendenzen, SZS 2018, S. 630 ff., S. 640).</w:t>
      </w:r>
    </w:p>
    <w:p>
      <w:r>
        <w:t>Eine Unverwertbarkeit der Restarbeitsfähigkeit ist erst anzunehmen, wenn die zumutbare Tätigkeit nur in so eingeschränkter Form möglich ist, dass sie der ausgeglichene Arbeitsmarkt praktisch nicht kennt oder sie nur unter nicht</w:t>
      </w:r>
    </w:p>
    <w:p>
      <w:r>
        <w:t>realistischem Entgegenkommen eines durchschnittlichen Arbeitgebers möglich wäre und das Finden einer entsprechenden Stelle daher von vornherein als ausgeschlossen erscheint (Urteile des Bundesgerichts 9C_712/2017 vom 12. Januar 2018 E. 4.2.2 und 8C_ 582/2015 vom 8. Oktober 2015 E. 5.11).</w:t>
      </w:r>
    </w:p>
    <w:p>
      <w:r>
        <w:rPr>
          <w:b/>
        </w:rPr>
        <w:t>E. 6.5</w:t>
      </w:r>
    </w:p>
    <w:p>
      <w:r>
        <w:t>Die Arbeitsfähigkeit der Beschwerdeführerin ist in dem Sinne beeinträchtigt , als ihr Belastungsprofil eingeschränkt ist ( Urk. 7/98/91).</w:t>
      </w:r>
    </w:p>
    <w:p>
      <w:r>
        <w:t>Dennoch</w:t>
      </w:r>
    </w:p>
    <w:p>
      <w:r>
        <w:t>ist sie in einem 50%igen Pensum in angepasster Tätigkeit arbeitsfähig und die ihr zumutbare Tätigkeit unterliegt zwar gewissen, jedoch nicht derart vielen Einschränkungen, dass eine Anstellung nicht mehr als realistisch zu bezeichnen wäre. Die bundes gerichtliche Rechtsprechung hat wiederholt darauf hingewiesen, dass körperlich leichte und wechselbelastende Tätigkeiten auf dem ausgeglichenen Arbeitsmarkt durchaus vorhanden sind (Urteil des Bundesgerichts 9C_469/201</w:t>
      </w:r>
    </w:p>
    <w:p>
      <w:r>
        <w:rPr>
          <w:b/>
        </w:rPr>
        <w:t>E. 7</w:t>
      </w:r>
    </w:p>
    <w:p>
      <w:r>
        <w:t>1</w:t>
      </w:r>
    </w:p>
    <w:p>
      <w:r>
        <w:t>Im Folgenden sind die erwerblichen Auswirkungen zu prüfen.</w:t>
      </w:r>
    </w:p>
    <w:p>
      <w:r>
        <w:rPr>
          <w:b/>
        </w:rPr>
        <w:t>E. 7.2</w:t>
      </w:r>
    </w:p>
    <w:p>
      <w:r>
        <w:t>F ür den Einkommensvergleich sind die Verhältnisse im Zeitpunkt des hypo - thetischen Renten be ginns massgebend. Validen- und Invalideneinkommen sind auf zeitidenti scher Grundlage zu erheben; allfällige rentenwirksame Änderungen der Ver gleichs ein kommen müssen bis zum Verfügungszeitpunkt berücksichtigt werden (BGE</w:t>
      </w:r>
    </w:p>
    <w:p>
      <w:r>
        <w:t>129 V 222 E.</w:t>
      </w:r>
    </w:p>
    <w:p>
      <w:r>
        <w:rPr>
          <w:b/>
        </w:rPr>
        <w:t>E. 7.3.1</w:t>
      </w:r>
    </w:p>
    <w:p>
      <w:r>
        <w:t>Da die Beschwerdeführerin bis 2010 mit kleinen Pensen bei mehreren Arbeit gebern in verschiedenen Branchen bloss bescheidene Einkünfte und ab 2011 überhaupt keine Erwerbseinkommen mehr erzielte (Urk. 7/132), ist das Validen einkommen auf der Grundlage der vom Bundesamt für Statistik herausgegebenen Schweizerischen Lohnstrukturerhebung (LSE) zu ermitteln, wobei die für die</w:t>
      </w:r>
    </w:p>
    <w:p>
      <w:r>
        <w:t>Entlöhnung im Einzelfall relevanten persönlichen und beruflichen Faktoren zu berücksichtigen sind (Meyer/Reichmuth, Bundesgesetz über die Invaliden versicherung, 3. Auflage 2014, Rn. 55 f. zu Art. 28a). Obwohl das der Beschwerde führerin von der Philosophischen Fakultät der Z.___ verliehene Diplom «Professor der englischen Sprache und Literatur» von der Schweizerischen Konferenz der kantonalen Erziehungsdirektoren als gleichwertig zu einem schweizerischen Lehrdiplom für die Sekundarstufe I und zu einem schweizerischen Lehrdiplom für Maturitätsschulen für das Fach Englisch anerkannt worden war (Urk. 7/1/9), können die Tabellenwerte der Branche «Erziehung und Unterricht» angesichts des Umstandes, dass die Beschwerde führerin letztmals im Jahr 2002 in der Schweiz längerdauernd im Erziehungs wesen angestellt war (Urk. 7/132), zur Bestimmung des Valideneinkommens nicht</w:t>
      </w:r>
    </w:p>
    <w:p>
      <w:r>
        <w:t>herangezogen werden. Vor Eintritt des Gesundheitsschadens war die Beschwerdeführerin in verschiedenen Branchen tätig. Entsprechend ist zu ihren Gunsten der branchenunabhängige standardisierte monatliche Bruttomedianlohn (inklusive 13. Monatslohn, basierend auf einer wöchentlichen Arbeitszeit von 40 Stunden) für weibliche Arbeitskräfte an Arbeitsplätzen des Kompetenzniveaus 2 von Fr. 4'832.-- im Jahr 2016 (LSE 2016, Tabelle TA1) heranzuziehen. Aufgerechnet auf die durchschnittliche betriebsübliche Arbeitszeit von 41,7 Stunden pro Woche und angepasst an die Entwicklung der Nominallöhne für weibliche Arbeitskräfte von 2709 Punkten im Jahr 2016 auf 2719 Punkte im Jahr 2017 (vgl. die auf der Website des Bundesamtes für Statistik publizierten Lohn entwicklungsdaten, Tabelle 03.04.03.02.01) ergibt sich für das ohne Gesundheits schaden ausgeübte Pensum von 50 % ein Valideneinkommen von Fr. 30'336.-- im Jahr 2017.</w:t>
      </w:r>
    </w:p>
    <w:p>
      <w:r>
        <w:rPr>
          <w:b/>
        </w:rPr>
        <w:t>E. 7.3.2</w:t>
      </w:r>
    </w:p>
    <w:p>
      <w:r>
        <w:t>Für die Berechnung des Invalideneinkommens gilt es</w:t>
      </w:r>
    </w:p>
    <w:p>
      <w:r>
        <w:t>zu berücksichtigen, dass die Beschwerdeführerin gemäss Gutachten in einer angepassten Tätigkeit zu 50 % arbeitsfähig ist , was ihr zumutbar ist . Da die Beschwerdeführerin bislang</w:t>
      </w:r>
    </w:p>
    <w:p>
      <w:r>
        <w:t>keine angepasste</w:t>
      </w:r>
    </w:p>
    <w:p>
      <w:r>
        <w:t>Tätigkeit aufgenommen hat, rechtfertigt es sich a ngesichts der fehlenden praktischen Erfahrung als Lehrerin sowie angesichts des eingeschränk - ten</w:t>
      </w:r>
    </w:p>
    <w:p>
      <w:r>
        <w:t>medizinischen Belastungsprofils</w:t>
      </w:r>
    </w:p>
    <w:p>
      <w:r>
        <w:t>(vgl. E. 3.2.2) für die Festsetzung des Invalideneinkommens den branchenunabhängigen standardisierten monatlichen Bruttomedianlohn (inklusive 13. Monatslohn, basierend auf einer wöchentlichen Arbeitszeit von 40 Stunden) für weibliche Arbeitskräfte an Arbeitsplätzen des Kompetenzniveaus 1 von Fr. 4'363.-- im Jahr 2016 (LSE 2016, Tabelle TA1) heranzuziehen. Aufgerechnet auf die durchschnittliche betriebsübliche Arbeits zeit von 41,7 Stunden pro Woche und angepasst an die Entwicklung der Nominallöhne für weibliche Arbeitskräfte von 2709 Punkten im Jahr 2016 auf 2719 Punkte im Jahr 2017 (vgl. die auf der Website des Bundesamtes für Statistik publizierten Lohnentwicklungsdaten, Tabelle 03.04.03.02.01) resultiert für das der Beschwerdeführerin noch zumutbare Pensum von 50 % ein Einkommen von Fr. 27'391.-- im Jahr 2017.</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w:t>
      </w:r>
    </w:p>
    <w:p>
      <w:r>
        <w:t>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t>Die Beschwerdeführerin macht geltend, dass aufgrund ihres Alters und aufgrund der fehlenden Berufspraxis ein leidensbedingter Abzug von mindestens 15 % zu gewähren sei ( Urk. 1 S. 9).</w:t>
      </w:r>
    </w:p>
    <w:p>
      <w:r>
        <w:t>Es gilt zu berücksichtigen, dass eine längere Abwesenheit vom Arbeitsmarkt nicht abzugsrelevant ist (Urteile des Bundes gericht 9C_808/2015 E. 3.4.3 vom 2 9. Februar 2016 und 8C_351/2014</w:t>
      </w:r>
    </w:p>
    <w:p>
      <w:r>
        <w:t>vom 1 4. August 2014 ) . Im Übrigen kommt auch dem von der Beschwerdeführerin angeführten fortgeschr ittenen Alter im Zusammenhang mit dem Leidensabzug keine entscheidende Bedeutung zu (vgl. Urteil des Bundesgerichts 8C_558/2017 vom 1. Februar 2018 E. 5.3.2). Dass das Alter die Stellensuche faktisch negativ beeinflussen kann, muss als invaliditätsfremder Faktor unberücksichtigt bleiben (Urteil des Bundesgericht 8C_312/2017 vom 22. November 2017 E.3.3.2 ). Schliesslich werden Hilfsarbeiten auf dem massgebenden ausgeglichenen Stellen markt altersunabhängig nachgefragt (Urteile des Bundesgericht 8C_403/2017 vom 2 5. August 2017 E. 4.4.1 und 8C_805/2016 vom 2 1. März 2017 E. 3.4.3). Ein</w:t>
      </w:r>
    </w:p>
    <w:p>
      <w:r>
        <w:t>Leidensabzug ist damit nicht vorzunehmen .</w:t>
      </w:r>
    </w:p>
    <w:p>
      <w:r>
        <w:rPr>
          <w:b/>
        </w:rPr>
        <w:t>E. 7.4</w:t>
      </w:r>
    </w:p>
    <w:p>
      <w:r>
        <w:t>Die aus dem Einkommensvergleich resultierende Erwerbseinbusse beträgt demnach Fr. 2’945 .-- (Valideneinkommen von Fr. 30’336 .-- abzügli ch Invaliden einkommen Fr. 27'391 . -- ), was einem gewichteten Invaliditätsgrad von rund 5 % entspricht.</w:t>
      </w:r>
    </w:p>
    <w:p>
      <w:r>
        <w:rPr>
          <w:b/>
        </w:rPr>
        <w:t>E. 7.5</w:t>
      </w:r>
    </w:p>
    <w:p>
      <w:r>
        <w:t>Die angefochtene Verfügung erweist sich demnach als rechtens, was zur Abweisung der Beschwerde führt.</w:t>
      </w:r>
    </w:p>
    <w:p>
      <w:r>
        <w:rPr>
          <w:b/>
        </w:rPr>
        <w:t>E. 8</w:t>
      </w:r>
    </w:p>
    <w:p>
      <w:r>
        <w:t>.</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Ausgang des Verfahrens sind sie der unterliegenden Beschwerdeführerin aufzuerlegen , zufolge der ihr mit Verfügung vom 2 4. Oktober 2018 gewährten unentgeltlichen Prozess führung jedoch einstweilen auf die Gerichtskasse zu nehmen. Das Gericht erkennt: 1.</w:t>
      </w:r>
    </w:p>
    <w:p>
      <w:r>
        <w:t>Die Beschwerde wird abgewiesen. 2.</w:t>
      </w:r>
    </w:p>
    <w:p>
      <w:r>
        <w:t>Die Gerichtskosten von Fr. 800 .-- werden der Beschwerdeführerin auferlegt , zufolge Gewährung der unentgeltlichen Prozessführung jedoch einstweilen auf die Gerichtskasse genommen. Die Beschwerdeführerin wird auf die Nachzahlungspflicht gemäss § 16 Abs. 4 des Gesetzes über das Sozialversicherungsgericht (GSVGer) hingewiesen .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