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IV.2018.00762 vom 19. März 2019</w:t>
      </w:r>
    </w:p>
    <w:p>
      <w:r>
        <w:t>ZH Sozialversicherungsgericht, 2019-03-19, DE</w:t>
      </w:r>
    </w:p>
    <w:p>
      <w:r>
        <w:rPr>
          <w:b/>
        </w:rPr>
        <w:t xml:space="preserve">Quelle: </w:t>
      </w:r>
      <w:r>
        <w:t>https://mcp.opencaselaw.ch/entscheid/zh_sozialversicherungsgericht_IV.2018.00762</w:t>
      </w:r>
    </w:p>
    <w:p>
      <w:r>
        <w:t>FR: ZH_SOZIALVERSICHERUNGSGERICHT IV.2018.00762 du 19 mars 2019</w:t>
      </w:r>
    </w:p>
    <w:p>
      <w:r>
        <w:t>IT: ZH_SOZIALVERSICHERUNGSGERICHT IV.2018.00762 del 19 marzo 2019</w:t>
      </w:r>
    </w:p>
    <w:p>
      <w:pPr>
        <w:pStyle w:val="Heading2"/>
      </w:pPr>
      <w:r>
        <w:t>Erwägungen</w:t>
      </w:r>
    </w:p>
    <w:p>
      <w:r>
        <w:rPr>
          <w:b/>
        </w:rPr>
        <w:t>E. 1.1</w:t>
      </w:r>
    </w:p>
    <w:p>
      <w:r>
        <w:t>X.___ , gebore n 1975 , ist Mutter von drei Kindern (geboren 1997, 1999, 2005 , Urk. 7 /57/1-3) und arbeitete bis zur Kündigung (aus wirtschaftlichen Gründen) per Ende September 2002 als Aushilfe in einer Wäscherei bei der Y.___ AG (Urk. 7 /7, Urk. 7 /16). In den Jahren 2003 und 2004 bezog sie Arbeits losenent schädigung. Von Juli 2009 bis Ende 2011 ar beitete sie teilzeitlich an ver schiedenen Stellen, zuletzt von Januar bis Dezember 2011 als Angestellte i n der Wäscherei Z.___ ( Urk. 7/89/2, Urk. 7 /110/2).</w:t>
      </w:r>
    </w:p>
    <w:p>
      <w:r>
        <w:t>Die Versicherte leidet an einer valvulären Herzkrankheit. Im Jahre 1994 war ihr ein Mitralklappenersatz mit biologischer Prothese eingesetzt worden, welche am 26. Juli 2005 in der Klinik für Kardiologie des Universitätsspitals A.___ durch eine mechanische Prothese ersetzt wurde (Urk. 7/1/1, Urk. 7 /9/15). Ausser dem leidet sie an psychischen Beschwerden ( Urk. 7 /90/14).</w:t>
      </w:r>
    </w:p>
    <w:p>
      <w:r>
        <w:rPr>
          <w:b/>
        </w:rPr>
        <w:t>E. 1.2</w:t>
      </w:r>
    </w:p>
    <w:p>
      <w:r>
        <w:t>Am 5. Feb ruar 2008 hatte sic h die Versicherte bei der Eidgenössischen Invaliden ver sicherung zum Leistungsbezug an gemeldet (Urk. 7/4). Die Sozialversi che rungs anstalt des Kantons Zürich, IV-Stelle (nach folgend : IV-Stelle), klärte die erwerb li ch en und medizinischen Verhältnisse ab. Nach Durchführung d es Vorbe scheidverfahrens (Urk. 7 /23) verneinte die IV-Stelle mit Verfügung vom 22. Dezember 2008 den Anspruc h auf Arbeitsvermittlung (Urk. 7/34). Die dagegen erhobene Beschwerde (Urk. /39) hiess das Sozialversicherungsgericht des Kantons Zürich mit Urteil vom 3 1. März 2009 im Verfahr en Nr. IV.2009.00115 gut (Urk. 7 /43). In der Folge verzichtete die Versicherte gemäss der Verfügung vom 5. Oktober 2009 wegen der Kinderbetreuung auf eine Arbeitsvermittlung (Urk. 7 /49).</w:t>
      </w:r>
    </w:p>
    <w:p>
      <w:r>
        <w:t>Mit Vorbescheid vom 23. Dezember 2008 hatte die IV-Stelle ausserdem die Ab weisung des Ren tenbegehrens angekündigt (Urk. 7/36), wogegen die Ver sicherte mit Schreiben vom 2. Fe bruar 2009 Einwand erhob (Urk. 7 /37). Mit Verfügung vom 12. März 2009 verneinte die IV- Stelle den Anspruch auf eine In validenrente mit einer Qualifizierung des Aufgaben- und des Erwerbsbereiches zu je 50 % und bei einem Invaliditä tsgrad von insgesamt 5 % (Urk. 7 /42).</w:t>
      </w:r>
    </w:p>
    <w:p>
      <w:r>
        <w:rPr>
          <w:b/>
        </w:rPr>
        <w:t>E. 1.3</w:t>
      </w:r>
    </w:p>
    <w:p>
      <w:r>
        <w:t>Am</w:t>
      </w:r>
    </w:p>
    <w:p>
      <w:r>
        <w:rPr>
          <w:b/>
        </w:rPr>
        <w:t>E. 1.4</w:t>
      </w:r>
    </w:p>
    <w:p>
      <w:r>
        <w:t>Die IV-Stelle holte in der Folge das Gutachten der p olydisziplinären Begut ach tungsstelle MEDAS C.___ (nachfolgend: MEDAS) vom 3 1. März 2017 ein ( Urk. 7/135).</w:t>
      </w:r>
    </w:p>
    <w:p>
      <w:r>
        <w:t>Gestützt darauf kündigte die IV-Stelle die Ab weisung des neue n Leistungsbegehrens mit Vorbescheid vom 22. August 2017 an (Urk. 7/137). Dagegen erhob die Beschwerdeführerin mit Schreiben vom 2 0. Septem ber 2017 ( Urk. 7/138) , ergänzt mit Schreiben vom 23. Oktober 2017 ( Urk. 7/142) und unter Beilage des B erichts des Universitären Herzzentrums des A.___ vom 8. Januar 2016 ( Urk. 7/140) ,</w:t>
      </w:r>
    </w:p>
    <w:p>
      <w:r>
        <w:t>Einwände. Die IV-Stelle stellte daraufhin Ergänzungsfragen an die MEDAS-Gutachter, welche diese mit Schreiben vom 4. Dezember 2017 beantworteten ( Urk. 7/145).</w:t>
      </w:r>
    </w:p>
    <w:p>
      <w:r>
        <w:t>Dazu nahm die Versicherte mit Schreiben vom 2 7. Februar 2018 Stellung ( Urk. 7/153). Mit Verfügung vom 1 4. August 2018 wies die IV-Stelle das Rentenbegehren wie angekündigt ab ( Urk. 2 ). 2.</w:t>
      </w:r>
    </w:p>
    <w:p>
      <w:r>
        <w:t>D agegen erhob die Versicherte Be s chwerde und beantragte, die Ver fügung vom 1 4. August 2018 sei aufzuheben und es sei ihr eine Rente zuzusprechen; eventua liter sei die Sache zur Neubeurteilung an die Beschwerdegegnerin zurückzuweisen (Urk. 1 S. 2). Die Beschwerde gegnerin schloss in der Beschwerdeantwort vom 24. Oktober</w:t>
      </w:r>
    </w:p>
    <w:p>
      <w:r>
        <w:t>2018 auf Abweisung der Beschwerde (Urk. 6).</w:t>
      </w:r>
    </w:p>
    <w:p>
      <w:r>
        <w:t>Auf die Ausführungen der Parteien und die ei ngereichten Unterlagen wird, so weit erforderlich, in den Erwägungen eingegangen. Das Gericht zieht in Erwägung: 1.</w:t>
      </w:r>
    </w:p>
    <w:p>
      <w:r>
        <w:t>Am 1. Januar 2018 sind die geänderten Bestimmungen der Verordnung über die Invalidenversicherung (IVV) vom 1. Dezember 2017 in Kraft getreten. Mit dieser Änderung wurde für die Festlegung des Invaliditätsgrades von teilerwerbstätigen Versicherten nach der gemischten Methode (Art . 28a Abs. 3 des Bundesgesetz es</w:t>
      </w:r>
    </w:p>
    <w:p>
      <w:r>
        <w:t>über die Invalidenversicherung, IVG) in Art. 27 bis Absatz 2–4 IVV ein neues Berechnungsmodell eingeführt.</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w:t>
      </w:r>
    </w:p>
    <w:p>
      <w:r>
        <w:t>Die angefochtene Verfügung ist am 1 4. August 2018 und somit nach Inkrafttreten der Verordnungsänderung ergangen, wobei ein Sachverhalt zu beurteilen ist, der vor dem Inkrafttreten der revidierten Verordnungsbestimmungen am 1. Januar 2018 begonnen hat. Daher und aufgrund dessen, dass der Rechtsstreit eine Dauerleistung betrifft, über welche noch nicht rechtskräftig verfügt wurde, ist entsprechend den allgemeinen intertemporalrechtlichen Regeln für die Zeit bis 31. Dezember 2017 auf die damals geltenden Bestimmungen und ab diesem Zeitpunkt auf die revidierten Verordnungsbestimmungen abzustellen (vgl. BGE 130 V 445 E. 1.2.2; vgl. Urteil des Bundesgerichts I 428/04 vom 7. Juni 2006 E. 1).</w:t>
      </w:r>
    </w:p>
    <w:p>
      <w:r>
        <w:t>2. 2 .1</w:t>
      </w:r>
    </w:p>
    <w:p>
      <w:r>
        <w:t>Invalidität ist die voraussichtlich bleibende oder längere Zeit dauernde ganze oder teilweise Erwerbsunfähigkeit ( Art. 8 Abs. 1 des Bundesgesetzes über den Allge meinen Teil des Sozialversicherungsrechts, ATSG). Sie kann Folge von Geburtsge brechen, Krankheit oder Unfall sein (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 2 .2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 r 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t>Mit BGE 143 V 4 18 hat das Bundesgericht erkannt, dass grundsätzlich sämtliche psychischen Leiden einem strukturierten Beweisverfahren nach BGE 141 V 281 zu unterziehen seien, wobei es je nach Krankheitsbild allenfalls gewisser Anpas sungen hinsichtlich der Wertung einzelner Indikatoren bedürfe. Diese Abklärun gen enden laut Bundesgericht stets mit der Rechtsfrage, ob und in welchem Umfang die ärztlichen Feststellungen anhand der nach BGE 141 V 281 rechts erheblichen Indikatoren auf Arbeitsunfähigkeit schliessen lassen (E. 7). 2 .3</w:t>
      </w:r>
    </w:p>
    <w:p>
      <w:r>
        <w:t>Anspruch auf eine Rente haben Versicherte, die unter anderem während eines Jahres ohne wesentlichen Unterbruch durchschnittlich mindestens 40 % arbeits unfähig (Art. 6 ATSG) gewesen sind und nach Ablauf dieses Jahres zu mindestens 40 % invalid (Art. 8 ATSG) sind (Art. 28 Abs. 1 lit . b und c IVG). Der Rentenan spruch entsteht frühestens nach Ablauf von sechs Monaten nach Geltend ma chung des Leistu ngsanspruchs nach Art. 29 Abs. 1 ATSG, jedoch frühestens im Monat, der auf die Vollendung des 18. Altersjahres folgt (Art. 29 Abs. 1 IVG).</w:t>
      </w:r>
    </w:p>
    <w:p>
      <w:r>
        <w:t>Ausbezahlt wird die Rente nach Art. 29 Abs. 3 IVG vom Beginn des Monats an, in dem der Rentenanspruch entsteht.</w:t>
      </w:r>
    </w:p>
    <w:p>
      <w:r>
        <w:t>Die massgeblichen Rentenabstufungen geben bei einem Inv aliditätsgrad von mindestens 40 Prozent Anspruch auf eine Viertelsrente , bei einem Invaliditäts grad von mindestens 50 Prozent Anspruch auf eine halbe Rente, bei einem Inva liditätsgrad von mindestens 60 Prozent Anspruch auf eine Dreiviertelsrente und bei einem Invaliditätsgrad von mindestens 70 Prozent Anspruch auf eine ganze Rente ( Art. 28 Abs. 2 IVG). 2 .4</w:t>
      </w:r>
    </w:p>
    <w:p>
      <w:r>
        <w:t>2 .4. 1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 ver gleich hat in der Regel in der Weise zu erfolgen, dass die b eiden hypothe tischen Erwerbsein kommen ziffernmässig möglichst genau ermittelt und einander gegen übergestellt werden, worauf sich aus der Einkommensdifferenz der Invali ditäts grad bestimmen lässt (sog. allgemeine Methode des Einkommensvergleichs; BGE</w:t>
      </w:r>
    </w:p>
    <w:p>
      <w:r>
        <w:t>130 V 343 E. 3.4.2 mit Hinweisen). 2 .4.2</w:t>
      </w:r>
    </w:p>
    <w:p>
      <w:r>
        <w:t>Bei Versicherten, die nur zum Teil erwerbstätig sind</w:t>
      </w:r>
    </w:p>
    <w:p>
      <w:r>
        <w:t>mitarbeiten, wird für diesen Teil die Invalidität nach Art. 16 ATSG festgelegt. Waren sie daneben auch im Aufgabenbereich tätig, so wird die Invalidität für diese Tätigkeit nach Art. 28a Abs. 2 IVG festgelegt. In diesem Fall sind der Anteil der Erwerbstätigkeit und der Anteil der Tätigkeit im Aufgabenbereich festzulegen und der Invaliditätsgrad entsprechend der Behinderung in beiden Bereichen zu bemessen ( Art. 28a Abs. 3 IVG); dies ist die gemischte Methode der Invaliditätsbemessung (vgl. BGE 141 V 15 E. 3.2 mit Hinweisen).</w:t>
      </w:r>
    </w:p>
    <w:p>
      <w:r>
        <w:t>Nach der bis 3 1. Dezember 2017 gültigen Gerichts- und Verwaltungspraxis zur Invaliditätsbemessung nach der gemischten Methode (grundlegend BGE 125 V 146; vgl. Art. 27 und 27 bis IVV in der seit dem 1. Januar 2018 geltenden Fassung und Übergangsbestimmung zur Änderung der IVV vom 1. Dezember 2017, in Kraft seit 1. Januar 2018) wird zunächst der Anteil der Erwerbstätigkeit und derjenige der Tätigkeit im Aufgabenbereich (vgl. Art. 27 IVV) ermittelt. Die Inva lidität bestimmt sich in der Folge dadurch, dass im Erwerbsbereich ein Ein kommens- und im Aufgabenbereich ein Betätigungsvergleich vorgenommen wird, wobei im Erwerbsbereich praxisgemäss berücksichtigt wird, was die versicherte Person im Gesundheitsfall aus ihrer Teilerwerbstätigkeit erzielen würde. Die Gesamtinvalidi tät ergibt sich aus der Addierung der in beiden Bereichen ermittelten und gewichteten Teilinvaliditäten ( BGE 131 V 51 E. 5.5.1, 130 V 393 E. 3.3, 125 V 146 E. 2b und 5c). 2 .5</w:t>
      </w:r>
    </w:p>
    <w:p>
      <w:r>
        <w:t>2 .5.1</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erfolgt ist (BGE 117 V 198 E. 3a mit Hinweis). 2 .5.2</w:t>
      </w:r>
    </w:p>
    <w:p>
      <w:r>
        <w:t>Ändert sich der Invaliditätsgrad eines Rentenbezügers erheblich, so wird die Rente von Amtes wegen oder auf Gesuch hin für die Zukunft entsprechend erhöht, herab gesetzt oder aufgehoben (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 2.5.3</w:t>
      </w:r>
    </w:p>
    <w:p>
      <w:r>
        <w:t>Zeitliche Vergleichsbasis für die Beurteilung einer anspruchserheblichen Ände rung des Invaliditätsgrades bilden die letzte rechtskräftige Verfügung, welche auf einer materiellen Prüfung des Rentenanspruchs mit rechtskonformer Sachver haltsabklärung, Beweiswürdigung und Invaliditätsbemessung beruht (BGE 133 V 108; vgl. auch BGE 130 V 71 E. 3.2.3; Urteil des Bundesgerichts 9C_438/2009 vom 26. März 2010 E. 1 mit Hinweisen). 3 . 3 .1</w:t>
      </w:r>
    </w:p>
    <w:p>
      <w:r>
        <w:t>Die Beschwerdegegnerin stellte sich in der angefochtenen Verfügung auf den Standpunkt, die neuen medizinischen Abklärungen zum Leistungsgesuch vom 3. Mai 2012 hätten ergeben, dass seit Oktober 2012 weder aus körperlicher noch aus psychiatrischer Sicht Einschränkungen in einer körperlich leichten, überwie gend sitzenden Tätigkeit bestehen würden. Die Ausführungen der Beschwerde füh rerin zum Gutachten und der Beurteilung der Arbeitsfähigkeit</w:t>
      </w:r>
    </w:p>
    <w:p>
      <w:r>
        <w:t>seien medizi nisch nicht belegt und würden eine fachfremde andere Beurteilung des vorlie genden Sachverhaltes darstellen. Die Beschwerdeführerin habe keine Ausbildung absolviert, sei mehrheitlich als Hausfrau und später im Reinigungsbereich tätig gewesen. Es seien ihr jegliche Tätigkeiten mit dem angegebenen Belastungsprofil zumutbar. Damit liege keine Invalidität vor und somit kein Rentenanspruch. Für eine Stellensuche würden keine gesundheitlichen Einschränkungen vorliegen , daher sei die Regionale Arbeitsvermittlun g zuständig (Urk. 2 S. 2 f.). 3 .2</w:t>
      </w:r>
    </w:p>
    <w:p>
      <w:r>
        <w:t>Die Beschwerdeführerin wendet dagegen ein, d ie angefochtene Verfügung stütze sich auf ein ä usserst mangelhaftes Gutachten. Das Beschwerdebild werde vom psy chiatrischen MEDAS-Gutachter vom 31. März 2017 völlig verharmlost und passe nicht zur Diagnose einer Panikstörung nach ICD-10 F41. 0. Denn es liege keine Angst vor einer neuen Attacke vor, sondern eine primäre Angst, an der Herzkrankheit zu sterben. Auch seien die Symptome beinahe dauernd vorhanden und das Ganze habe wahnhafte Züge. Ausserdem sei en im psychiatrischen Teil gut achten das Beschwerdebild einer Anstrengungsdyspnoe mit Müdigkeit, Schlä f rig keit, linksseitige m Brustdruck , unregelmässigem Puls, Synkopen/Schwindel, Angespanntheit und Angst, früher oder später sicher zu sterben , m issachtet worden. Insbesondere hätte die oft auftretende Müdigkeit vom psychiatrischen Gut achter einbezogen werden müssen, da dafür gemäss dem Kardiologen kein organisches Korrelat gegeben sei. Ferner sei übergangen worden, dass die Leis tungsfähigkeit bereits im Belastungs-EKG vom 2 2. April 2013 als nicht normal bezeichnet worden sei. Sodann sei nicht erklärt worden, weshalb die Diagnose einer somatoformen autonomen Funktionsstörung des Herzens nicht zu stellen sei. Diesbezüglich sei in Abweichung des B.___ -Gutachtens vom 2 7. Mai 2013 ohne nähere Begründung eine Wahnhaftigkeit in Bezug auf die Überzeugung, an einer tödlichen Krankheit zu leiden, verneint worden, obschon auch die MEDAS-Gutachter eine Einengung auf die Erkrankung festgehalten hätten. Aber auch das kardiologische-internistische Teilgutachten sei mangelhaft. Die Einschätzung einer 100%igen Arbeitsfähigkeit widerspreche diversen Arztberichten, so dem B.___ -Gutachten, und sei mit der Angabe einer Literaturstelle ohne die Kenntnis der massgeblichen Parameter nicht nachvollziehbar begründet. Ferner beruhe die angefochtene Verfügung auf einem unvollständigen Belastungsprofil. Denn im Belastungsprofil gemäss dem MEDAS-Gutachten vom 31. März 2017 seien die besonderen Anforderungen in Bezug auf Stresstoleranz und psychische Belast bar keit nicht berücksichtigt worden. Sodann sei unbedeutend, dass sie, die Be schwer deführerin, Urlaubsreisen vornehmen könne und sich mit Freundinnen treffe, da solche Situationen mit dem Stressniveau und der Belastung einer Arbeitsstelle nicht annähernd vergleichbar seien. Des Weiteren sei beim Invali den einkommen ein Abzug von 25 % vor zunehmen ( Urk. 1 S. 9 ff.). 3 .3</w:t>
      </w:r>
    </w:p>
    <w:p>
      <w:r>
        <w:t>Die Beschwerdegegnerin ist auf die Neuanmeldung de r Beschwerdeführer in</w:t>
      </w:r>
    </w:p>
    <w:p>
      <w:r>
        <w:t>vom 2 6. April 2012 ( Urk.</w:t>
      </w:r>
    </w:p>
    <w:p>
      <w:r>
        <w:rPr>
          <w:b/>
        </w:rPr>
        <w:t>E. 2</w:t>
      </w:r>
    </w:p>
    <w:p>
      <w:r>
        <w:t>6. April 2012 -</w:t>
      </w:r>
    </w:p>
    <w:p>
      <w:r>
        <w:t>mit Eingang vom 3. Mai 2012 - meldete sich die Versicher te erneut bei der Invalidenver sicherung zum Leistungsbezug an (Urk.</w:t>
      </w:r>
    </w:p>
    <w:p>
      <w:r>
        <w:rPr>
          <w:b/>
        </w:rPr>
        <w:t>E. 7</w:t>
      </w:r>
    </w:p>
    <w:p>
      <w:r>
        <w:t>/56 ) eingetreten. Das Gericht hat daher in materiell - recht li cher Hinsicht zu prüfe n, ob sich der Invaliditätsgrad von 5 % gemäss der Ver fü gung vom 1 2. März 2009 (Urk. 7 /42) bis z um Erlass der angefochtenen Ver fü gung vom 14. August 2018 (Urk. 2) in le istungsbegründendem Ausmass ver än dert hat.</w:t>
      </w:r>
    </w:p>
    <w:p>
      <w:r>
        <w:t>Die angefoch tene Verfügung bildet dabei rechtsp re chungsgemäss d ie zeitliche Grenze der richter lichen Über prüfungs be fugnis (BGE 132 V 220 E. 3.1.1,</w:t>
      </w:r>
    </w:p>
    <w:p>
      <w:r>
        <w:rPr>
          <w:b/>
        </w:rPr>
        <w:t>E. 12</w:t>
      </w:r>
    </w:p>
    <w:p>
      <w:r>
        <w:t>2 V 77 E. 2b, Urteil des Bundes gerichts 8C_76/2009 vom 19. Mai 2009 E. 2, je mit Hin weis). Der frühestmögliche Beginn einer allfälligen Rente ist aufgrund der Neuanmeldung de r Beschwerdeführer in vom 26 . April 2012 ( Urk. 7/56; Post stempel vom 3 0. April 2012, Urk. 7 /61 ) und in Anwendung von Art. 29 Abs. 1 und Abs. 3 IVG in Verbindung mit Art. 29 ATSG der 1. Oktober 2012. 4 .</w:t>
      </w:r>
    </w:p>
    <w:p>
      <w:r>
        <w:t>Bei der rentenabweisenden Verfügung vom 12. März 2009 (Urk. 7 /42) stützte sich die Beschwerdegegnerin bezüglich der Statusfrage und der ge sundheitlichen Ein schrän kung im Haushaltsbereich auf den Abklärungsbericht vom 26. September 2008, wonach im Gesundheitsfall eine Aufteilung im Aufgaben -</w:t>
      </w:r>
    </w:p>
    <w:p>
      <w:r>
        <w:t>und im Erwerbs bereich zu je 50 % und eine Einschränkung von 8,85 % festge stellt worden waren (Urk. 7 /18).</w:t>
      </w:r>
    </w:p>
    <w:p>
      <w:r>
        <w:t>In medizinischer Hinsicht ging die Beschwerdegegnerin in der rentenabweisen den Verfügung vom 12. März 2009 (Urk. 7 /42) gestützt auf die Einschätzung der Ärzte der Klinik für Kardiologie des Universitätsspital s</w:t>
      </w:r>
    </w:p>
    <w:p>
      <w:r>
        <w:t>A.___ (Berichte vom 3. Juni 2008, Urk. 7 /14, und vom 26. September 2007, Urk. 7 /28) von einer 100%igen Arbeitsunfähigkeit in der angestammten Tätigkeit als Hilfsarbeiterin in der Wäscherei und von einer 50%igen Ar beitsfähigkeit in einer leidensange passte n, körperlich leichten Tätig keit aus (vgl. Feststellungsblätter der Beschwerdegegnerin vom 11. Feb ruar 2008, Urk. 7 /2 0, und vom 12. März 2009, Urk. 7/41 sowie Urteil des Sozialversiche rungsgerichts des Kantons Zürich IV.2009.00115 vom 31. März 2009, U rk. 7 /43/4).</w:t>
      </w:r>
    </w:p>
    <w:p>
      <w:r>
        <w:t>Gemäss dem Bericht des A.___</w:t>
      </w:r>
    </w:p>
    <w:p>
      <w:r>
        <w:t>vom 26. Septemb er 2007 wurde die folgende Diag nose mit Auswirkung auf die Arbeitsfähigkeit gestellt: Kombiniertes, rheumati sches Mitralklappenvitium bei/mit Status nac h Mitralklappenersatz 1994 (Bio prothese) und Status nach Mitralklappenersatz am 2 6. Juli 2005 mechanische Prothese sowie Echokardiographie vom 3. Juni 2008 (Klappe mit einwandfreier Funktion, trans valvulärer Insuffizienz, leichter Aorteninsuffizienz , dilatiertem, exzentrisch hyper trophem linkem Ventrikel [ LV ]</w:t>
      </w:r>
    </w:p>
    <w:p>
      <w:r>
        <w:t>mit normaler Ejektionsfraktion [EF], 59 %). Die Beschwerdeführerin habe über eine ausgeprägte Leistungsinto le ranz und Müdigkeit sowie über gehäufte Palpationen, w as sie zusätzlich erschöpfe, be richtet. Sie könne den Alltag mit den Kindern, de m Putzen und Auf räumen etc. kaum bewältigen. Sport oder sonsti ge grössere Anstrengungen unter nehme sie jedoch nie. Dyspnoe, Orthopnoe , p ektanginöse Beschwerden, Schwindel oder Ortho stasebeschwerden seien verneint worden. Gelegentlich hätten Knöchel- und Handödeme gegen Abend bestanden. Insgesamt bestehe eine Arbeitsfähigkeit von 50 % in einer körpe rlich leichten Tätigkeit (Urk. 7 /14/8).</w:t>
      </w:r>
    </w:p>
    <w:p>
      <w:r>
        <w:t>Von dieser Sachlage ist als Vergleichsbasis auszugehen. 5 . 5 .1</w:t>
      </w:r>
    </w:p>
    <w:p>
      <w:r>
        <w:t>Im Urteil IV.2015.00165 vom 2 9. Juli 2016 erkannte das Gericht zur Statusfrage , es sei</w:t>
      </w:r>
    </w:p>
    <w:p>
      <w:r>
        <w:t>aufgrund des Bericht s vom 17. Dezember 2014 zur Haushaltsabklärung vom 31. Oktober 2013 (Urk. 7 /110) für den Gesundheitsfall von einem 80%igen Pen sum im Erwerbsbereich und dementsprechend von einem 20 % igen Pensum</w:t>
      </w:r>
    </w:p>
    <w:p>
      <w:r>
        <w:t>im Haushaltsbereich auszugehen , womit eine Veränderung im massgeblichen Sach ver halt ausgewiesen sei .</w:t>
      </w:r>
    </w:p>
    <w:p>
      <w:r>
        <w:t>Auch hinsichtlich der Einschätzung der Leistungsfähig keit im Aufgabenbereich sei auf den Haushaltsbericht vom 17. Dezember 2014 - mithin von einer Einschränkung von 10,6 % respektiv e (gewichtet mit 20 % ) von einem Invaliditätsgrad von 2,12 % (Urk. 7 /110 /6 ) - abzustellen (E.</w:t>
      </w:r>
    </w:p>
    <w:p>
      <w:r>
        <w:t>4; Urk. 7/120/9-11). Davon ist weiterhin auszugehen, zumal die Parteien dazu nichts vorbrachten.</w:t>
      </w:r>
    </w:p>
    <w:p>
      <w:r>
        <w:t>In medizinischer Hinsicht hielt das Gericht im Urteil IV.2015.00165 vom 2 9. Juli 2016 bei der damaligen Aktenlage fest, die</w:t>
      </w:r>
    </w:p>
    <w:p>
      <w:r>
        <w:t>Auswirkungen der Herzkrankheit auf die Arbeitsfähigkeit mit einer Arbeitsfähigkeit von 50 % in einer körperlich leichten Tätigkeit sei im Vergleich zum Sachverhalt, wie er der Verfügung vom 12. März 2009 (Urk. 7/42) zugrunde gelegen habe (Urk. 7/14, Urk. 7/28), unver ändert.</w:t>
      </w:r>
    </w:p>
    <w:p>
      <w:r>
        <w:t>Eine Veränderung des Gesundheitszustandes sei jedoch insofern ausge wie s en, als zusätzlich zu den Herzbeschwer den psychische Beschwerden m it Aus wirkung auf die Leistungs fähigkeit ab Mitte 2012 aufgetreten seien . Jedoch könne zur Bestimmung der Arbeitsfähigkeit nicht auf die Einschätzung gemäss dem B.___ -Gutachten vom 27. Mai 2013</w:t>
      </w:r>
    </w:p>
    <w:p>
      <w:r>
        <w:t>( Urk. 7/90/13-19) und von pract . med. D.___ (Urk. 7/116/37 , Urk. 7/ 6 4 ) abgestellt werden. Denn bezüglich der von den B.___ - Gutachtern gestellten Diagnose einer somatoformen, autonomen Funktions stö rung des Herzens (ICD-10 F45.3) handle es sich um ein pathogenetisch -ätiolo gisch unklares syndromales Beschwerdebild, das unter Be rücksichtigung des mit dem Leitent scheid BGE 141 V 281 prä zisiert en strukturierten, nor mativen Prü fungsrasters zu beurteilen sei . Mit dem B.___ -Gutachten liege indes keine hinrei chend</w:t>
      </w:r>
    </w:p>
    <w:p>
      <w:r>
        <w:t>begründete Entscheidungsgrundlage</w:t>
      </w:r>
    </w:p>
    <w:p>
      <w:r>
        <w:t>vor, welche eine schlüssige Beurtei lung der massgeblichen Indikatoren erlaube und ausreichend zur Klärung der funktionellen Folgen der Gesundheitsschädigung beitrage. Ausserdem seien die weiteren vom psychiatrischen B.___ -Gutachter gestellten Diagnosen einer m ittel gradigen Depres sion im Sinne von ICD-10 F32.1 („mittelgradige depressive Episode“) und einer Anpassungsstörung (ICD-10 F43.2 ; Urk. 7/ 90/14 ) nach der</w:t>
      </w:r>
    </w:p>
    <w:p>
      <w:r>
        <w:t>- damals gültig gewesenen , mittlerweile mit BGE 143 V 409 geänderten</w:t>
      </w:r>
    </w:p>
    <w:p>
      <w:r>
        <w:t>–</w:t>
      </w:r>
    </w:p>
    <w:p>
      <w:r>
        <w:t>bundes gerichtlichen Recht sprechung im Rahmen der Leistungen der Invaliden ver siche rung nicht ohne Wei teres als eigenständige Krank heitsbilder anerkannt. Des Wei te ren fehle es an einem Bericht der behandelnden psychiatrischen Ärzte des E.___ und eine medizinische interdisziplinäre Stellungnahme zu den Standard indi katoren (E. 5.3 -5.5 ; Urk. 7/120/14 -</w:t>
      </w:r>
    </w:p>
    <w:p>
      <w:r>
        <w:rPr>
          <w:b/>
        </w:rPr>
        <w:t>E. 17</w:t>
      </w:r>
    </w:p>
    <w:p>
      <w:r>
        <w:t>) . 5.2</w:t>
      </w:r>
    </w:p>
    <w:p>
      <w:r>
        <w:t>N ach den weiteren Abklärungen der Beschwerdegegnerin</w:t>
      </w:r>
    </w:p>
    <w:p>
      <w:r>
        <w:t>liegt nunmehr</w:t>
      </w:r>
    </w:p>
    <w:p>
      <w:r>
        <w:t>das MEDAS-Gutachten vom 31.</w:t>
      </w:r>
    </w:p>
    <w:p>
      <w:r>
        <w:t>März 2017 (Urk. 7/135) vor. Danach wurde die Be schwerdeführerin am 1 0. und 31. Januar 2017 aus allgemein-internistischer, kardiologischer und psychiatrischer Sicht untersucht (Urk. 7/135/2). Die Gut ach ter stellten im polydisziplinären Konsens die folgende Diagnose mit Auswirkung auf die Arbeitsfähigkeit:</w:t>
      </w:r>
    </w:p>
    <w:p>
      <w:r>
        <w:t>Aorteninsuffizienz echokardiographisch mittleren Schwe re grades bei postrheumatisch veränderter Aortenklappe , (aktuell [Februar 2007] echokardiographisch normal grosser, exzentrischer hypertrophierter linker Ventrikel mit normaler Ejektionsfraktion, Befundkonstanz gegenüber Vorunter suchungen von Januar 2016 und Februar 2014; NYHA I-II, unauffällige Stress echokardiographie [Februar 2014] und unauffällige Ergometrie [Januar 2016]). Ohne Auswirkung auf die Arbeitsfähigkeit wurden die folgenden Diagnosen auf geführt: Kombiniertes rheumatisches Mitralklappenvitium mit/bei Zustand nach RE-MKE mit mechanischer Prothese im Juli 2005, aktuell [Februar 2017] regel rechte Funktion der Klappenprothese sowie Zustand nach MKE mit Bioprothese 1994; paroxysmales Vor hofflimmern, Erstdiagnose am 8. Januar 2016, aktuell über wiegend stabiler Sinusrhythmus unter antiarrhythmischer Therapie mit Dro na deron ; Adipositas ( BMI 31.6 kg/m 2 ), arterielle Hypertonie, Panik ohne Agora phobie (ICD-10 F41. 0 ; Urk. 7/135/38-39 ).</w:t>
      </w:r>
    </w:p>
    <w:p>
      <w:r>
        <w:t>Die Arbeitsfähigkeit sei allein aufgrund der Aorteninsuffizienz mittleren Schwe re grades als Folge einer rheumatisch bedingten Herzerkrankung eingeschränkt. Darüber hinaus bestehe weder auf dem allgemeinmedizinisch-internistischen noch auf dem psychiatrischen Gebiet ein Gesundheitsschaden von versi cherungs medizinischer Relevanz. Seit Oktober 2012 und derzeit fortdauernd sei eine 80%ige Arbeitsfähigkeit für Tätigkeiten als Büglerin gegeben , sofern diese Arbeit auch teilweise im Sitzen und nicht ausschliesslich im Stehen ausgeübt werden könne. Weiterhin müsse für den Fall des sporad ischen Auftretens von Herzrasen die Möglichkeit zur betriebsunüblichen Arbeitsunterbrechung für die Dauer des Anfalls gegeben sein. Für körperlich sehr leichte und leichte, überwiegend im Sitzen auszuführende Arbeiten mit Heben, Hantieren und Tragen von Lasten bis zu 5 Kilogramm sowie gelegentlichem Heben, Hantieren und Tragen von Lasten bis zu 10 Kilogramm bestehe seit Oktober 2012 und derzeit fortdauernd eine 100%ige Arbeitsfähigkeit. Auch hier müsse für den Fall des sporadischen Auftre tens von Herzrasen die Möglichkeit zur betriebsunüblichen Arbeitsunterbrechung für die Dauer des Anfalls gegeben sein ( Urk. 7/135/39-41).</w:t>
      </w:r>
    </w:p>
    <w:p>
      <w:r>
        <w:t>In der Stellungnahme vom 4. Dezember 2017</w:t>
      </w:r>
    </w:p>
    <w:p>
      <w:r>
        <w:t>zu den Ergänzungsfragen der Be schwer deführerin</w:t>
      </w:r>
    </w:p>
    <w:p>
      <w:r>
        <w:t>machten die MEDAS-Gutachter zudem</w:t>
      </w:r>
    </w:p>
    <w:p>
      <w:r>
        <w:t>weitere Ausführungen zur Diagnose einer Panikstö rung ohne Agoraphie und</w:t>
      </w:r>
    </w:p>
    <w:p>
      <w:r>
        <w:t>deren Auswirkung auf die Stresstoleranz, zur psychische n Belastbarkeit unter Berücksichtigung des Funk tionsniveaus im Alltag und im Besonderen bei der beruflichen Eingliederung sowie zur vermehrten</w:t>
      </w:r>
    </w:p>
    <w:p>
      <w:r>
        <w:t>Ermüdbarkeit und Arbeitsfähigkeit aus kardiologischer Sicht ( Urk. 7/145). 5. 3 5.3.1</w:t>
      </w:r>
    </w:p>
    <w:p>
      <w:r>
        <w:t>Mit dem MEDAS-Gutachten vom 31. März 2017 (Urk. 7/135) , ergänzt mit Stel lung nahme vom 4. Dezember</w:t>
      </w:r>
    </w:p>
    <w:p>
      <w:r>
        <w:t>2017 ( Urk. 7/145), liegt nunmehr ein umfassendes, polydisziplinäres Gutachten vor, das alle rechtsprechungsgemäss erfo rderlichen Kriterien für beweis k räftige ärztliche Entscheidungs grundlagen (vgl. BGE 134 V 231 E. 5.1, 125 V 351 E. 3a, 122 V 157 E. 1c ) erfüllt. Es bildet insbesondere auch eine beweisrechtlich hinreichende medizinische Grundlage für die Prüfung des funktionellen Schweregrades und der Konsistenz der Beschwerden mittels des strukturierten, normativen Prüfungsraster gemäss BGE 141 V 281 und 143 V 418 (vgl. dazu E. 5. 4 nachfolgend). 5.3.2</w:t>
      </w:r>
    </w:p>
    <w:p>
      <w:r>
        <w:t>Was die Beschwerdeführerin dagegen vorbringt, führt zu keiner anderen Betrach tungsweise.</w:t>
      </w:r>
    </w:p>
    <w:p>
      <w:r>
        <w:t>Namentlich</w:t>
      </w:r>
    </w:p>
    <w:p>
      <w:r>
        <w:t>ist</w:t>
      </w:r>
    </w:p>
    <w:p>
      <w:r>
        <w:t>die vom psychiatrischen MEDAS-Gutachter gestellte Diagnose einer Panikstörung ohne Agoraphobie (ICD-10 F41.0) unter Berück sichtigung der geklagten Beschwerden nachvollziehbar. Dazu wurde im psychia tri schen MEDAS-Teilgutachten und ergänzend in der Stellungnahme vom 4. Dezem ber 2017 (Urk. 7/145) ausgeführt, die Diagnose einer Panikstörung ohne Agoraphobie (ICD-10 F41.0) sei folgendermassen definiert: "Das wesentliche Kennzeichen sind wiederkehrende schwere Angstattacken (Panik), die sich nicht auf eine spezifische Situation oder besondere Umstände beschränken und deshalb auch nicht vorhersehbar sind. Wie bei anderen Angsterkrankungen zählen zu den wesentlichen Symptomen plötzlich auftretendes Herzklopfen, Brustschmerz, Erstick ungsgefühle, Schwindel und Entfremdungsgefühle (Depersonalisation oder Derealisation ). Oft entsteht sekundär auch die Furcht zu sterben, vor Kontroll verlust oder die Angst, wahnsinnig zu werden." Im Fall der Beschwerdeführerin sei den Akten zu entnehmen, dass sie seit 2008 anfallsweise an Atemnot, Palpi tationen und Übelkeit leide . Anlässlich der Begutachtung habe</w:t>
      </w:r>
    </w:p>
    <w:p>
      <w:r>
        <w:t>die Beschwerde führerin angegeben, sie spüre oft einen schnellen Herzschlag von bis zu einer Stunde Dauer mit ansteigender Angst, Druck auf der Brust, Schweissausbruch, ohne Zittern, Atemnot, die langsam nachlassen würden. Die Panik mit Herz klop fen und Angst trete innerhalb von zwei Wochen einmal a uf, in dieser Häufig keit seit 8 Monaten, zu vor mehrfach in der Woche .</w:t>
      </w:r>
    </w:p>
    <w:p>
      <w:r>
        <w:t>Aus dieser</w:t>
      </w:r>
    </w:p>
    <w:p>
      <w:r>
        <w:t>S childerung der Be schwerden</w:t>
      </w:r>
    </w:p>
    <w:p>
      <w:r>
        <w:t>lasse sich die Kombination an Gegebenheiten ableiten, mit welcher gemäss ICD-10 eine Panikstörung nach der aufgeführten Definition zu stellen sei. Zu den geklagten Beschwerden sei zudem festzuhalten, dass eine anxiolytische Therapie mit Temesta und Deanxit durchgeführt werde, unter welcher über ein insgesamt verbessertes Allgemeinbefinden trotz weiter empfundener erhöhter Ermüd barkeit berichtet worden sei und die Panikstörung gut kompensiert sei (Urk. 7/135/11-12 , Urk. 7/135/27,</w:t>
      </w:r>
    </w:p>
    <w:p>
      <w:r>
        <w:t>Urk. 7/135/34, Urk. 7/145/1-2 ).</w:t>
      </w:r>
    </w:p>
    <w:p>
      <w:r>
        <w:t>Diese Begrün dung</w:t>
      </w:r>
    </w:p>
    <w:p>
      <w:r>
        <w:t>der MEDAS-Gutachter zur psychiatrischen Diagnosestellung überzeugt , zu mal die geklagten Beschwerden mit den Diagnosekriterien von ICD-10 F41.0 ver einbar sind . Das</w:t>
      </w:r>
    </w:p>
    <w:p>
      <w:r>
        <w:t>MEDAS-Gutachten enthält des Weiteren auch eine ausführ liche und schlüssige Begründung dazu , weshalb die von den B.___ -Gutachtern ge stellte n Diagnosen (Urk. 7/90/25) n icht gefolgt werden könne (Urk. 7/135/36-37).</w:t>
      </w:r>
    </w:p>
    <w:p>
      <w:r>
        <w:t>Dagegen war die von den B.___ -Gutachter gestellte Diagnose einer somato formen autonomen Funktionsstörung des Herzens (ICD-10 F45.3) ungenügend begründet worden. Bereits im Urteil IV.2015.00165 vom 2 9. Juli 2016 war zum B.___ -Gutachten zudem festgehalten worden, dass auf das B.___ -Gutachten nicht abgestellt werden könne, da die Unüberwindbarkeit des Leidens aufgrund der aus psychiatrischer Sicht gestellten Diagnosen allein mit dem Hinweis auf wenig Ressourcen und ohne weitere Begründung festgestellt worden sei (E. 5.3.3; Urk. 7/120/15). Zur angeblichen dauernden Wahnhaftigkeit, auf welche sich die Beschwerdeführerin beruft, war im B.___ -Gutachten lediglich festgehalten wo rden, dass die Fixierung auf die Herzproblem atik fast wahnhaft anmute, denn die Beschwerdeführerin sei fest davon überzeugt, dass sie an einer schweren Herzerkrankung leide, die über kurz oder lang ihren Tod herbeiführen würde. Dies habe zu einer deutlich angstgetönten mittelgradigen depressiven Verstimmung geführt (Urk. 7/90/24 -25 ). Bei der Diagnose einer somatoformen autonomen</w:t>
      </w:r>
    </w:p>
    <w:p>
      <w:r>
        <w:t>Funktionsstörung des Herzens (ICD-10 F45.3) werden als Diagnosekriterium nach ICD-10 indes weder</w:t>
      </w:r>
    </w:p>
    <w:p>
      <w:r>
        <w:t>Wahnhaftigkeit</w:t>
      </w:r>
    </w:p>
    <w:p>
      <w:r>
        <w:t>noch eine</w:t>
      </w:r>
    </w:p>
    <w:p>
      <w:r>
        <w:t>spezifische Angst aufgeführt. Vielmehr handelt es sich um eine somatoforme Störung, bei der vom Patienten vegetative Symptome wie Palpitationen , Schweissausbrüche etc. und Symptome wie Brustschmerzen, aussergewöhnliche Ermüdbarkeit bei leichter Anstrengung etc. einer körperlichen Krankheit zugeordnet werden , wobei kein Nachweis einer Störung von Struktur oder Funktion dieser Organe oder Systeme besteht, übe r welche die Patienten sich Sorgen machen (vgl. Dilling , Mombour , Schmidt, Schulte-Markwort, Internationale Klassifikation psychischer Störungen, ICD-10 Kapitel V [F] , Diagnostische Kriterien für Forschung und Praxis, 5. Auflage 2011, S. 135 f. ). Dies ist hier indes gerade nicht der Fall . Ausschlaggebend ist letztlich aber nicht die diagnostische Einschätzung der Symptomatik, sonder n deren funk tionelle Auswirkung, wozu im B.___ -Gutachten ungenügende Angaben gemacht worden waren . 5.3.3</w:t>
      </w:r>
    </w:p>
    <w:p>
      <w:r>
        <w:t>Auch den Einwände n der Beschwerdeführerin zur Symptomatik und dem Belast barkeitsprofil , nämlich dass im MEDAS- Gutachten die oft auftretende Müdigkeit, die Stresstoleranz und psychische Belastbarkeit nicht hinreichend berücksichtigt worden seien , kann nicht gefolgt werden.</w:t>
      </w:r>
    </w:p>
    <w:p>
      <w:r>
        <w:t>Die</w:t>
      </w:r>
    </w:p>
    <w:p>
      <w:r>
        <w:t>rasche Erm üdbar keit, für welc he aus allgemein-internistischer und kardiolo gischer Sicht kein somatisches Korrelat festgestellt worden sei (Urk. 7/135/11-12, Urk. 7/135/20 , Urk. 7/145/2 ), wurde im psychiatrischen MEDAS- Teilg utachter in der Aktenzusammenfassung und in der Beurteilung zitiert (Urk. 7/23-25 , Urk. 7/135/34 ) sowie in den Befunden unter zirkadiane Besonderheiten mit "er höh ter Müdigkeit im Tagesverlauf" (Urk. 7/135/32 ) und bei der Beurteilung als neurasthene Symptomatik mit leichter Reizbarkeit und Ermüdbarkeit berück sichtigt ( Urk. 7/135/34). Zu Recht bezog der Gutachter in die Beurteilung hierzu ausserdem die Tagesstruktur, die Modifikationsfähigkeit die Freudfähigkeit, Ge nussfähigkeit, die soziale Partizipation ein und schloss nachvollziehbar darauf, dass keine relevante depressive Störung vorliege (Urk. 7/135/34).</w:t>
      </w:r>
    </w:p>
    <w:p>
      <w:r>
        <w:t>Zur Frage nach der Berücksichtigung von Stresstoleranz und psychischer Belastbarkeit im Belastungsprofil erklärten die Gutachter ebenfalls</w:t>
      </w:r>
    </w:p>
    <w:p>
      <w:r>
        <w:t>fundiert und zu Recht mit Hinweis auf das funktionelle Leistungsniveau im Alltag , dass es sich bei der Panikstörung um eine leichtere psychische Störung handle, die nicht die Annahme einer dauerhaft verminderten Stresstoleranz rechtfertige . Aus der Exploration der Alltagstätigkeiten sei keine erhöhte Stressanfälligkeit abzuleiten. Die Beschwerdeführerin sei in der Lage, Urlaubsreisen in die Türkei anzutreten, Sozialkontakte unabhängig von Begleitung zu unterhalten, Geldgeschäfte am Automaten vorzunehmen oder ihre Kinder zu begleiten. Auch habe sie sich in der gutachterlichen Untersuchung psychopathologisch im Wesentlichen una uffällig gezeigt. Insbesondere sei aus der Beobachtung ihres Verhaltens während der Unter suchung, die per se ein starker Stressor sei, keine besondere Stressan fällig keit erkennbar gewesen. Die angegebene Frequenz der auftretenden Panikat tacken sei darüber hinaus nicht geeignet, die wesentlichen Einschränkung des Funktionsniveaus zu begründen (Urk. 7/145/3). Dies ist vollumfänglich nachvoll ziehbar.</w:t>
      </w:r>
    </w:p>
    <w:p>
      <w:r>
        <w:t>Auch der Rüge , dass die Einschätzung der MEDAS-Gutachter aus allgemein-inter nistischer und kardiologischer Sicht einer 100%ige Arbeitsfähigkeit in einer leidensangepassten Tätigkeit diversen Arztberichten widerspreche und mit der Angabe einer Literaturstelle nicht nachvollziehbar begründet sei , kann nicht gefolgt werden . Denn d ie MEDAS-Gutachter beantworteten die Frage zur Abwei chung vor früheren Einschätzungen der Arbeitsfähigkeit ausführlich und fun diert, wobei sie auf die Literaturstelle lediglich ergänzend verwiesen. Auch ohne diesen Hinweis ist die Begründung umfassend und nachvollziehbar. Und zwar erklärten sie, als führender, die körperliche Leistungsfähigkeit einschränkender Gesundheitsschaden bestehe aus kardiologischer Sicht eine mittelschwere Aorte n insuffizienz bei postrheumatischer veränderter Aortenklappe. Aufgrund der chro nischen Volumenbelastung der linken Herzkammer durch die teilweise Schluss un fähigkeit der Aortenklappe würden sich Einschränkungen für die körperliche Belastbarkeit entsprechend der im Gutachten ausgewiesenen Belastungsprofile ergeben. Eine darüberhinausgehende quantitative Einschränkung der Arbeits fähig keit in einer leichten oder sehr leichten, überwiegend im Sitzen auszuübende Tätigkeit ergebe sich aufgrund der vorliegenden Befunde derzeit jedoch nicht. Im mehrjährigen Verlauf hätten die echokardiographischen Untersucher je eine Befundkonstanz konstantiert . So habe sich insbesondere der linke Ventrikel als normal gross dargestellt, es sei demnach bislang nicht zu einer Dilatation des Ven trikels als Zeichen einer möglichen Schädigung durch die chronische Volu menbelastung gekommen. Auch sei die Auswurffraktion des linken Ventrikels jeweils (Februar 2014, Januar 2016, Februar 2017) als normal beschrieben. Die angegebene Einschätzung der Arbeitsfähigkeit befinde sich sodann im Einklang mit den in der Literatur für nicht operationsbedürftige Aorteninsuffizienzen abge gebenen Empfehlungen (Urk. 7/135/20-22, Urk. 7/145/2-3). Diese Ausfüh rungen sind mit den Akten vereinbar und überzeugen.</w:t>
      </w:r>
    </w:p>
    <w:p>
      <w:r>
        <w:t>Insbesondere die</w:t>
      </w:r>
    </w:p>
    <w:p>
      <w:r>
        <w:t>angeblich abweichende Einschätzung der Arbeitsfähigkeit ge mäss dem B.___ -Gutachten vermag daran nichts zu ändern . Denn zum einen war im kardiologische n</w:t>
      </w:r>
    </w:p>
    <w:p>
      <w:r>
        <w:t>B.___ -Teilgutachten keine Einschätzung der Arbeitsfähigkeit vorgenommen (Urk. 7/90/28) . Zum anderen wurde im internistischen Teilgut achten und im H aupt gutachten festgehalten , dass aus kardiologischer Sicht nach abgebrochener Ergometrie keine brauchbaren Schlüsse über die Leistungsfähig keit hätten gezogen und keine sicheren Angaben über die Arbeitsfähigkeit hätten gemacht werden können . D as Echokardiogramm zeige indes keine schwerwie genden Pathologien und insgesamt könne das Operationsresultat als gut bezeich net werden . Im klinischen Status hätten keine nennenswerten Pathologien, ins besondere keine manifesten Insuffizienzzeichen bei normaler Auswurffraktion im Echo, nachgewiesen werden können .</w:t>
      </w:r>
    </w:p>
    <w:p>
      <w:r>
        <w:t>Z usammengefasst seien aus somatischer Sicht körperlich schwere Tätigkeiten auszuschliessen (Urk. 7/90/13). Ausschlag gebend sei aber nicht der somatische Befund, sondern die psychische Situation (Urk. 7/90/15). S omit war</w:t>
      </w:r>
    </w:p>
    <w:p>
      <w:r>
        <w:t>auch von den B.___ -Gutachtern aus somatischer Sicht keine erhebliche quantitative Einschränkung der Arbeitsfähigkeit in einer körperlich leichteren Tätigkeit attestiert worden .</w:t>
      </w:r>
    </w:p>
    <w:p>
      <w:r>
        <w:t>Das B.___ -Gutachten vermag die überzeugend begründete Einschätzung der somatischen MEDAS-Gutachter einer 100%igen Arbeitsfähigkeit in einer körperlich leichten Tätigkeit folglich</w:t>
      </w:r>
    </w:p>
    <w:p>
      <w:r>
        <w:t>nicht in Zweifel zu ziehen, zumal das B.___ -Gutachten bereits mit Urteil IV.2015.00165 vom 2 9. Juli 2016 als nicht beweiskräftig beurteilt worden war . 5.3.4</w:t>
      </w:r>
    </w:p>
    <w:p>
      <w:r>
        <w:t>Das MEDAS-Gutachten vom 31. März 2017 (Urk. 7/135) , e rgänzt mit Stellung nahme vom 4. Dezember 2017 (Urk. 7/145), ist nach dem Gesagten sowohl in psychischer als auch somatischer Hinsicht nachvollziehbar</w:t>
      </w:r>
    </w:p>
    <w:p>
      <w:r>
        <w:t>und beweiskräftig.</w:t>
      </w:r>
    </w:p>
    <w:p>
      <w:r>
        <w:t>Sämtliche weiteren Vorbringen des Beschwerdeführers führen zu keiner anderen Betrachtungsweise. 5. 4 5.4.1</w:t>
      </w:r>
    </w:p>
    <w:p>
      <w:r>
        <w:t>Nach dem Gesagten ist nicht zu beanstanden, dass die Beschwerdegegnerin auf die medizinische Einschätzung der Arbeitsfähigkeit gemäss dem MEDAS-Gut achten vom 3 1. März 2017 ( Urk. 7/135/39-41) abstellte.</w:t>
      </w:r>
    </w:p>
    <w:p>
      <w:r>
        <w:t>Dies gilt auch mit Blick auf das mittlerweile für sämtliche psychischen Leiden massgebliche beweisrechtliche Prüfungsraster gemäss der neuesten bundesge richt lichen Rechtsprechung und die danach massgeblichen Standardindikatoren (BGE 141 V 281 E. 4.3-4.4, präzisiert in BGE 143 V 418 E. 5.2 und E. 8.1). So ist in Bezug auf die Kategorie funktioneller Schweregrad die Ausprägung der diag noserelevanten Befunde (BGE 141 V 281 E. 4.3.1.1, 143 V 418 E. 5.2) als leicht einzustufen, da die diagnostizierte Panikstörung ohne Agoraphobie (ICD-10 F41 .0) gemäss den MEDAS-Gutachtern von leichter Ausprägung ist ( Urk. 7/135/40). Hinsichtlich des Indikators des Behandlungs- und Eingliederungserfolges (BGE 141 V 281 E. 4.3.1.2) ist dabei massgeblich, dass gemäss dem MEDAS-Gutachten durch die medikamentöse Behandlung zusammen mit der psychologischen Thera pie eine Verbesserung mit psychischer Stabilisierung und dem Ergebnis von nor malen Alltags- und Freizeitaktivitäten bewirkt werden konnte (Urk. 7/135/40). Eine Therapieresistenz der psychischen Beschwerden liegt somit nicht vor . B e treffend den Indikator der Komorbiditäten respektive begleitenden krankheits wertigen Störungen (BGE 141 V 281 E. 4.3.1.1, 143 V 418 E. 8.1) ist hinsichtlich der attestierten Arbeits ( un ) fähigkeit beachtlich, dass die MEDAS-Gutachte r</w:t>
      </w:r>
    </w:p>
    <w:p>
      <w:r>
        <w:t>bereits die Gesamtwirkung sämtlicher Beschwerdebilder (Herzerkrankung und Panikstörung sowie neurasthene Symptome mit leichter Reizbarkeit und Ermüd bar keit ohne erhebliche psychopathologische Relevanz) aus polydisziplinärer Sicht und mit Bezug auf den Funktionsstatus nachvollziehbar gewürdigt und in die Ein schätz ung einbezogen</w:t>
      </w:r>
    </w:p>
    <w:p>
      <w:r>
        <w:t>haben ( Urk. 7/135/34-35, Urk. 7/135/38-41, Urk. 7/145/1- 3). Unter dem Komplex Persönlichkeit (Persönlichkeitsdiagnostik, persönliche Ressourcen; BGE 141 V 281 E. 4.3.2) sodann sind keine belastenden Rückschlüsse auf das Leistungsvermögen anzunehmen. Denn den Akten ist weder eine Persönlichkeitsstörung noch eine auffällige Persönlichkeitsstruktur zu ent nehmen. Ausserdem ist hinsichtlich des Komplexes sozialer Kontext (BGE 141 V</w:t>
      </w:r>
    </w:p>
    <w:p>
      <w:r>
        <w:t>281 E. 4.3.3) von mobilisierbaren Ressourcen durch den Lebenskontext auszu gehen , da die Beschwerdeführerin im Kreise ihrer Familie</w:t>
      </w:r>
    </w:p>
    <w:p>
      <w:r>
        <w:t>( mit Ehemann und drei Kinder n ) lebt und eine Unterstützung durch das soziale Netzwerk zu bejahen ist. So ist der Ehemann erwerbstätig und unterstützt sie finanziell sowie durch die Mithilfe im Haushalt. Die Beschwerdeführer in hat ausserdem regelmässigen Kon takt zu Freundinnen, welche sie auch im Haushalt unterstützen, und zu Ver wandten ( Urk. 7/110, Urk. 7/135/28).</w:t>
      </w:r>
    </w:p>
    <w:p>
      <w:r>
        <w:t>Vor diesem Hintergrund wäre eine andere Einschätzung der Arbeitsfähigkeit als die von den MEDAS-Gutachtern a ttestierte 100%ige Arbeits fähigkeit in einer leidensangepassten Tätigkeit (mit dem angegebenen Anforderungsprofil) mit der Kategorie des funktionellen Schweregrades beweisrechtlich nicht zu vereinbaren. Auf nichts Anderes lässt sodann auch die Kategorie Konsistenz (Gesichtspunkte Verhalten: gleichmässige Einschränkung des Aktivitätsniveaus in allen vergleich baren Lebensbereichen; Inanspruchnahme von therapeutischen Optionen; BGE 141 V 281 E. 4.4) schliessen. Zur normativen Prüfung anhand der Standardindi katoren hat die Beschwerdeführerin</w:t>
      </w:r>
    </w:p>
    <w:p>
      <w:r>
        <w:t>im Übrigen nichts vorgebracht .</w:t>
      </w:r>
    </w:p>
    <w:p>
      <w:r>
        <w:t>5.4.2</w:t>
      </w:r>
    </w:p>
    <w:p>
      <w:r>
        <w:t>Somit ist für die Zeit ab Oktober 2012 gestützt auf das MEDAS-Gutachten vom 3 1. März 2017 von einer Arbeitsfähigkeit in einer körperlich sehr leichten und leichten, überwiegend im Sitzen auszuführenden Tätigkeit mit Heben, Hantieren und Tragen von Lasten bis zu 5 Kilogramm, gelegentlichem Heben, Hantieren und Tragen von Lasten bis zu 10 Kilogramm, sowie mit der Möglichkeit zur betriebsunüblichen Arbeitsunterbrechung für die Dauer eines Anfalls mit Herz rasen auszugehen ( Urk. 7/135/40-41).</w:t>
      </w:r>
    </w:p>
    <w:p>
      <w:r>
        <w:t>Im Vergleich zum Sachverhalt, wie er der Verfügung vom 1 2. März 2009 (Urk. 7/42 ) zugrunde gelegen hatte, ist damit für die hier massgebliche Zeit ab Oktober 2012 k eine erhebliche Verschlechterung des Gesundheitszustandes aus ge wiesen. Es bleibt s omit bei einer Ä nderung des Sachverhaltes</w:t>
      </w:r>
    </w:p>
    <w:p>
      <w:r>
        <w:t>hinsichtlich des Status, wonach ab Oktober 2012 neu von einer Tätigkeit im Gesundheitsfall von 80 % im Erwerbsbereich und von 20 % im Haushaltsbereich auszugehen ist, letzteres mit einer Einschränkung von 10,6 % respektive einem Invaliditätsgrad von 2,12 % (vgl. E. 5.1 hiervor). 6. 6.1</w:t>
      </w:r>
    </w:p>
    <w:p>
      <w:r>
        <w:t>Der Invaliditätsgrad ist mittels eines Einkommensvergleichs von Validen- und Invalideneinkommen auf zeitidentischer Grundlage zu erheben (vgl. BGE 129 V 223 f. E. 4.2 in fine , 128 V 174). Massgeblich ist das Jahr des frühest möglichen Beginns einer allfälligen Rente, mithin das Jahr 2012 .</w:t>
      </w:r>
    </w:p>
    <w:p>
      <w:r>
        <w:t>Für die Ermittlung des Valideneinkommens ist entscheidend, was die versicherte Person im Zeitpunkt des frühest mögliche n Rentenbeginns nach dem Beweis grad der überwiegenden Wahrscheinlichkeit als Gesunde tatsächlich verdient hätte (BGE 134 V 322 E. 4.1 mit Hin weis; Urteil des Bundesgerichts 8C_322/2011 vom 21. Juli 2011 E. 4.1). Die Beschwerdegegnerin war in der letzten rentenab wei senden Verfügung vom 1 2. März 2009 vom Einkommen aus der Tätigkeit als Hilfs arbeiterin im Aushilfsverhältnis auf Stundenbasis in einer Wäscherei aus gegangen (Urk. 7/21/1, Urk. 7/42/2). Dieses Arbeitsverhältnis wurde von Seiten der Arbeitgeberin aus wirtschaftlichen Gründen gekündigt (Urk. 7/16/2). Deshalb und weil es sich um eine Aushilfstätigkeit handelt e , rechtfertigt es sich, zur Bestimmung des Valideneinkommens auf die statistischen Durchschnittslöhne gemäss der Lohnstrukturerhebung (LSE) des Bundesamtes für Statistik (BFS) abzustellen .</w:t>
      </w:r>
    </w:p>
    <w:p>
      <w:r>
        <w:t>Massgeblich ist somit das statistische Monatseinkommen nach LSE 2012, Tabelle TA1_tirage_skill_level (Kompetenzniveau 1, Frauen, Sektor 3 Dienstleistungen ),</w:t>
      </w:r>
    </w:p>
    <w:p>
      <w:r>
        <w:t>von Fr. 3'978 .-- . Unt er Berücksichtigung einer durch schnittlichen (vom B SF erho benen) wöchent lichen Ar beitsze it von 41,7 Stunden im Jahr 2012 ( Betriebs übliche Arbeitszei t nach Wirtschaftsabteilungen in Stunden pro Woche, Tabelle T 03.02.03.01.04.01 , Abschnitt A-S, Sektor III ) resultiert</w:t>
      </w:r>
    </w:p>
    <w:p>
      <w:r>
        <w:t>für das Jahr 2012 (bei einem 8 0%igen Pensum bezüglich der bis Ende 2017 gültig gewesenen Rechts lage ) mithin ein Valideneinkommen von</w:t>
      </w:r>
    </w:p>
    <w:p>
      <w:r>
        <w:t>Fr. 39'811.85 (Fr. 3'978 .-- x 12 : 40 x 41,7 x 80 % ). 6.2</w:t>
      </w:r>
    </w:p>
    <w:p>
      <w:r>
        <w:t>Das Invalideneinkommen ist ausgehend vom Tabellenlohn gemäss der LSE 201 2 , Tabelle TA1_tirage_skill_level (Kompetenzniveau 1, Frauen, Total), von Fr. 4'112.-- zu ermitteln. Unter Berücksichtigung der durchschnittlichen wöch entlichen Ar beitsze it von 41,7 Stunden im Jahr 2012</w:t>
      </w:r>
    </w:p>
    <w:p>
      <w:r>
        <w:t>resultiert ein Durc h schnitts einkom men im Jahr 201 2 von Fr. 51'441.20 (Fr. 4'112.-- x 12 :</w:t>
      </w:r>
    </w:p>
    <w:p>
      <w:r>
        <w:t>40 x</w:t>
      </w:r>
    </w:p>
    <w:p>
      <w:r>
        <w:t>41,7 ) .</w:t>
      </w:r>
    </w:p>
    <w:p>
      <w:r>
        <w:t>Dieser Betrag ist recht sprechungsgemäss zu kürzen, wenn persönliche und be ruf liche Merkmale, wie Art und Ausmass der B ehinderung, Lebensalter, Dienst jahre, Nationalität oder Aufenthaltskategori e und Beschäftigungsgrad Auswir kungen auf die Lohnhöhe haben (BGE 124 V 321 E. 3b/ aa ). Der Abzug ist unter Würdi gung der Um st ände im Einzelfall nach pflichtgemässem Ermessen ge samthaft zu sc hätzen und darf 25 % nicht über steigen (BGE 134 V 322 E. 5.2; Urteil des Bun desgerichts 8C_361/2011 vom 20. Juli 2011 E. 6.1 mit weiteren Hinweisen).</w:t>
      </w:r>
    </w:p>
    <w:p>
      <w:r>
        <w:t>Hier würde selbst unter Berücksichtigung eines Abzuges in maximaler Höhe von 25 %</w:t>
      </w:r>
    </w:p>
    <w:p>
      <w:r>
        <w:t>ein Invaliditätsgrad von unter 40 % im Erwerbsbereich resultieren. Denn damit wäre (bezüglich der bis Ende 2017 gültig gewesenen Rechtslage) maximal eine Erwerbseinbusse von Fr. 1'230.95 gegeben ( Fr. 39'811.85 - [ Fr. 51'441.20 x 0.75% = Fr. 38'580.90 ]), was einem Invaliditätsgrad von (gerundet) höchstens 3 % im Erwerbsbereich entsprechen würde ([ Fr. 1'230.95</w:t>
      </w:r>
    </w:p>
    <w:p>
      <w:r>
        <w:t>x 100 ] :</w:t>
      </w:r>
    </w:p>
    <w:p>
      <w:r>
        <w:t>Fr. 39'811.85 ).</w:t>
      </w:r>
    </w:p>
    <w:p>
      <w:r>
        <w:t>6.3</w:t>
      </w:r>
    </w:p>
    <w:p>
      <w:r>
        <w:t>Gewichtet mit dem 80%igen Erwerbsbereich resultiert (bezüglich der bis Ende 2017 gültig gewesenen Rechtslage) zusammen mit dem Invaliditätsg rad im Auf ga benbereich von 2,12 % ein Invaliditätsgrad von gerundet weiterhin (höchstens) 5 % ( 2,4 % + 2,12 % ). Dies begründet weiterhin keinen Rentenanspruch (Art. 28 Abs. 2 IVG).</w:t>
      </w:r>
    </w:p>
    <w:p>
      <w:r>
        <w:t>Dasselbe gilt auch unter Berücksichtigung des ab 1. Januar 2018 gültigen neuen Berechnungsmodels nach Art. 27 bis Abs. 2-4 IVV. Denn selbst unter der Annahme einer 100%igen Erwerbstätigkeit beim Valideneinkommen</w:t>
      </w:r>
    </w:p>
    <w:p>
      <w:r>
        <w:t>( Art. 27 bis</w:t>
      </w:r>
    </w:p>
    <w:p>
      <w:r>
        <w:t>Abs. 3 IVV) mit Fr. 49'764.80 würde bei einem minimalen Invalideneinkommen von Fr. 38'580.90 (mit dem höchsten Abzug von 25%) eine Erwerbseinbusse von höchstens Fr. 11'183.90 und damit ein Invaliditätsgrad von höchstens 22 % ( [Fr. 11'183.90 x 100 ] : Fr. 49'764.80) im Erwerbsbereich resultierten . Gewichtet mit dem 80%igen Umfang des Erwerbsbereichs ergäbe dies zusammen mit dem Invaliditätsgrad im Aufgabenbereich von 2,12 % ein Invaliditätsgrad von ge rundet (höchstens) 20 % (17,6 % + 2,12 %). Dies begründet ebenfalls keinen Renten anspruch (Art. 28 Abs. 2 IVG). 6.4</w:t>
      </w:r>
    </w:p>
    <w:p>
      <w:r>
        <w:t>Die Beschwerde ist folglich abzuweisen. 7.</w:t>
      </w:r>
    </w:p>
    <w:p>
      <w:r>
        <w:t>Da der Streitgegenstand die Be willigung oder Verweigerung von Versiche rungs l eistungen betrifft, ist das Ver fahren kostenpflichtig. Die Gerichtskosten sind nach dem V erfahrensauf wand und unabhängig vom Streitwert festzulegen (Art. 69 Abs. 1 bis IVG), ermessens weise</w:t>
      </w:r>
    </w:p>
    <w:p>
      <w:r>
        <w:t>auf Fr. 700.-- anzusetzen u nd der Beschwerde führerin aufzu erlegen. Das Gericht erkennt: 1.</w:t>
      </w:r>
    </w:p>
    <w:p>
      <w:r>
        <w:t>Die Beschwerde wird abgewiesen . 2.</w:t>
      </w:r>
    </w:p>
    <w:p>
      <w:r>
        <w:t>Die Gerichtskosten von Fr. 700.-- werden der Beschwerdeführerin auferlegt. Rechnung und Einzahlungsschein werden der Kostenpflichtigen nach Eintritt der Rechtskraft zu gestellt. 3 .</w:t>
      </w:r>
    </w:p>
    <w:p>
      <w:r>
        <w:t>Zustellung gegen Empfangsschein an: - Rechtsanwalt Elias Hörhager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