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IV.2018.00698 vom 13. Januar 2020</w:t>
      </w:r>
    </w:p>
    <w:p>
      <w:r>
        <w:t>ZH Sozialversicherungsgericht, 2020-01-13, DE</w:t>
      </w:r>
    </w:p>
    <w:p>
      <w:r>
        <w:rPr>
          <w:b/>
        </w:rPr>
        <w:t xml:space="preserve">Quelle: </w:t>
      </w:r>
      <w:r>
        <w:t>https://mcp.opencaselaw.ch/entscheid/zh_sozialversicherungsgericht_IV.2018.00698</w:t>
      </w:r>
    </w:p>
    <w:p>
      <w:r>
        <w:t>FR: ZH_SOZIALVERSICHERUNGSGERICHT IV.2018.00698 du 13 janvier 2020</w:t>
      </w:r>
    </w:p>
    <w:p>
      <w:r>
        <w:t>IT: ZH_SOZIALVERSICHERUNGSGERICHT IV.2018.00698 del 13 gennaio 2020</w:t>
      </w:r>
    </w:p>
    <w:p>
      <w:pPr>
        <w:pStyle w:val="Heading2"/>
      </w:pPr>
      <w:r>
        <w:t>Erwägungen</w:t>
      </w:r>
    </w:p>
    <w:p>
      <w:r>
        <w:rPr>
          <w:b/>
        </w:rPr>
        <w:t>E. 1</w:t>
      </w:r>
    </w:p>
    <w:p>
      <w:r>
        <w:t>Die 1978 geborene X.___ meldete sich – nach erfolgter invaliden ver si cherungsrechtlicher Früherfassung ( Urk. 7/3) – am 2 8. Januar 2016 bei der Sozial versicherungsanstalt des Kantons Zürich, IV-Stelle, zum Bezug von Leistungen der Invalidenversicherung an ( Urk. 7/18). Zur Klärung der erwerblichen und medi zinischen Verhältnisse zog die IV-Stelle nebst den Akten der Krankentag geld versicherung ( Urk. 7/15 und Urk. 7/47) und der Pensionskasse der Versicherten ( Urk. 7/29-30) einen Auszug aus dem i ndividuellen Konto bei (Urk.</w:t>
      </w:r>
    </w:p>
    <w:p>
      <w:r>
        <w:t>7/26) und holte einen Arbeitgeberbericht ( Urk. 7/28) sowie Berichte der behandelnden Ärzte ein ( Urk. 7/ 36-37 und Urk. 7/41-42). Mit Vorbescheid vom 1 1. Mai 2017 stellte die IV-Stelle die Abweisung des Leistungsbegehrens in Aussicht ( Urk. 7/48). Nac h dem die Versicherte dagegen Einwand erhoben hatte ( Urk. 7/61), liess die Verwal tung sie im Januar 2018 von den Experten der Y.___ polydisziplinär unter suchen (Gutachten vom 5. April 2018 [ Urk. 7/81]). Mit Verfügung vom 2 7. Juni 2018 hielt die IV-Stelle – nun gestützt auf die gutachterliche Beurteilung – an ihrer im Vorbescheid angekündigten Le istungsablehnung fest (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 schen Fehlentwicklungen nötig ist –, in Kenntnis der und gegebenenfalls in Aus einandersetzung mit den Vorakten abgegeben worden ist, ob es in der Darlegung der medizinischen Zustände und Zusammenhänge einleuchtet, ob die Schluss 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H.___</w:t>
      </w:r>
    </w:p>
    <w:p>
      <w:r>
        <w:t>Fredenhagen , Das ärztliche Gutachten, 4. Auflage 2003, S. 24 f.). 2.</w:t>
      </w:r>
    </w:p>
    <w:p>
      <w:r>
        <w:rPr>
          <w:b/>
        </w:rPr>
        <w:t>E. 2</w:t>
      </w:r>
    </w:p>
    <w:p>
      <w:r>
        <w:t>Dagegen erhob die Versicherte mit Eingabe vom 2 8. August 2018 Beschwerde und beantragte, die angefochtene Verfügung sei aufzuheben und die IV-Stelle zu verpflichten, nach weiteren Abklärungen über die Leistungspflicht erneut zu be finden ( Urk. 1 S. 2). Mit Beschwerdeantwort vom 4. Oktober 2018 schloss die IV-Stelle auf Abweisung der Beschwerde ( Urk. 6), was der Beschwerdeführerin mit Gerichtsverfügung vom 8. Oktober 2018 zur Kenntnis gebracht wurde. Am 6. Dezember 2018 und 2 1. März 2019 ( Urk. 9-10 und Urk. 14-15) reichte die Be schwerdeführerin Unterlagen nach. Auf eine Stellung n ahme hierzu verzichtete die Beschwerdegegnerin ( Urk. 12 und Urk. 17).</w:t>
      </w:r>
    </w:p>
    <w:p>
      <w:r>
        <w:rPr>
          <w:b/>
        </w:rPr>
        <w:t>E. 2.1</w:t>
      </w:r>
    </w:p>
    <w:p>
      <w:r>
        <w:t>Die Beschwerdegegnerin begründete die Leistungsablehnung – unter Hinweis auf das Gutachten der Y.___ – damit, bei der Beschwerdeführerin liege keine ge sundheitliche Beeinträchtigung vor, welche eine langandauernde Einschränkung der Arbeitsfähigkeit zur Folge habe. Eine Untersuchung im Fachbereich der Allergologie sei nicht nötig, da eine Begutachtung durch einen Facharzt für Dermatologie stattgefunden habe. Eine Untersuchung durch einen Spezialisten für Hals-Nasen-Ohren-Erkrankungen sei ebenfalls nicht angezeigt , denn die Beurteilung des allgemeinen Gesundheitszustands sei durch das Fachgebiet der Inneren Medizin abgedeckt ( Urk. 2).</w:t>
      </w:r>
    </w:p>
    <w:p>
      <w:r>
        <w:rPr>
          <w:b/>
        </w:rPr>
        <w:t>E. 2.2</w:t>
      </w:r>
    </w:p>
    <w:p>
      <w:r>
        <w:t>Die Beschwerdeführerin stellte sich demgegenüber auf den Standpunkt, die Be schwerdegegnerin stelle zu Unrecht auf das Gutachten der Y.___ ab. Dieses weise zahlreiche Fehler auf und sei nicht schlüssig und nachvollziehbar. Nach gewiesen sei, dass sie unter einem komplexen organischen Störungsbild leide, das zunehmend zu einer totalen Müdigkeit und Erschöpfung des Körpers und wohl auch der Psyche geführt habe. Unklar sei, was die Ursache all dieser Beschwerden sei. Die Y.___ -Gutachter hätten den Verdacht auf ein atypisches atopisches Sy n drom geäussert. Aus einer fehlenden klaren Diagnose auf eine volle Arbeits fähigkeit zu schliessen, verbiete sich jedoch . Vielmehr sei die Arbeitsfähigkeit mittels einer Evaluation der funktionellen und kognitiven Leistungsfähigkeit zu prüfen ( Urk. 1 S. 4 ff.). 3.</w:t>
      </w:r>
    </w:p>
    <w:p>
      <w:r>
        <w:rPr>
          <w:b/>
        </w:rPr>
        <w:t>E. 3</w:t>
      </w:r>
    </w:p>
    <w:p>
      <w:r>
        <w:t>Auf die Ausführungen der Parteien und die eingereichten Unterlagen wird, soweit erforderlich, in den nachfolgenden Erwägungen eingegangen. Das Gericht zieht in Erwägung: 1.</w:t>
      </w:r>
    </w:p>
    <w:p>
      <w:r>
        <w:rPr>
          <w:b/>
        </w:rPr>
        <w:t>E. 3.1</w:t>
      </w:r>
    </w:p>
    <w:p>
      <w:r>
        <w:t>1</w:t>
      </w:r>
    </w:p>
    <w:p>
      <w:r>
        <w:t>In ihrer an die Rechtsvertreterin der Beschwerdeführerin adressierte n Stellung nahme zum Medas -Gutachten vom 2 3. Mai 2018 führte die Psychotherapeutin K.___ aus, in der psychiatrischen Expertise werde berichtet, dass die Versicherte nicht beeinträchtigt und nicht wesentlich schmerzgeplagt wirke. Dies sei der sub jektive Eindruck des Gutachters; die Beschwerdeführerin fühle sich von den seit Jahren bestehenden somatischen Beschwerden und der vermutlich daraus resultierenden Erschöpfung subjektiv sehr beeinträchtigt. Es sei wichtig , diesen Umstand mö glichst gut zu objektivieren. Es werde ein psychopathol ogischer Status nach AMDP erhoben, weitere Untersuchungen würden keine erwähnt . Die Konzentrat ion und Aufmerksamkeit beurteile Dr.</w:t>
      </w:r>
    </w:p>
    <w:p>
      <w:r>
        <w:t>P.___ als unauffällig, im Bericht von Dr. O.___</w:t>
      </w:r>
    </w:p>
    <w:p>
      <w:r>
        <w:t>sei im Rahmen der Sozialanamnese von deutlichen Problemen die Rede. Um diesen Befund zu objektivieren , empfehle sie dringend eine erneute neuropsychologische Untersuchung . Eine durch das Psychiatriezentrum I .___ im September 2016 durchgeführte neuropsychologische Untersuchung habe aus neuropsychologischer Sicht eine Einschränkung der Leistungsfähigkeit im Beruf und in der Alltagsbewältigung um 10-30 % festgestellt. Eine am 8. August 2017 durchgeführte neurologische Abklärung habe versucht, die rezidi vierenden a na mnestischen Lücken a ufzuklären. In der Untersuchung hätten sich keine Hinweise für ein epilepti sches Geschehen gefunden. Die a na mnestischen Lücken seien als funktionell beschrieben worden . Zu diesen a namnestischen Lücken nehme das Gutachten keine Ste llung, obwohl diese «Blackouts»</w:t>
      </w:r>
    </w:p>
    <w:p>
      <w:r>
        <w:t>von der Beschwerdeführerin beschrieben worden seien . Stressbedingtes dissoziatives Erle ben, welches auf eine hohe emotionale Belastung der Versicherten hinweisen würde, sei durchaus möglich. Sie könne nicht bestätigen, dass die Stimmung der Beschwerdeführerin</w:t>
      </w:r>
    </w:p>
    <w:p>
      <w:r>
        <w:t>euthym und schwingungsfähig sei . Über die gesamte Thera pie zeit von über zwei Jahre n habe sie</w:t>
      </w:r>
    </w:p>
    <w:p>
      <w:r>
        <w:t>eine mehrheitlich dysthyme Stimmung sowie eine Affektlabilität und leicht reduzierte Schwingungsfähigkeit beobachtet . Des Weiteren sehe sie deutliche Beeinträchtig ung en im Antrieb. Die hohe Leis tungs orientier ung und Gewissenhaftigkeit der Beschwerdeführerin lasse sie ver mut lich bezüglich Antrieb kompetente r wirken als sie tatsächlich sei; dies sei aber m it einer enormen Anstrengung verbunden. Schuldgefühle und Insuffi zienzer le ben sei en Haupt themen der Psychotherapie und würden die Beschwerdeführerin be las ten. Die Psychotherapeutin diagnostizierte eine mittelgradige depressive Epi sode ohne somatisches Syndrom (ICD-10 F32.10) sowie einen Status nach post trau ma tischer Verbitterungsstörung (ICD-10 F43.8) und posttraumatischer Belas tungsstörung (ICD-10 F43.1). Die Beschwerdeführerin habe 2</w:t>
      </w:r>
    </w:p>
    <w:p>
      <w:r>
        <w:rPr>
          <w:b/>
        </w:rPr>
        <w:t>E. 3.2</w:t>
      </w:r>
    </w:p>
    <w:p>
      <w:r>
        <w:t>Der am Spital B.___ tätige Dr. C.___ , Facharzt FMH für Aller gologie und klinische Immunologie, gab am 2 1. Januar 2016 (Urk. 7/36/19-21) nachstehende Diagnosen an (S. 1): - Blähungen, Abdominalschmerzen und Diarrhoe, unklarer Aetiologie - kein Hinweis für eine atopische Grunderkrankung - quantitativ normale Serum-Immunglobuline - erhöhter ANA-Titer 1:320 - keine Eosinophilie im peripheren Blut - kein Nachweis von Parasiten, spezielle Giardia</w:t>
      </w:r>
    </w:p>
    <w:p>
      <w:r>
        <w:t>lamblia Antigene - Infektanfälligkeit mit/bei - c hronischer Rhinosinusitis , Tonsillektomie 1995 - zwei mögliche Lungenentzündungen 2012 - quantitativ und qualitativ normale Serum-Immunglobuline - leichter Verminderung der Memory-B-Zellen - Asthma mit/bei - unter Behandlung mit Seretide 250, Lomudal und Singulair</w:t>
      </w:r>
    </w:p>
    <w:p>
      <w:r>
        <w:rPr>
          <w:b/>
        </w:rPr>
        <w:t>E. 3.3</w:t>
      </w:r>
    </w:p>
    <w:p>
      <w:r>
        <w:t>mit Hinweisen). Zu ergänzen ist abschliessend, dass die gutachterliche Untersu chung kein ausreichendes Korrelat für die reklamierten Beschwerden ergab. Die spontane Beweglichkeit war weitgehend frei und ungehindert. Während der Anam neseerhebung konnte keine Schonhaltung, kein Schongang und kein Schon sitz beobachtet werden ( Urk. 7/81 S. 29 und S. 32). 4.2.4</w:t>
      </w:r>
    </w:p>
    <w:p>
      <w:r>
        <w:t>Auch wenn das Antidepressivum</w:t>
      </w:r>
    </w:p>
    <w:p>
      <w:r>
        <w:t>Escitalopram – wie von der Beschwerdeführerin ausgeführt ( Urk. 1 S. 8) – erst im März 2018 und nicht bereits im Januar 2018 abgesetzt wurde (vgl. hierzu auch die gegenüber dem Rheumatologen gemachten , ohne die Erwähnung von Escitalopram erfolgten Angaben zur medikamentösen Therapie [ Urk. 7/81 S. 28]) , fällt auf, dass die Beschwerdeführerin – trotz von der behandelnden Psychotherapeutin diagnostizierter mittelgradiger depressiver Epi sode – keine antide pressiven Medikamente mehr einnimmt ( Urk. 7/86 S. 2 f. ; siehe auch Urk. 10 S. 6 ). N ach Absetzen des Escitaloprams</w:t>
      </w:r>
    </w:p>
    <w:p>
      <w:r>
        <w:t>konnte sodann objek tiv keine Veränderung der psychopathologischen Symptome beobachtet werden ( Urk. 7/86 S. 3). Mit Blick darauf, angesichts des geschilderten aktiven Sozial lebens mit einer intakten Partnerschaft und einem Freundeskreis wie auch auf grund der Tatsache, dass sie für ihre beiden Kinder sorgen und den Haushalt – unter Mithilfe ihrer Mutter – erledigen kann ( Urk. 7/81 S. 37), vermag die Beurteilung des psychiatrischen Gutachters zu überzeugen.</w:t>
      </w:r>
    </w:p>
    <w:p>
      <w:r>
        <w:t>Auch für die Zeit vor der Begutachtung im Januar 2018 war nach der überzeugenden Beurteilung des psychiatrischen Gutachters von ausreichenden Ressourcen für eine Arbeitstätig keit auszugehen (vgl. Urk. 7/81 S. 45; vgl. Urteil des Bundesgerichts 9C_808/2018 vom 2. Dezember 2019 E. 4.3). Die Kritik, der psychiatrische Experte habe seine nach den AMDP-Richtlinien erhobenen Befunde nicht durch weitere Testver fahren abgesichert ( Urk. 1 S. 9), zielt deshalb ins Leere, weil die Rechtsprechung solchen Testverfahren höchstens ergänzende Funktion zuerkennt, während die klinische Untersuchung mit Anamneseerhebung, Symptomerfassung und Verhal tens beobachtung entscheidend ist (Urteil des Bundesgerichts 9C_207/2015 vom 5. Juni 2015 E. 4.2 mit weiterem Hinweis).</w:t>
      </w:r>
    </w:p>
    <w:p>
      <w:r>
        <w:t>Sowohl bei der internistischen und der rheumatologischen Untersuchung als auch bei der psychiatrischen Untersuchung wurde die Versicherte als freundlich und zugewandt beschrieben (Urk. 7/81 S. 19, 7/81 S. 29, 7/81 S. 37 f.). Hinweise dafür, dass die Affektivität durch den psychia trischen Gutachter nicht korrekt erfasst worden wäre, finden sich somit nicht (vgl. Urk. 1 S. 8 f.).</w:t>
      </w:r>
    </w:p>
    <w:p>
      <w:r>
        <w:t>In Bezug auf die divergierende Beurteilung der Psychotherapeutin K.___ – die über keinen Facharzttitel in Psychiatrie und Psychotherapie verfügt (vgl. hiezu auch E. 1.3 hievor , wonach die Annahme eines invalidenversicherungsrechtlich bedeutsamen psychischen Gesundheitsschadens eine r fachärztlich festgestellte n psychische n Krankheit bedarf ) – ist schliesslich anzumerken, dass die psychia trische Exploration von der Natur der Sache her nicht ermessensfrei ist. Si e eröffnet der begutachtenden psychiatrischen Fachperson deshalb praktisch immer einen gewissen Spielraum, innerhalb dessen verschiedene medizinisch-psychia trische Interpretationen möglich, zulässig und zu respektieren sind, sofern lege artis vorgegangen worden ist. Daher und unter Beachtung der Divergenz von medi zinischem Behandlungs- und Abklärungsauftrag geht es nicht an, eine medizinische Administrativ- oder Gerichtsexpertise stets dann in Frage zu stellen und zum Anlass weiterer Abklärungen zu nehmen, wenn die behandelnde Ärzte schaft nachträglich zu unterschiedlichen Einschätzungen gelangt oder an vor gängig geäusserten abweichenden Auffassungen festhält. Anders verhält es sich lediglich, wenn die behandelnden Ärztinnen und Ärzte objektiv feststellbare Gesichtspunkte vorbringen, welche im Rahmen der psychiatrischen Begutachtung unerkannt geblieben und geeignet sind, zu einer abweichenden Beurteilung zu führen (Urteil des Bundesgerichts 9C_363/2018 vom 10. Oktober 2018 E. 4.2.3 mit weiteren Hinweisen). Dies ist insbesondere beim Bericht der Psycho thera peu tin K.___ vom 2 3. Mai 2018 ( Urk. 7/86) nicht der Fall. Diesem fehlt im Übrigen ohnehin eine konkrete Äusserung hinsichtlich des Umfangs der attestierten Ein schränkung der Arbeitsfähigkeit (S. 4). Diesbezüglich erstaunt ausserdem , dass die Therapeutin die Therapiefrequenz unter anderem auch von ihren Ressourcen abhängig macht (S. 3). 4.2.5</w:t>
      </w:r>
    </w:p>
    <w:p>
      <w:r>
        <w:t>Durchaus einleuchtend ist sodann, dass die von der Beschwerdeführerin beschrie bene Erschöpfung im Rahmen einer depressiven Erkrankung gesehen werden kann ( Urk. 7/81 S. 47). Da eine solche nicht zu erkennen ist, sind die Ausfüh rungen der Beschwerdeführerin hierzu nicht relevant . 4.3</w:t>
      </w:r>
    </w:p>
    <w:p>
      <w:r>
        <w:t>Zusammenfassend sind keine Gründe ersichtlich, die gegen die Beweistaug lich keit des Gutachtens der Y.___ sprechen. Daran ändern auch d i e im Rahmen des Beschwerdeverfahrens eingereichten Berichte der Neuropsychologin Q.___ vom 1 7. Oktober 2018 ( Urk. 10) und der Psychotherapeutin K.___ vom 1 5. März 2019 ( Urk. 15) nichts, zumal diesen, da für die Beurteilung des Gesundheitszustands in zeitlicher Hinsicht grundsätzlich der Zeitpunkt des Verfügungserlasses (hier: 2 7. Juni 2018) massgebend ist (BGE 129 V E. 1.2), ohnehin die zeitliche Relevanz fehlt. Hinzu</w:t>
      </w:r>
    </w:p>
    <w:p>
      <w:r>
        <w:t>kommt, dass beiden Stellungnahmen keine konkrete Aussage zur vorhandenen Arbeitsfähigkeit entnommen werden kann. 5.</w:t>
      </w:r>
    </w:p>
    <w:p>
      <w:r>
        <w:t>Nach dem Gesagten ist die angefochtene Verfügung nicht zu beanstanden. Dies führt zur Abweisung der Beschwerde. 6.</w:t>
      </w:r>
    </w:p>
    <w:p>
      <w:r>
        <w:t>Die Kosten des Verfahrens sind auf Fr. 900.-- festzulegen und ausgangsgemäss der Beschwerdeführerin aufzuerlegen ( Art. 69 Abs. 1 bis IVG).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GräubLocher</w:t>
      </w:r>
    </w:p>
    <w:p>
      <w:r>
        <w:rPr>
          <w:b/>
        </w:rPr>
        <w:t>E. 3.4</w:t>
      </w:r>
    </w:p>
    <w:p>
      <w:r>
        <w:t>Die Beschwerdeführerin war vom 9. September bis 2 6. Oktober</w:t>
      </w:r>
    </w:p>
    <w:p>
      <w:r>
        <w:t>2015 in der Dermatologischen Klinik des Universitätsspitals D.___ in Behandlung, bevor sie auf weitere Abklärungen verzichtete. In ihrem Bericht vom 2. Mai 2016 (Urk. 7/36 /28-32) stellten die Ärzte folgende Diagnosen (S. 1 ff.) : - Schluckbeschwerden und Globusgefühl unklarer Ursache - DD bei</w:t>
      </w:r>
    </w:p>
    <w:p>
      <w:r>
        <w:t>Histaminintoleranz , DD allergisch, DD psychogen - Gesamt-IgE 11,3 kU /l, ImmunoCAP Multipanel negativ September 2015 - unauffälliges Blutbild (keine Eosinophilie ) September 2015 - Tryptase 1, 32 ug /l 9. September 2015 - Komplement C4, C1-I nhibitor</w:t>
      </w:r>
    </w:p>
    <w:p>
      <w:r>
        <w:t>funktionell und quantitativ normwertig - externe Abklärung: - Typ 1 Sensibilisierung auf verschiedene Gewürze, Mandel n, Walnuss , Kiwi, Banane, Apfel - Rhinokonjunk tivitis</w:t>
      </w:r>
    </w:p>
    <w:p>
      <w:r>
        <w:t>allergica und Asthma bronchiale perennial mit saisonaler Exazerbation - externe Abklärung: - Dr. E.___ , F.___</w:t>
      </w:r>
    </w:p>
    <w:p>
      <w:r>
        <w:t>September 2015 - Typ 1 Sensibilisierung auf Birken-, Erlen-, Hasel-, Eschen-, Oliv en baum- , Gräser-, Roggen-, Beifuss-, Spitzwegerichpollen - Typ 1 Sensibilisierung auf Hausstaubmi lben, Pf erde-, Hunde- und Katzenhaare - ECP 13,5</w:t>
      </w:r>
    </w:p>
    <w:p>
      <w:r>
        <w:t>(8-13,3</w:t>
      </w:r>
    </w:p>
    <w:p>
      <w:r>
        <w:t>ug /l ) - leichte bronchiale Hyperreagibilität - aktuelle Abklärung: - Gesamt-I gE 11,3 kU /l , ImmunoCAP Multipanel negativ September 2015 - Spirometrie</w:t>
      </w:r>
    </w:p>
    <w:p>
      <w:r>
        <w:t>normal</w:t>
      </w:r>
    </w:p>
    <w:p>
      <w:r>
        <w:t>9. September 2015 - FeN0</w:t>
      </w:r>
    </w:p>
    <w:p>
      <w:r>
        <w:t>27</w:t>
      </w:r>
    </w:p>
    <w:p>
      <w:r>
        <w:t>ppb</w:t>
      </w:r>
    </w:p>
    <w:p>
      <w:r>
        <w:t>9. September 2015 - Histaminunverträglichkeit ED: 2013 (Aarau) - Durchfall, Bauchschmerzen, Blähungen, Hitzewallungen, Schweissaus brüche, Kopfschmerzen, allgem eine Müdigkeit, Schlafstörungen - externe Abklärung: - slgE</w:t>
      </w:r>
    </w:p>
    <w:p>
      <w:r>
        <w:t>r Tri a 1 und Gluten negativ November 2013 - Diaminoxidase 4,1 kU / l November 2013 - Anti-TTG- lgA</w:t>
      </w:r>
    </w:p>
    <w:p>
      <w:r>
        <w:t>negativ 11, 13, Immunglobuline norm wertig, lgG3 1,19 (0,2-1,10) g/l - Komplement normwertig 11, 13/9 ,</w:t>
      </w:r>
    </w:p>
    <w:p>
      <w:r>
        <w:rPr>
          <w:b/>
        </w:rPr>
        <w:t>E. 3.5</w:t>
      </w:r>
    </w:p>
    <w:p>
      <w:r>
        <w:t>Dr. G.___ , Facharzt FMH für Allgemeine Innere Medizin, gab in seinem Bericht vom 2 7. Juni 2016 ( Urk. 7/36/6- 9) nachstehende Diagnosen mit Auswir kung auf die Arbeitsfähigkeit an (S. 1): - Mittelgradige depressive Episode (ICD-10 F32.1), Oktober 2015 - Status nach posttraumatischer Belastungsstörung (ICD-10 F43.1), 2003 - Schwere atopische Erkrankung (ED seit Kindheit) - Rhinokonju n ktivitis</w:t>
      </w:r>
    </w:p>
    <w:p>
      <w:r>
        <w:t>allergica - Asthma bronchiale - Urticaria - a naphylaktische Reaktionen mit Schleimhautschwellung, Dyspnoe und Dysphagie - nachgewiesene Sensibilisierung auf Birke-, Erle-, Hasel-, Esche-, Olivenbaum-, Gräser-, Rog g en-, Beifuss- und Spitzwegerichpollen , Haus staub milben, Pferde-, Hunde- und Katzenhaare, Bienenstich allergie - Histaminunverträglichkeit , ED 2013 - Verdacht auf NSAR Intoleranz mit Angioödem - Fibromyalgie - Status nach lumboradikulärem Schmerzsyndrom L5/S1 rechts, 2005 - Status nach Lawinenunfall mit Milz-Leberriss, 2003</w:t>
      </w:r>
    </w:p>
    <w:p>
      <w:r>
        <w:t>Er attestierte eine volle Arbeitsunfähigkeit für die bisherige Arbeit als Sozial arbeiterin seit 2 2. Dezember 2015 (S. 3).</w:t>
      </w:r>
    </w:p>
    <w:p>
      <w:r>
        <w:rPr>
          <w:b/>
        </w:rPr>
        <w:t>E. 3.6</w:t>
      </w:r>
    </w:p>
    <w:p>
      <w:r>
        <w:t>In seinem im Auftrag der Krankentaggeldversicherung verfassten psychiatrischen Gutachten vom 1 7. Oktober 2016 ( Urk. 7/47/16-36) diagnostizierte Dr. H.___ , Facharzt FMH für Psychiatrie und Psychotherapie, eine depressive Erkran kung mit aktuell mittelgradiger Episode ohne somatisches Syndrom (ICD-10 F32.10 [S. 9]). Er äusserte zudem den Verdacht auf eine organisch depressive Störung (ICD-10 F06.32 [S. 10]). Er attestierte in der bisherigen Tätigkeit als Büro angestellte wie auch in einer angepassten Arbeit eine 100%ige Arbeitsun fähig keit. Sofern in den nächsten drei Monaten keine somatische affektive Erkrankung zu finden sei, sei in drei Monaten in der angestammten Tätigkeit von einer Arbeitsfähigkeit von 30 % und in einer adaptierten Tätigkeit von einer solchen von 50 % auszugehen. Innerhalb von weiteren drei Monaten sei dann in allen Tätigkeiten eine Steigerung auf eine 100%ige Arbeitsfähigkeit anzunehmen (S.</w:t>
      </w:r>
    </w:p>
    <w:p>
      <w:r>
        <w:t>12</w:t>
      </w:r>
    </w:p>
    <w:p>
      <w:r>
        <w:t>f.). Falls innerhalb von drei Monaten eine klare somatische Grunder kran kung dokumentier- und darstellbar sei, sei von einer weitergehenden Arbeits unfähigkeit von 100 % in jeglicher Tätigkeit auszugehen. In diesem Fall sei eine erneute psychiatrische Begutachtung, möglicherweise auch eine somatische Unter suchung, angezeigt (S. 15).</w:t>
      </w:r>
    </w:p>
    <w:p>
      <w:r>
        <w:rPr>
          <w:b/>
        </w:rPr>
        <w:t>E. 3.7</w:t>
      </w:r>
    </w:p>
    <w:p>
      <w:r>
        <w:t>Die im Psychiatriezentrum I .___ tätigen Dr. J.___ , Oberärztin, und K.___ , Fachpsychologin für Psychotherapie FSP, nannten am 28. Februar 2017 ( Urk. 7/41/4-7) nachstehende Diagnosen mit Auswirkung auf die Arbeitsfähigkeit (S. 1): - Mittelgradige depressive Episode (ICD-10 F32.1), BDI-II vom 2 4. Februar 2017: 26 Punkte, was einer moderaten Ausprägung der Symptome ent spricht - Verdacht auf dissoziative Störung (ICD-10 F44) - Anamnestisch posttraumatische Verbitterungsstörung (ICD-10 F43.8) - Status nach posttraumatischer Belastungsstörung (ICD-10 F 43.1)</w:t>
      </w:r>
    </w:p>
    <w:p>
      <w:r>
        <w:t>Sie berichteten, anlässlich der neuropsychologischen Untersuchung vom 20. Septem ber 2016 sei eine leichte kognitive Störung diagnostiziert worden. Aktuell unterrichte die Beschwerdeführerin mit Unterstützung ihrer Mutter ihren Sohn zu Hause. Dabei komme sie an ihre Grenzen. Eine weitere Tätigkeit würden sie nicht empfehlen, da eine Dekompensation sehr wahrscheinlich wäre. Die bisherige Tätigkeit könne nicht mehr ausgeübt werden. Die stunde n weise Unter richtung des Sohns sei möglich (S. 3). Die grosse E rschöpfung wirke sich auf den Alltag der Beschwerdeführerin als Mutter aus und sei vermutlich Ursache und aufrecht erhaltender Faktor der depressiven Problematik. Auch die belastete Be zieh ung zu ihrem getrennt lebenden Mann führe zu Symptomen, welche einer posttraumatischen Verbitterungsstörung zuzuordnen seien. Bleibe die somatische Belastung bestehen, sei eine Chronifizierung der depressiven Symptomatik wahr scheinlich (S. 4).</w:t>
      </w:r>
    </w:p>
    <w:p>
      <w:r>
        <w:rPr>
          <w:b/>
        </w:rPr>
        <w:t>E. 3.8</w:t>
      </w:r>
    </w:p>
    <w:p>
      <w:r>
        <w:t>Dr. G.___ diagnostizierte am 2 0. März 2017 nebst den am 2 7. Juni 2016 ge nannten Diagnosen (E. 3.5 hievor ) eine Hyperlaxizität der Gelenke und äusserte gestützt auf den Bericht von Dr.</w:t>
      </w:r>
    </w:p>
    <w:p>
      <w:r>
        <w:t>L.___ , Facharzt für Rheumatologie, vom 28. Juli 2016 den Verdacht auf eine Systemerkrankung aus dem immunolo gi schen Formenkreis. Er berichtete, aufgrund der psychischen Probleme und der Probleme im sozia len Umfeld (Trennung vo m langjährigen Lebenspartner und Vater der beiden Kinder, Scheidung ) sei eine Rückkehr zu einer Arbeitstätigkeit nicht möglich. Zudem würden massive Probleme mit dem ältesten Sohn bestehen. Zurzeit unterrichte die Beschwerdeführerin ihren Sohn, da keine geeignete Einzel schulung gefunden werden konnte ( Urk. 7/42/4-7).</w:t>
      </w:r>
    </w:p>
    <w:p>
      <w:r>
        <w:t>Nach den Angaben von Dr. G.___ vom 23. August 2017 sei auf die von Dr. L.___ (vgl. Urk. 7/42/8-11 S. 4) empfohlene stationäre Abklärung verzichtet worden, da</w:t>
      </w:r>
    </w:p>
    <w:p>
      <w:r>
        <w:t>Dr. C.___ davon keine neuen Erkenntnisse erwartete (Urk.</w:t>
      </w:r>
    </w:p>
    <w:p>
      <w:r>
        <w:t>7/60/1). Die allergische Erkrankung stelle eine gesundheitliche Beeinträchti gung dar. Namentlich führe diese dazu, dass obere Luftwegsinfektionen oder Infek tio nen im Magen-Darm-Bereich extrem häufig seien (Urk. 7/60/1).</w:t>
      </w:r>
    </w:p>
    <w:p>
      <w:r>
        <w:rPr>
          <w:b/>
        </w:rPr>
        <w:t>E. 3.9</w:t>
      </w:r>
    </w:p>
    <w:p>
      <w:r>
        <w:t>Am 13. Oktober 2017 berichtete Dr. C.___ über die Untersuchung vom 9. Oktober 2017 und stellte folgende Diagnosen: 1. chronische, spontane (idiopathische) Urtikaria assoziiert mit Angioöde m en (ED 2013) - assoziierte Histamin- lntoleranz - zum Teil induzierbare Urtikaria 2. Abdominalbeschwerden , zum Teil mit Blähungen, Schmerzen und Diarr hoe, unklarer Genese - Verdacht auf Histamin- lntoleranz - Verdacht auf Nicht-Zöliakie-Gluten- lntoleranz 3. Intermittierende Dysphagie/Dyspnoe mit/bei - hoher Verdacht für Vocal</w:t>
      </w:r>
    </w:p>
    <w:p>
      <w:r>
        <w:t>cord</w:t>
      </w:r>
    </w:p>
    <w:p>
      <w:r>
        <w:t>dysfunction - Atopie anamnestisch</w:t>
      </w:r>
    </w:p>
    <w:p>
      <w:r>
        <w:t>Erneut (vgl. E. 3.2) hielt er fest, auch wenn vor Jahren einmal von einer Atopie ausgegangen worden sei, hätten sich bei den vor zwei Jahren durch ge führten Untersuchungen absolut keine spezifischen IgE-Antikörper gegen 51 ubi quitäre Allergenzquellen und 112 verschiedene Aero- und alimentäre Eiweiss komponenten gezeigt (Urk. 7/69/1-2 S. 2).</w:t>
      </w:r>
    </w:p>
    <w:p>
      <w:r>
        <w:rPr>
          <w:b/>
        </w:rPr>
        <w:t>E. 3.10</w:t>
      </w:r>
    </w:p>
    <w:p>
      <w:r>
        <w:t>Gestützt auf die Ergebnisse der internistischen, dermatologischen, rheumatolo gischen und psychiatrischen Untersuchung konnten die Y.___ -Gutachter in ihrer Expertise vom 5. April 2018 ( Urk. 7/81) keine sich auf die Arbeitsfähigkeit auswirkenden Diagnosen stelle n. Als ohne Einfluss auf die Arbeitsfähigkeit beur teilten sie ein mögliches atypisches atopisches Syndrom (ICD-10 L20.0 [S. 43] ).</w:t>
      </w:r>
    </w:p>
    <w:p>
      <w:r>
        <w:t>Der internistische Befund – so M.___ , Fachärztin für Allgemeine Innere Medizin –</w:t>
      </w:r>
    </w:p>
    <w:p>
      <w:r>
        <w:t>sei unauffällig. Aktenkundig werde auch keine internistische Erkrankung mit namhaftem Einfluss auf die Arbeitsfähigkeit beschrieben (S. 20).</w:t>
      </w:r>
    </w:p>
    <w:p>
      <w:r>
        <w:t>Dr. N.___ , Facharzt für Dermatologie, berichtete in seinem derma tolo gischen Fachgutachten, obwohl die Beschwerdeführerin mehrfach in speziali sierten Hospitälern ambulant und stationär untersucht worden sei , sei eine ab schliessende diagnostische Einordnung der Beschwerden nicht möglich gewesen. Aus allergologischer Sicht seien die vorliegenden Befunde in hohem Masse wid ersprüchlich und unklar. So werde in den vorliegenden Unterlagen häu fig das Vorliegen multipler Typ 1-Sensibilisierungen, nachgewiesen im Prick-Test, ange ge ben, ein entsprech end nachgewiesener Befund finde sich jedoch nur im Bericht der ORL/HNO- Praxis Dr. E.___</w:t>
      </w:r>
    </w:p>
    <w:p>
      <w:r>
        <w:t>vom 5. April 201 6. Die ser Prick-Test sei unter Einnahme von Antihistaminika durchgeführt worden und habe eine dreifach positive Reaktion auf die Testsubstanz Histamin und eine negative Reak tion auf die Testsubstanz Kochsalzlösung angegeben. Positive Reaktionen hätten sich auf Birke, Erle, Hasel, Esche, Olivenbaum, Gräser, Roggen, Beifuss, Spitzwe gerich, Hausstaubmilbe, Hundehaar, Katzenhaar, Pferdehaar und Pflaster gezeigt . Im Lebensmitteltest sei eine positive Reaktion auf Pfeffer, Paprika, Curry, Tomate, Senf, Mandel, Walnuss, Kiwi, Banane, Apfel, Stechmücke und Löwenzahn ersich t lich gewesen. Dieses Ergebnis sei in hohem Masse erstaunlich, weil unter der Einnahme von Antihistamini ka normalerweise auch bei Vorliegen von Aller gien keine positiven Reaktionen gezeigt wü rden, ein Prick -Test somit nicht ver wertbar sei. Dies werde</w:t>
      </w:r>
    </w:p>
    <w:p>
      <w:r>
        <w:t>– so der Gutachter weiter – auch durch einen Befund des S pitals B.___ vo m Januar 2016 bestätigt . D ort sei ein Histamin-Prick-Test durch geführt worden , der unter der Einnahme des Antihistaminikums</w:t>
      </w:r>
    </w:p>
    <w:p>
      <w:r>
        <w:t>Telfast erwar tungsgemäs s eine negative-Reaktion gezeigt habe . Sowohl in dieser Klinik als auch im Spital F.___ und dem Universitätsspital D.___</w:t>
      </w:r>
    </w:p>
    <w:p>
      <w:r>
        <w:t>seien im Jahr 2016 all ergologische Blutuntersuchungen durchgeführt worden , die übereinstimmend keine po sitiven Reaktionen auf Typ 1-All ergien gezeigt hätten , obwohl im S pital B.___ mit 112 Allergenen ein sehr grosse s Testspektrum zur Anwendung gekommen sei . Die nur in einem unter irregulären Bedingungen durchgeführten Prick-Test nachgewie senen zahlreichen Typ 1-Al lergien, die möglicherweise zu mindest teilweise das breite Beschwerdebild der Beschwerdeführerin erklären könnten , seien somit nur sehr bedingt aussagekräftig. Für ein mögliches i mmu no logisches Geschehen spreche die Angabe der Beschwerdeführerin , nach einer Hyposensibilisierungsbehandlung hätten sich die meisten Beschwerden deutlich verschlechtert und unter hochdosierter Antihistaminikagabe sei eine gewisse, jedoch keine befriedigende Besserung eingetrete n. Umso wichtiger sei eine fun dierte allergologische Abklärung. Zusammenfassend führte Dr. N.___ aus, aus dermatologischer Sicht sei die Arbeitsfähigkeit nicht eingeschränkt (S. 24 ff.).</w:t>
      </w:r>
    </w:p>
    <w:p>
      <w:r>
        <w:t>Dem rheumatologischen Teilgutachten von Dr. O.___ , Facharzt für Physi kalische Medizin und Rehabilitation, Sozialmedizin und Sportmedizin, kann ent nommen werden, dass sich i n der hiesigen Untersuchung kein ausreichendes Korre lat für die reklamierten Beschwerden ergeben habe . Die spontane Beweg lich keit sei weitgehend frei und ungehindert gewesen. I nsbesondere im Bereich der oberen Extremitäten habe eine Hypermobilität bestanden . Ein radikuläres</w:t>
      </w:r>
    </w:p>
    <w:p>
      <w:r>
        <w:t>Schmerzprojektions- ode r sensibles Störungsmuster lasse sich nicht ableiten, auch keine umschriebene Parese. Die dargebotene Einschränkung der Wirbelsäulen beweglichkeit sei ohne Korrelation in der spontanen Mobilitätsbeobachtung geblieben und die Versicherte habe nicht namhaft schmerzgeplagt gewirkt . In den rad iologischen Bildbefunden hätten lediglich degenerative Veränderungen der kleinen Wirbelgelenke im unteren LWS-Bereich nachgewiesen werden können . Die Bildbefunde seien alterstypisch und ohne eigenständigen Krankheitswert. Die l aborchemische n Untersuchungen seien</w:t>
      </w:r>
    </w:p>
    <w:p>
      <w:r>
        <w:t>unauffällig ohne Nachweis einer ent zünd lichen Aktivität gewesen, obwohl die Beschwerdeführerin</w:t>
      </w:r>
    </w:p>
    <w:p>
      <w:r>
        <w:t>im Rahmen der Begut achtung angegeben habe , an einer starken Erkältungserkrankung zu leiden. Für eine Erkrankung aus dem rheum atologischen Formenkreis bestehe sowohl kli nisch als auch aktenkundig kein ausreichender Anhalt. Aus rheumatologischer Sicht bestehe daher keine Arbeitsunfähigkeit (S. 32 f.).</w:t>
      </w:r>
    </w:p>
    <w:p>
      <w:r>
        <w:t>Dr. P.___ , Facharzt FMH für Psychiatrie und Psychotherapie, schilderte in seinem psychiatrischen Fachgutachten, i m hiesigen AMDP-konform erhob enen psy chiatrischen Befund seien keine Beeinträchtigungen zu beobachten, insbeson dere Stimmung und Antrieb und affektive Schwingungsfähigkeit würden weit geh end unbeeinträchtigt wirken, weshalb eine affektive Erkrankung nicht ICD-10-kon form zu diagnostizieren sei . Auch eine anderweitige psychiatrische Erkrankung liege nicht vor.</w:t>
      </w:r>
    </w:p>
    <w:p>
      <w:r>
        <w:t>E i ne Angst- oder Zwangserkrankung respektive eine Persön lich keitsstörung oder Suchterkrankung sei nicht zu diagnostizieren, da die entspre chenden ICD-10 Kriterien fehlen würden . Eine Traumafolgestörung bestehe eb en falls nicht mehr. Eine somatoforme Schmerzstörung oder gastrointestinale Funk tionsstörung würde ebenfalls nicht vor liegen. Der weitgehend unbeeinträchtigte klinische Eindruck sowie die erhaltene All tagsselbst ändigkeit und soziale Ein bindung würden ebenfalls gegen das Vorliegen einer invalidisierenden psychia trischen Erkrankung sprechen . Die niedrige Intensität der psychoth erapeutischen Behandlung spreche eben so gegen eine höhergradige psychische Beein träch ti gu ng. Zusammenfassend sei somit eine psychiatrische Erkrankung mit Auswir kung auf die Arbeitsfähigkeit nicht mit der gebotenen Wahrscheinlichkeit zu erkennen (S.</w:t>
      </w:r>
    </w:p>
    <w:p>
      <w:r>
        <w:t>39 f.).</w:t>
      </w:r>
    </w:p>
    <w:p>
      <w:r>
        <w:t>Zur Frage der Arbeitsfähigkeit führten die beteiligten Spezialärzte zusammen fassend aus, in der zuletzt ausgeübten wie auch einer adaptierten Tätigkeit sei die Beschwerdeführerin aus interdisziplinärer Sicht zu 100 % arbeitsfähig. Es bestehe ein mögliches atypisches atopisches Syndrom. Diesbezüglich sei eine erweiterte stationäre Diagnostik sinnvoll. Im Anschluss könne gegebenenfalls noch zu ver meidenden allergenen Expositionen Stellung genommen werden. Der jetzige Sta tus habe vorerst keinen positiven Beleg für eine allergol ogische Erkrankung mit namhaftem Einfluss auf die Arbeitsfähigkeit in der letzten oder einer vergleich baren (Büro-)Tätigkeit ergeben (S. 40).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mg kontrolliert - keine Sensibilisierung auf ubiquitäre Aeroallergene nachweisbar - Fibromyalgie mit/bei - ANA-Titer 1:320 - Seborrhoisches Ekzem</w:t>
      </w:r>
    </w:p>
    <w:p>
      <w:r>
        <w:t>Als Nebendiagnosen nannte er eine Dickdarmpolypose ( Kolonoskopie alle fünf Jahre) und einen Mangenulkus 1996 (S. 1). Er führte aus, unter der Behandlung mit dem Antihistaminikum</w:t>
      </w:r>
    </w:p>
    <w:p>
      <w:r>
        <w:t>Telfast sei keine Histamin- Testreaktivität mehr evo zier bar gewesen, was eine suffiziente Behandlung nahelege. Da aus diesem Grund eine konventionelle allergologische Hauttestung nicht möglich gewesen sei, sei er auf den ImmunoCAP ISAC ausgewichen, welcher aber keinen spezifischen IgE Antikörpernachweis gegen allergenspezifische oder kreuzreaktive Allergenkom po nenten von Aero- oder Nahrungsmittelproteinen ergeben habe. Daher sei die Diagnose einer Atopie in Frage zu stellen, zumal eine antiallergische Behandlung mit Antihistaminika keinen Einfluss auf die serologische Bestimmung spezifischer IgE-Antikörper hätte. Ob eine allergenspezifische Nebenwirkung die systemische Entzündungsreaktion ausgelöst habe oder ob das Allergen Trigger für einen autoinflammatorischen Prozess gewesen sei, bleibe offen. Die immu nologische Evaluation habe ein paar Dysbalancen ergeben wie einen leicht verminderten IgG4-Titer, was bei rund 10 % der erwachsenen Bevölkerung vorkomme, aber kaum als bedeutsam zu beurteilen sei. Auch das Innate -Immunsystem bei einem hochnormalen MBL-Titer von 3399 ng /ml sei normal. Zusammenfassend gab Dr. C.___ an, er könne die atopische Veranlagung nicht bestätigen. Hin weise für eine Immunstörung seien keine offensichtlich. Am ehesten könne eine gewisse autoimmune Form bestehen, wobei selbst ein ANA-Titer von 1:320 als Grenzbereich zu beurteilen sei. Er könne – unter Berücksichtigung der objektiven Befunde – von allergoimmunologischer Seite keine Empfehlung für eine Nah rungs mittelkarenz machen (S. 2).</w:t>
      </w:r>
    </w:p>
    <w:p>
      <w:r>
        <w:rPr>
          <w:b/>
        </w:rPr>
        <w:t>E. 015</w:t>
      </w:r>
    </w:p>
    <w:p>
      <w:r>
        <w:t>- Rezidivierende obere Luftwegsinfekte mit Sinusitiden - weniger Beschwerden seit histaminarmer Diät - Anamnestisch Fi bromyalgie - Status nach diversen Sport verletzungen, u.a. Lawinenunfall mit Milz-/Leber ri ss</w:t>
      </w:r>
    </w:p>
    <w:p>
      <w:r>
        <w:t>Sie schilderten, für die diffusen Beschwerden der Beschwerdeführerin könnten die bereits in der Vorabklärung nachgewiesenen Soforttypsensibilisierungen im Sinn einer pollenassoziierten Nahrungsmittelallergie (wobei serologisch aktuell keine Sensibilisierung nachgewiesen werden konnte), die vermutete Histaminintoleranz oder eine psychische Überlagerung eine Rolle spielen. Daneben sei ein Trocken heitsgefühl auf den Schleimhäuten eine typische Nebenwirkung einer Therapie mit Antihistaminika . Die ganzjährigen Beschwerden (Rhinit i s, Asthma) könnten durch die Hausstaubmilbensensibilisierung hervorgerufen werden (S. 4) .</w:t>
      </w:r>
    </w:p>
    <w:p>
      <w:r>
        <w:rPr>
          <w:b/>
        </w:rPr>
        <w:t>E. 15</w:t>
      </w:r>
    </w:p>
    <w:p>
      <w:r>
        <w:t>- Anamnestische Bienen- und W espenstichallergie - Grad III nach H.L. Müller (Dyspnoe und pharyng eal e Enge) - kein Stichereignis mehr seit 15 Jahren - Typ 1 Sen sibilisierung auf Bienengift September 2015 - slgE Bienengift 0,85 kU /l, rApi m 10,39 k U /I - slgE Wespengift, rVes v 1, rVes v 5 negativ - besitzt Notfal lset (Steroid, Antihistaminikum und EpiPen ) - Verdacht auf NSAR-I ntoleranz - Angioödem nach Bru fen - Paracetamol wird gut toleriert - Anamnestisch Juckreiz nach Latexkontakt - externe Abklärung: keine Typ 1-Sensibilisierung auf Latex (Prick September 201 5) - Anamnestisch Hautablösung nach Pflasterkontakt - externe Abklärung: positiver Prick auf Pflaster September 2</w:t>
      </w:r>
    </w:p>
    <w:p>
      <w:r>
        <w:rPr>
          <w:b/>
        </w:rPr>
        <w:t>E. 016</w:t>
      </w:r>
    </w:p>
    <w:p>
      <w:r>
        <w:t>ihre psycho the rapeutische Behandlung begonnen , nach dem sie ihren Job verloren habe und dadurch psychisch sehr belastet gewesen sei . Es sei durch die jahrelange n un kla ren und doch sehr belastenden somatischen Beschwerden zu m Jobverlust und als Folge zur psychischen Dekompensation gekommen . Vermutlich sei ein wichtiger ,</w:t>
      </w:r>
    </w:p>
    <w:p>
      <w:r>
        <w:t>vor allem den Selbstwert stabilisierender Faktor weg gefallen ; die Belastungen durch die körperlichen Beschwerden hätten nicht mehr kompensiert werden kö nnen . Die gena nnte depressive Symptomatik könne somit durchaus als emo tionale Erschöpfung gesehen werden. Da bezüglich der somatischen Beschwerden bisher keine abschliessende Diagnose gestellt werden konnte, aufgrund der Dauer und der mangelnden Therapieresponsivität de r Verlauf eher für eine Chroni fizie rung spreche und die Beschwerdeführerin dadurch wenig Aussicht auf Besserung hinsichtlich der somatischen Probl eme sehe , werde vermutlich die depressive Symptomatik aufrechterhalten . Ein phasenartige r Verlauf mit einer (Teil-)Re mis sion sei nicht erkennbar. Zur Validierung sei eine erneute neuropsychologische Untersuchung mit Fokus auf die berichteten Depressions- und Erschöp fungs symp tome und deren Auswirkung auf die Belastbarkeit und Arbeitsfähigkeit wichtig. Aufgrund der psychischen Störung mit mittlerweile chronischem Verlauf liege eine Einschränkung der Arbeitsfähigkeit vor (Urk. 7/86). 4. 4.1</w:t>
      </w:r>
    </w:p>
    <w:p>
      <w:r>
        <w:t>Das Gutachten der Y.___ vom 5. April 2018, gestützt auf welches die Be schwerdegegnerin ihre Leistungspflicht ablehnte, nimmt umfassend Stellung zur Frage der weiterhin vorhandenen Gesundheitsstörungen und deren Auswirkung auf die Arbeitsf ähigkeit der Beschwerdeführerin, beruht auf allseitigen Unter su chungen, berücksichtigt die von der Beschwerdeführerin geklagten Beschwerden, erging in Kenntnis der Vorakten und enthält begründete Schlussfolgerungen. Sofern – was von der Beschwerdeführerin bestritten wird ( Urk. 1 S. 4 ff.) – die gut achterliche Darlegung der medizinischen Zusammenhänge beziehungsweise die Beurteilung der medizinischen Situation einleuchtet, kann auf das Gutachte n abgestellt werden (vgl. E. 1.4</w:t>
      </w:r>
    </w:p>
    <w:p>
      <w:r>
        <w:t>hievor ). 4.2</w:t>
      </w:r>
    </w:p>
    <w:p>
      <w:r>
        <w:t>4.2.1</w:t>
      </w:r>
    </w:p>
    <w:p>
      <w:r>
        <w:t>Die von der Beschwerdeführerin betreffend die internistische Untersuchung vor g ebrachten Rügen ( Urk. 1 S. 5 f . ) vermögen an der Beweiskraft der Expertise nichts zu ändern. Dies gilt selbst dann, wenn der Vorwurf, gewisse gutachterliche Angaben seien ungenau und diffus ( Urk. 1 S. 5) zutrifft , weshalb sich Weite rung en hierzu erübrigen. Z u ergänzen ist zudem , dass auch eine chronische Sinusitis (Urk. 1 S. 6) – der die Beschwerdeführerin seit März 2013 behandelnde Dr. G.___ berichtete von einer Rhinokonju n ktivi tis</w:t>
      </w:r>
    </w:p>
    <w:p>
      <w:r>
        <w:t>allergica ( Urk. 7/36/6-9 S. 1) – zu keiner massgeblichen Einschränkung der Leistungsfähigkeit in der ausgeübten Tätigkeit als Büromitarbeiter in</w:t>
      </w:r>
    </w:p>
    <w:p>
      <w:r>
        <w:t>(und in einer adaptierten Arbeit) führen würde. Im Einklang damit steht, dass der Facharzt für Oto - Rhino -Laryngologie Dr. E.___ , der eine chronisch allergische Rhinopharyngolaryngitis diagnostizierte, ebenfalls ei ne volle Arbeitsfähigkeit – dies auch im Wissen der rechtsseitigen Lymphkno ten schwellung (vgl. Urk. 1 S.</w:t>
      </w:r>
    </w:p>
    <w:p>
      <w:r>
        <w:t>6) – attestierte (Bericht vom 5. April</w:t>
      </w:r>
    </w:p>
    <w:p>
      <w:r>
        <w:t>2016 [ Urk. 7/47/45-47]). Im vom Rheumatologen – und nicht der Internistin , weshalb auch die im Messblatt angegebenen Schmerzen keinen Eingang in das internis tische Fachgutachten fanden ( Urk. 1 S. 6) – ausgefüllten Messblatt ist, wie die Beschwerdeführerin zutreffend erwähnt ( Urk. 1 S. 6), ein Finger-Boden-Abstand von 22 cm angegeben ( Urk. 7/81 S. 59). Anlässlich der rheumatologischen Unter suchung betrug im Langsitz der Fingerspitzen-Zehenabstand hingegen lediglich noch 13 cm (Urk. 7/81 S. 31) , ohne dass hierfür eine Erklärung ersichtlich ist . Was das Vorbringen der Beschwerdeführerin, die Expertin setze sich nicht mit den seit Jahrzehnten rezidivierend auftretenden Infektionskrankheiten mit Betei li gung von Nase, R achen, Bronchien, Lungen und den Dysphagie /Dyspn o e-Epi soden auseinander (S. 6), betrifft, geht – wie bereits erwähnt – aus dem Bericht von Dr. E.___ hervor, dass aus oto-rhino-laryngologischer Sicht keine Ein schrän kung der Arbeitsfähigkeit besteht ( Urk. 7/47/45-47 S. 2). Vor diesem Hin tergrund erübrigt sich eine eingehende Besprechung der entsprechenden Be schwer den. 4.2.2</w:t>
      </w:r>
    </w:p>
    <w:p>
      <w:r>
        <w:t>Die (unterlassene) Präzisierung hinsichtlich des zeitlichen Auftretens der Schwel lung von Lippe und Zunge wie auch die fehlende Auflistung von Pulmicort in der Medikamentenliste ( Urk. 1 S. 6 f.) – diesbezüglich wurden ohnehin einzig die fachbezogenen Medikamente aufgeführt ( Urk. 7/81 S. 23), worunter Pulmicort nicht gehört – sprechen nicht gegen die Beweistauglichkeit des dermatologischen Gutachtens. Mit der Aussage, als Erklärung für die Beschwerden sei – nebst verschiedenen anderen Diagnosen – eine Histaminintoleranz diskutiert worden ( Urk. 1 S. 7), brachte der Y.___ -Gutachter lediglich zum Ausdruck, dass eine abschliessende diagnostische Einordnung (noch) nicht möglich war (Urk. 7/81 S. 24). Nicht ersichtlich ist sodann, weshalb der Dermatologe N.___ nicht in der Lage sein soll, die Beschwerden der Versicherten kompetent zu beurteilen ( Urk. 1 S. 6). Insbesondere ist nicht einleuchtend , weshalb hierfür zusätzlich ein Allergologe nötig sein soll . Denn Teil der dermatologischen Fachausbildung ist unter anderem , sich – sowohl theoretisch wie auch praktisch – vertiefte Kennt nisse der Epidemiologie, Physiopathologie und Klinik der allergischen Krank hei ten anzueignen , die Indikationsstellung, Technik und Beurteilung der epikuta nen und perkutanenen Tests zu beherrschen sowie Kenntnisse der Haptene und Aller gene zu erlangen ( www.siwf.ch</w:t>
      </w:r>
    </w:p>
    <w:p>
      <w:r>
        <w:t>, Weiterbildungsprogramm vom 1. Januar 2019 für den Facharzt für Dermatologie und Venerologie, zuletzt besucht am 6. Januar 2020 ). Im Wesentlichen dasselbe gilt auch für die Facharztausbildung für Haut- und Geschlechtskrankheiten in Deutschland (vgl. www.bundesaerztekammer.de</w:t>
      </w:r>
    </w:p>
    <w:p>
      <w:r>
        <w:t>, Musterweiterbildungsordnungen, zuletzt besu cht am 6. Januar 2020). Die Fach kompetenz von Dr. N.___ erstreckt sich damit auch auf allergologische Leiden.</w:t>
      </w:r>
    </w:p>
    <w:p>
      <w:r>
        <w:t>Die vom Experten empfohlene stationäre Abklärung wurde vor dem Hintergrund der (noch immer) unklaren diagnostischen Einordung der Beschwerden gestellt. Diesbezüglich sei es sinnvoll – so der Gutachter – die bisherige Medikation, ins besondere die Antihistaminika abzusetzen, um unter standardisierten Beding ungen</w:t>
      </w:r>
    </w:p>
    <w:p>
      <w:r>
        <w:t>allergologisch an der Haut testen zu können, gegebenenfalls einschliesslich oraler, verblindeter Provokationstestungen bei zahlreichen berichteten Nahrungs mittelallergi en (Urk. 7/81 S. 26 und S. 40). Diesbezüglich ist zu ergänzen, dass es für die Leistungsberechtigung in der Invalidenversicherung nicht auf die genaue Diagnose ankommt , sondern auf die erwerblichen Auswirkungen eines Gesund heits schadens an sich (Urteil des Bu ndesgerichts 9C_811/2013 vom 6. Februar 2014 E. 4 .2 ). Angesichts dessen , dass die in den medizinischen Akten angegebe nen multiplen Typ 1-Sensibilisierungen mittels eines grundsätzlich unter irregu lären Bedingungen durchgeführten Prick-Tests erhoben wurden, weder anlässlich der Testung im Spital B.___ , im Universitätsspital D.___ und im Spital F.___ , wobei in Ersterem mit 112 Allergenen ein sehr grosses Testspektrum zur Anwendung gelangte, positive Reaktionen auf Typ 1-Allergien gezeigt werden konnten und unter hochdosierter Antihistaminikagabe eine gewisse – nach Anga ben der Beschwerdeführerin jedoch keine befriedigende – Besserung eingetreten ist ( Urk. 7/81 S. 25), erscheint eine fehlende Einschränkung des Leistungsver mögens der Beschwerdeführerin in der bisherigen Bürotätigkeit nachvollziehbar, zumal jene in der Regel nicht mit erheblichen allergogenen Belastungen einher geht. Letzteres gilt auch für eine leidensangepasste Arbeit. 4.2.3</w:t>
      </w:r>
    </w:p>
    <w:p>
      <w:r>
        <w:t>Die von der Beschwerdeführerin gerügten ungenauen Angaben im rheumato lo gischen Gutachten ( Urk. 1 S. 7 f.) vermögen die Beweiswertigkeit der Expertise ebenfalls nicht in Abrede zu stellen. Inwiefern eine Kniescheibe, die luxiert werden ( Urk. 1 S. 7), das heisst aus ihrem Gleitlager herausspringen kann, zu einer dauerhaften Einschränkung der Arbeitsfähigkeit führen kann, ist sodann nicht zu sehen. Hinzu kommt, dass die Verrenkung der Kniescheibe bei der Be schwerdeführerin ohne traumatische Ursache möglich ist und sie sich deswegen bislang nicht in ihrem Leistungsvermögen beeinträchtigt sah. Was die beklagten Knieschmerzen betrifft ( Urk. 1 S. 7) , ist anzumerken, dass Schmerzen an sich noch keine invalidenversicherungsrechtlich relevante Einschränkung der Arbeitsfähig keit bedingen (vgl. Urteil des Bundesgerichts I 994/06 vom 29. August 2007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