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IV.2018.00688 vom 8. November 2019</w:t>
      </w:r>
    </w:p>
    <w:p>
      <w:r>
        <w:t>ZH Sozialversicherungsgericht, 2019-11-08, DE</w:t>
      </w:r>
    </w:p>
    <w:p>
      <w:r>
        <w:rPr>
          <w:b/>
        </w:rPr>
        <w:t xml:space="preserve">Quelle: </w:t>
      </w:r>
      <w:r>
        <w:t>https://mcp.opencaselaw.ch/entscheid/zh_sozialversicherungsgericht_IV.2018.00688</w:t>
      </w:r>
    </w:p>
    <w:p>
      <w:r>
        <w:t>FR: ZH_SOZIALVERSICHERUNGSGERICHT IV.2018.00688 du 8 novembre 2019</w:t>
      </w:r>
    </w:p>
    <w:p>
      <w:r>
        <w:t>IT: ZH_SOZIALVERSICHERUNGSGERICHT IV.2018.00688 del 8 novembre 2019</w:t>
      </w:r>
    </w:p>
    <w:p>
      <w:pPr>
        <w:pStyle w:val="Heading2"/>
      </w:pPr>
      <w:r>
        <w:t>Erwägungen</w:t>
      </w:r>
    </w:p>
    <w:p>
      <w:r>
        <w:rPr>
          <w:b/>
        </w:rPr>
        <w:t>E. 1.1</w:t>
      </w:r>
    </w:p>
    <w:p>
      <w:r>
        <w:t>): - kombinierte Persönlichkeitsstörung mit narzisstischen, dissozialen und impulsiven Anteilen (ICD-10 F61) - psychische und Verhaltensstörungen durch Cannabinoide , schädlicher Gebrauch (ICD-10 F12.1) Beim Beschwerdeführer bestehe eine schwerwiegende chronifizierte Persönlich keitsstörung. Aufgrund der fehlenden Introspektionsfähigkeit werde von keiner relevanten Besserung der Symptomatik ausgegangen ( Ziff.</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 Weder die bishe rige noch eine den Leiden angepasste Tätigkeit sei dem Beschwerdeführer möglich ( Ziff. 1.7).</w:t>
      </w:r>
    </w:p>
    <w:p>
      <w:r>
        <w:rPr>
          <w:b/>
        </w:rPr>
        <w:t>E. 1.5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der Verordnung über die Inva lidenversicherung (IVV)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w:t>
      </w:r>
    </w:p>
    <w:p>
      <w:r>
        <w:rPr>
          <w:b/>
        </w:rPr>
        <w:t>E. 1.6</w:t>
      </w:r>
    </w:p>
    <w:p>
      <w:r>
        <w:t>Gemäss Art. 88a Abs. 2 IVV ist eine Verschlechterung der Erwerbsfähigkeit oder der Fähigkeit, sich im Aufgabenbereich zu betätigen, oder eine Zunahme der Hilflosigkeit oder Erhöhung des invaliditätsbedingten Betreuungsaufwandes</w:t>
      </w:r>
    </w:p>
    <w:p>
      <w:r>
        <w:t>oder Hilfebedarfs zu berücksichtigen, sobald sie ohne wesentliche Unterbrechung drei Monate angedauert hat. Art. 29 bis IVV ist sinngemäss anwendbar.</w:t>
      </w:r>
    </w:p>
    <w:p>
      <w:r>
        <w:t>1 .7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w:t>
      </w:r>
    </w:p>
    <w:p>
      <w:r>
        <w:rPr>
          <w:b/>
        </w:rPr>
        <w:t>E. 2.1</w:t>
      </w:r>
    </w:p>
    <w:p>
      <w:r>
        <w:t>Die B eschwerdegegnerin begründete die abweisende Leistungsverfügung damit ( Urk. 2), dass gestützt auf die polydisziplinäre Begutachtung eine Verbesserung des Gesundheitszustands des Beschwerdeführers festgestellt wor den sei. Bei der Zusprache der Dreiviertelsr ente</w:t>
      </w:r>
    </w:p>
    <w:p>
      <w:r>
        <w:t>habe das psychische Leiden im Vordergrund gestanden. Die damals ausgewiesene schwere depressive Störung könne nicht mehr bestätigt werden, sondern lediglich noch eine mittelschwere depressive Stö rung. Dem Beschwerdeführer sei nun eine angepasste Tätigkeit in einem Pensum von 75 % zumutbar (S. 2 oben). Somatisch sei dem Beschwerdeführer eine angepasste Tätigkeit in einem 100%-Pensum zumutbar. Die gesundheitsbedingten Beeinträchtigungen seien mit der Auswahl des niedrigsten Anforderungsprofils berücksichtigt worden. Mit der Ein schränkung von 25 % sei das verlangsamte Arbeitstempo aufgrund des psychi schen Leidens berücksichtigt worden. Ein leidensbedingter Abzug sei daher nicht angezeigt (S. 2 Mitte). Bei den zusätzlich eingereichten medizinischen Stellungnahmen vom September 2017 und April 2018 handle es sich versicherungsmedizinisch um andere Beur teilung en desselben Sachverhalts. Die vom Beschwerdeführer erwähnte posttrau matische Belastungsstörung könne medizinisch nicht diagnostiziert werden, wes halb am Entscheid festgehalten werde (S. 3 Mitte). In ihrer Beschwerdeantwort vom 3. Oktober 2018 führte die Beschwerdegegnerin aus ( Urk. 8), v orliegend stelle nicht das Jahr 2015 den relevanten Vergleichszeit punkt für die Prüfung einer anspruchserheblichen Änderung dar .</w:t>
      </w:r>
    </w:p>
    <w:p>
      <w:r>
        <w:t>Z eitliche r Refe renzpunkt bilde vielmehr die letzte rechtskräftige Verfügung, welche auf einer materiellen Prüfung des Rentenanspruchs beruhe. Dies sei die rentenzuspre chende Verfügung vom 7. April 201 4. Im Vergleich zu diesem Zeitpunkt sei eine Verbesserung des Gesundheitszustands ausgewiesen, was auf entsprechende Rückfrage in der gutachterlichen Stellungnahme vom Juli 2017 ausführlich und überzeugend dargelegt worden sei (S. 1 f.)</w:t>
      </w:r>
    </w:p>
    <w:p>
      <w:r>
        <w:rPr>
          <w:b/>
        </w:rPr>
        <w:t>E. 2.2</w:t>
      </w:r>
    </w:p>
    <w:p>
      <w:r>
        <w:t>Demgegenüber wandte der Beschwerdeführ er im Wesentlichen ein ( Urk. 1), seine berufliche Karriere sie im Z.___ -Gutachten falsch interpretiert worden (S. 5 oben ). In der Folge sei die von der A.___ gestellte Diagnose der Persönlichkeitsstö rung fälschlicherweise verneint worden. Gestützt auf die Einschätzung der A.___ müsste er eine ganze Invalidenrente verlangen (S. 5 unten). Die Rentenaufhebung sei jedoch in keiner Art und Weise gerechtfertigt (S. 8). Er habe zudem die Ein gliederungsversuche nicht erfolgreich absolvieren können. Somit könne auch keine Eingliederung in den ersten Arbeitsmarkt funktionieren (S. 6 f.). Schliesslich habe die Beschwerdegegnerin im Gegensatz zur bisherigen Rentenbemessung nun fälschlicherweise auf die Gewährung eines leidensbedingten Abzugs vom Tabel lenlohn verzichtet (S. 7). Es sei ihm die bisherige oder sogar eine ganze Invali denrente, allenfalls eine Viertelsrente weiter auszurichten (S. 8).</w:t>
      </w:r>
    </w:p>
    <w:p>
      <w:r>
        <w:rPr>
          <w:b/>
        </w:rPr>
        <w:t>E. 2.3</w:t>
      </w:r>
    </w:p>
    <w:p>
      <w:r>
        <w:t>Strittig ist die revisionsweise Aufhebung der bisher ausgerichteten Dreiviertels rente , weshalb zu prüfen ist, ob der medizinische Sachverhalt rechtsgenüglich abgeklärt wurde und ob sich der Gesundheitszustand des Beschwerdeführers im Vergleich zum Verfügungszeitpunkt am 7. April 2014 wesentlich verbessert hat beziehungsweise sich die für die Invaliditätsbemessung massgebende Arbeitsfä higkeit verändert hat.</w:t>
      </w:r>
    </w:p>
    <w:p>
      <w:r>
        <w:rPr>
          <w:b/>
        </w:rPr>
        <w:t>E. 3.1</w:t>
      </w:r>
    </w:p>
    <w:p>
      <w:r>
        <w:t>Dr. med. B.___ , Fachärztin für Neurologie, nannte in ihrem Bericht vom 8. Februar 2012 ( Urk. 9/65/ 15-16 ) die folgenden Diagnosen (S. 1 Mitte): - Verdacht auf Restless - L egs -Syndrom - mögliches ganz leichtes Karpaltunnelsymptom</w:t>
      </w:r>
    </w:p>
    <w:p>
      <w:r>
        <w:t>( CTS ) links - Depression</w:t>
      </w:r>
    </w:p>
    <w:p>
      <w:r>
        <w:rPr>
          <w:b/>
        </w:rPr>
        <w:t>E. 3.2</w:t>
      </w:r>
    </w:p>
    <w:p>
      <w:r>
        <w:t>Dr. med. C.___ , Facharzt für Psychiatrie und Psychotherapie, Oberarzt, A.___ , nannte in seinem Bericht vom 2 4. Mai 2012 ( Urk. 9/65/14) die folgenden Diagnosen (S. 1 Mitte): - mittelgradige depressive Episode (ICD-10 F32.1) - Verdacht auf eine Persönlichkeitsstörung Cluster B nach DSM V mit dis sozialen und narzisstischen Zügen (ICD-10 F60.8) - Störungen durch Cannabinoide , schädlicher Gebrauch (ICD-10 F12.1)</w:t>
      </w:r>
    </w:p>
    <w:p>
      <w:r>
        <w:rPr>
          <w:b/>
        </w:rPr>
        <w:t>E. 3.3</w:t>
      </w:r>
    </w:p>
    <w:p>
      <w:r>
        <w:t>Dr. C.___ (vorstehend E. 3.2 ) nannte in seinem Bericht vom 2 4. September 2012 ( Urk. 9/82) die folgenden Diagnosen mit Auswirkung auf die Arbeitsfähigkeit ( S. 3 oben): - mittelgradige depressive Episode (ICD-10 F32.1) - Verdacht auf narzisstische/ dissoziale Persönlichkeitsakzentuie rung/Störung (ICD- 10 F60.8) Der Patient sei bis zu seinem sozialen Abstieg nach den verschiedenen angeblich stattgefundenen Arbeitsunfällen psychiatrisch unauffällig gewesen. Der soziale und finanzielle Abstieg und das damit bedingte Kränkungserleben bei vorbekann ten disponierenden Persönlichkeitszügen habe sicherlich massgeblich zu der aktuellen psychiatrischen Behandlungsbedürftigkeit beigetragen. Die depressive Episode mit mittelgradigem Ausmass in Verbindung mit der vermuteten Persön lichkeitsstörung bedinge aus psychiatrischer Sicht eine Arbeitsunfähigkeit von 50 % (S. 5 Mitte).</w:t>
      </w:r>
    </w:p>
    <w:p>
      <w:r>
        <w:rPr>
          <w:b/>
        </w:rPr>
        <w:t>E. 3.4</w:t>
      </w:r>
    </w:p>
    <w:p>
      <w:r>
        <w:t>.4</w:t>
      </w:r>
    </w:p>
    <w:p>
      <w:r>
        <w:t>Die Gesamtbeurteilung ergebe, da ss seit ca. Herbst 2011 (Beginn der ambulanten Behandlung) eine 50%ige Arbeitsfähigkeit unter Berücksichtigung des näher auf gef ührten Belastungsprofils bestehe . Die orthopädisch somatische Minderung der Leistungsfähigkeit von 20 % sei in der Restarbeitsfähigkeit von 50 % integrativ berücksichtigt worden. Aus orthopädischer Sicht habe sich die linksseitige Knie gelenkpathologie nach der zuletzt im Februar 2013 durchgeführten arthroskopi schen Revision deutlich gebessert (S. 3</w:t>
      </w:r>
    </w:p>
    <w:p>
      <w:r>
        <w:rPr>
          <w:b/>
        </w:rPr>
        <w:t>E. 4</w:t>
      </w:r>
    </w:p>
    <w:p>
      <w:r>
        <w:t>ff.), die Angabe n des Beschwerdeführers (S. 24 ff.) und ihre am 1 9. März, 4. und 1 6. April 2013 erhobenen orthopädi schen/ traumatologischen (S. 24 ff.), neurologischen (S. 30 und S. 41-47 ), inter nistischen (S. 30 und S. 48-53 ) und psychiatrischen (S. 30 ff. und S. 54-70 ) Befunde. Sie nannten die folgenden Diagnosen mit Auswirkung auf die Arbeits fähigkeit (S. 33 ): - schwere depressive Episode mit psychotischen Symptomen und Suizidge danken mit Status nach angeblichem Suizidversuch mit Schusswaffe im August 2011 (ICD-10 F32.3) - lumbovertebrales und lumbospondylogenes Schmerzsyndrom, praesacrale</w:t>
      </w:r>
    </w:p>
    <w:p>
      <w:r>
        <w:t>Oste o chondrose sowie am 1 5. November 2012 MRI-gesicherte Diskusher nie Th12/L1 und L5/S1 ohne korrelierende Nervenwurzelreizsymptomatik - chronische Gonalgie links mit/bei Status nach Kontusionen und Distorsi onen 2008, 2009 und 2 010 und nach Arthroskopie im Mai 2010 mit Innenmeniskusnaht und Aussenmeniskusteilentfernung sowie nach wei teren Arthroskopien im Februar 2012 und Februar 201 3. Unbehandelt gebliebene sowie aktuell klinisch asymptomatische im MRI dokumentierte Ruptur des vorderen Kreuzbandes, blande retropatellare Chondropathie I/II</w:t>
      </w:r>
    </w:p>
    <w:p>
      <w:r>
        <w:rPr>
          <w:b/>
        </w:rPr>
        <w:t>E. 4.1</w:t>
      </w:r>
    </w:p>
    <w:p>
      <w:r>
        <w:t>Im Auftrag der Unfallversicherung des Beschwerdeführers erstattete die MEDAS D.___ , Interdisziplinäre medizinische Gutachterstelle, am 2. September 2015 ( Urk. 9/182/5-138) ein polydisziplinäres Gutachten in den Fachrichtungen Orthopädie (S. 55 und Urk. 9/182/130-138 ), Rheumatologie (S. 53 f. und Urk. 9/182/97-114 ), Neurologie (S. 54 und Urk. 9/182/120-127 ) und Psychiatrie (S. 51 ff. und Urk. 9/182/74-94 ). Sie nannten die folgenden , hier g ekürzt aufge führten , Diagnosen mit Auswirkung auf die Arbeitsfähigkeit (S. 58 f.): - residuelle</w:t>
      </w:r>
    </w:p>
    <w:p>
      <w:r>
        <w:t>Gonalgie links medial und femoropatellär betont vom mecha nischen Typ mit diskrete r Funktionseinschränkung - chronisches lumbovertebrales Schmerzsyndrom - mittelgradige depressive Episode mit somatischem Syndrom (ICD-10 F32.11) - Panikstörung (episodisch paroxysmale Angst; ICD-10 F41.0) - Insomnie, multifaktoriell bedingt Für die bisher ausgeübte Tätigkeit als Teamleiter Logistik bestehe aus polydiszip linärer Sicht eine 100%ige Arbeitsunfähigkeit, wobei vorwiegend die rheumato logischen und orthopädischen Befunde limitierend wirkten (S. 60 oben). In angepasster Tätigkeit unter Berücksichtigung eines näher umschriebenen Belastungsprofils bestehe aus rheumatologischer Sicht eine 100%ige Arbeitsfä higkeit. Aus psychiatrischer Sicht könne dem Versicherten in einer Verweistätig keit, die keine besonderen Anforderungen an die psychische Belastbarkeit stelle oder besondere Fähigkeiten verlange und keine Führungsfunktion umfasse , eine Arbeitsfähigkeit von 75 % zugemutet werden . Die Einschränkung von 25 % ergebe sich vor allem durch die Konzentrations- und Antriebsstörung, die Ver langsamung und die erhöhte Müdigkeit. Aus neurologischer Sicht bestehe eine Einschränkung der Arbeitsfähigkeit in angepasster Tätigkeit von etwa 10-20 % (S. 60 Mitte).</w:t>
      </w:r>
    </w:p>
    <w:p>
      <w:r>
        <w:rPr>
          <w:b/>
        </w:rPr>
        <w:t>E. 4.2</w:t>
      </w:r>
    </w:p>
    <w:p>
      <w:r>
        <w:t>Dr. med. E.___ , Fachärztin für Psychiatrie und Psychotherapie, Oberärztin, A.___ , nannte in ihrem Bericht vom 2 5. November 2016 ( Urk. 9/227) die folgenden Diagnosen mit Auswirkung auf die Arbeitsfähigkeit ( Ziff.</w:t>
      </w:r>
    </w:p>
    <w:p>
      <w:r>
        <w:rPr>
          <w:b/>
        </w:rPr>
        <w:t>E. 4.3.1</w:t>
      </w:r>
    </w:p>
    <w:p>
      <w:r>
        <w:t>Die Ärzte des Z.___ erstatteten im Auftrag der Beschwerdegegnerin am 6. Juni 2017 ein polydisziplinäres Gutachten ( Urk. 9/241). Sie stützten sich auf di e ihnen überlassenen Akten (S.</w:t>
      </w:r>
    </w:p>
    <w:p>
      <w:r>
        <w:rPr>
          <w:b/>
        </w:rPr>
        <w:t>E. 4.3.2</w:t>
      </w:r>
    </w:p>
    <w:p>
      <w:r>
        <w:t>Aus internistischer Sicht wurde keine Diagnose mit Auswirkung auf die Arbeits fähigkeit gestellt, dementsprechend wurde keine Arbeitsunfähigkeit attestiert (S. 16 ff . ).</w:t>
      </w:r>
    </w:p>
    <w:p>
      <w:r>
        <w:rPr>
          <w:b/>
        </w:rPr>
        <w:t>E. 4.3.3</w:t>
      </w:r>
    </w:p>
    <w:p>
      <w:r>
        <w:t>Aus rheumatologischer Sicht bestehe für die bisherige Tätigkeit eine 100%ige Arbeitsunfähigkeit, dies gemäss Akten seit 9. Februar 201 0. In einer körperlich leichten bis intermittierend mittelschweren Tätigkeit ohne spezifische Belastun gen bezüglich der Lendenwirbelsäule oder der Kniegelenke, das heisst ohne Zwangshaltungen vornüber geneigt oder rekliniert sowie auf den Knien oder mit gebeugten Knien und ohne repetitive Bück- oder Torsionsbewegungen, bestehe keine Einschränkung der Arbeitsfähigkeit (S. 28 f.) . Bezüglich des Verlaufs des Gesundheitszustands seit 2 4. Mai 2013 könne festge halten werden, dass aus rein rheumatologischer Sicht keine relevante Verände rung begründet werden könne. Anamnetisch hätten die Beschwerden zugenom men. Im Vergleich zu den klinischen Befunden im rheumato logischen Vorgut achten vom September 2015 (vgl. vorstehend E. 4.1 ) bestehe ein stabiler klini scher Befund (S. 29).</w:t>
      </w:r>
    </w:p>
    <w:p>
      <w:r>
        <w:rPr>
          <w:b/>
        </w:rPr>
        <w:t>E. 4.3.4</w:t>
      </w:r>
    </w:p>
    <w:p>
      <w:r>
        <w:t>Aus psychiatrischer Sicht zeige sich ein etwa ähnlicher Explorand wie er bereits anlässlich der Begutachtung durch die MEDAS D.___ im September 2015 (vorstehend E. 4.1 ) beschrieben worden sei. Von den behandelnden Ärzten werde von einer kombinierten Persönlichkeitsstörung ausgegangen. Bezüglich einer Persönlichkeitsstörung bedürfe es jedoch einer sehr auffälligen Persönlich keitsstruktur, die mindestens seit dem frühen Erwachsenenalter vorliege, was sich anhand der vorhandenen Angaben nicht nachvollziehen lasse (S. 38 und S. 46 unten ). Bezüglich der Affektivität lasse sich eine deutliche Beeinträchtigung der Stim mung mit Interessenverlust und teilweiser Freudlosigkeit und Beeinträchtigung des Antriebs, Einschränkung des Selbstwertgefühls mit negativistischer Haltung, Appetitstörungen und Suizidgedanken feststellen. Allenfalls könne differential diagnostisch eine Persönlichkeitsänderung diskutiert werden, wobei die auffällige Persönlichkeitsstruktur jedoch eher im Rahmen der (atypischen) Depression interpretiert werden müsse. Denn das Verhalten des Beschwerdeführers</w:t>
      </w:r>
    </w:p>
    <w:p>
      <w:r>
        <w:t>wirke sehr wechselhaft und je nach Zustand wirke er dann affektiv weniger beeinträchtigt, weshalb von einer atypischen depressiven Störung ausgegangen werden könne, die sich stark auf die Persönlichkeit auswirke und das Ausmass der von den behandelnden Ärzten angenommenen Persönlichkeitsstörung aufzeige (S. 38 f. und S. 46 unten ). Hinweise auf eine Angststörung, Schmer z störung oder ander weitige psychiatrische Störungen lägen nicht vor (S. 39). Es könne wie bereits im Sept ember 2015 (vgl. vorstehend E. 4.1 ) weiterhin von einer 50%igen Einschränkung der Arbeitsfähigkeit in angestammter Tätigkeit ausgegangen werden. In einer angepassten Tätigkeit ohne Verantwortung, die klar strukturiert und ohne Zeitdruck sei, bestehe einer 25%ige Einschränkung aufgrund einer Verlangsamung (S. 46).</w:t>
      </w:r>
    </w:p>
    <w:p>
      <w:r>
        <w:rPr>
          <w:b/>
        </w:rPr>
        <w:t>E. 4.3.5</w:t>
      </w:r>
    </w:p>
    <w:p>
      <w:r>
        <w:t>Aus neurologischer Sicht bestehe aufgrund des therapieresistenten Restless - Legs -Syndrom s sowie de s</w:t>
      </w:r>
    </w:p>
    <w:p>
      <w:r>
        <w:t>Lumbovertebralsyndrom s mit Lumboischialgie beidseits eine Beeinträchtigung der Arbeitsfähigkeit. Schwere körperliche Tätigkeiten sowie Tätigkeiten mit dauerndem Stehen oder Gehen sollten vermieden werden, rücken adaptierte Tätigkeiten seien jedoch möglich, wobei auf das rheumatologische Teilgutachten verwiesen wurde (S. 60). Bezüglich des Restless - Legs -Syndrom wurde festgehalten, dass die Polysomnographie keine erhöhten Bein bewegungen ergeben habe, was zu der klinisch anamnestischen Angabe ( schwergradige Bein bewegungen mit Auftreten auch in der Nacht, mit Erwachen) eher diskrepant sei, deshalb sei eine zusätzliche psychogene Komponente in der geschilderten Symp tomatik denkbar (S. 59 oben). A ufgrund der angegebenen Tagesmüdigkeit sei von einem erhöhten Pausenbedarf auszugehen, was zu einer 80%ige n Arbeitsfähigkeit in adaptierter Tätigkeit führe (S. 60).</w:t>
      </w:r>
    </w:p>
    <w:p>
      <w:r>
        <w:rPr>
          <w:b/>
        </w:rPr>
        <w:t>E. 4.3.6</w:t>
      </w:r>
    </w:p>
    <w:p>
      <w:r>
        <w:t>Gesamtmedizinisch betrachtet sei in Übereinstimmung mit der Aktenlage von einer 100%igen Arbeitsunfähigkeit für die zuletzt ausgeübte Tätigkeit auszuge hen.</w:t>
      </w:r>
    </w:p>
    <w:p>
      <w:r>
        <w:t>U nter Berücksichtigung eine s näher umschriebenen Belastungsprofils liege in einer angepassten Tätigkeit ohne Verantwortung, welche klar strukturiert und ohne Zeitdruck sei, noch eine 25%ige Einschränkung aufgrund der Verlangsa mung vor (S. 65 unten).</w:t>
      </w:r>
    </w:p>
    <w:p>
      <w:r>
        <w:rPr>
          <w:b/>
        </w:rPr>
        <w:t>E. 4.4</w:t>
      </w:r>
    </w:p>
    <w:p>
      <w:r>
        <w:t>Am 5. Juli 2017 nahmen die Ärzte des Z.___ Stellung zu der von der Beschwer degegnerin ergänzend gestellten Frage, inwieweit sich die objektiven klinischen und/oder psychopathologischen Befunde respektive die Auswirkungen auf die Arbeitsfähigkeit im Vergleich zur massgeblichen Erstbegutachtung vom Mai 2013 verändert hätten ( Urk. 9/245). Es sei im Juni 2017 insbesondere eine deutliche Verbesserung der affektiven Modulation eingetreten, 2013 sei die Schwingungsfähigkeit deutlich reduziert und eingeengt gewesen . Auch sei bei der aktuellen Begutachtung psychomoto risch keine Beeinträchtigung festgestellt worden, des Weiteren sei eine gewisse Dramatisierungstendenz aufgefallen, die 2013 nicht beschrieben worden sei . Auch bezüglich der damals festgestellten paranoiden Problematik sei eine Besse rung festgestellt worden (S. 2).</w:t>
      </w:r>
    </w:p>
    <w:p>
      <w:r>
        <w:t>Das Gutachten von 2013 weise des Weiteren auch gewisse Widersprüchlichkeiten auf (S. 3). Insgesamt sei aufgrund der objektivierbaren Befunde davon auszugehen, dass eine gewisse Besserung der affektiven Symptomatik eingetreten sei und daher nicht mehr eine schwere depressive Störung vorliege , sondern nur noch eine mit telschwere d epressive Störung , weshalb der Explorand in der Lage sein sollte, zumindest teilweise eine Tätigkeit durchzuführen. Der 2017 beobachtete Zustand würde demjenigen, der bereits 2015 durch die MEDAS D.___ beschrie ben worden sei , ähneln, weswegen angenommen worden sei, dass seither ein gleichbleibender Zustand persistiere (S. 3).</w:t>
      </w:r>
    </w:p>
    <w:p>
      <w:r>
        <w:rPr>
          <w:b/>
        </w:rPr>
        <w:t>E. 4.5</w:t>
      </w:r>
    </w:p>
    <w:p>
      <w:r>
        <w:t>Dr. med.</w:t>
      </w:r>
    </w:p>
    <w:p>
      <w:r>
        <w:t>F.___ , Fachärztin für Psychiatrie und Psychotherapie, A.___ , führte in ihrem Bericht vom 1 4. September 2017 ( Urk. 9/253/6-7) aus, der Beschwerdeführer befinde sich seit November 2011 aufgrund einer kombinierten Persönlichkeitsstörung mit impulsiven, nar zisstischen und dissozialen Anteilen (ICD-10 F61) und einer komorbiden depres siven Erkrankung (ICD-10 F32) in Behandlung (S. 1). Die depressive Symptomatik zeige sich jeweils nur vorübergehend gebessert, eine komplette Remission der Symptomatik könne nicht erreicht werden. Ursächlich hierfür werde die Persönlichkeitsstörung angesehen (S. 1). Die Erkrankung zeige sich durch tiefgreifende Einschränkungen in den unterschiedlichen Bereichen (Kognition, Affektivität, Impulskontrolle und in Bezug auf zwischenmenschliche Interaktionen). Auch bei deutlichem Rückgang der depressiven Symptomatik würden sich die beschriebenen Einschränkungen in der Alltagsfunktion zeigen (S. 2).</w:t>
      </w:r>
    </w:p>
    <w:p>
      <w:r>
        <w:rPr>
          <w:b/>
        </w:rPr>
        <w:t>E. 4.6</w:t>
      </w:r>
    </w:p>
    <w:p>
      <w:r>
        <w:t>Die Ärzte des Z.___ äusserten s ich am 2 7. November 2017 ( Urk. 9/258) im Auf trag der Beschwerdegegnerin zu den Einwänden des Beschwerdeführers vom 2 8. September 2017 ( Urk. 9/254) und der ärztlichen Stellungnahme von Dr. F.___ vom September 2017 (vorstehend E. 4.5 ). Aus ihrer Sicht könne nicht von einer kombinierten Persönlichkeitsstörung aus gegangen werden, da die Kriterien nicht klar erfüllt seien. Es zeigten sich auffäl lige Persönlichkeitszüge, die aber eher im Rahmen der atypischen Depression zu interpretieren sei e n. In den Alltagsfunktionen sei eine gewisse Beeinträchtigung durchaus berücksichtigt worden, wobei nicht von einer massiven Beeinträchti gun g ausgegangen werden könne. Dr. F.___ habe pauschal eine volle Arbeitsun fähigkeit angenommen , zu allfällig adaptierten Tätigkeit en habe sie nicht Stellung genommen (S. 2). 4 .7</w:t>
      </w:r>
    </w:p>
    <w:p>
      <w:r>
        <w:t>Dr. E.___ (vorstehend E. 4.2 ) führte in ihrer Stellungnahme vom 5. April 2018 ( Urk. 9/261) aus, es sei darauf hinzuweisen, dass der Beschwerdeführ er kaum eine Stelle länger als ein Jahr innegehabt habe und überwiegend im Milieu tätig gewesen sei, wo gewisse Verhaltensweisen eher toleriert würden (S. 1). In ihrer Stellungnahme vom 2 2. August 2018 ( Urk. 3/1 = Urk. 9/271/23-25) führte Dr. E.___ aus, es sei in Zusammenschau der Anamnese, sowie des im ambulanten Settings beobachteten Verhaltens klar die Diagnose einer schweren dissozialen Persönlichkeitsstörung zu stellen, welche zu einer 100%igen Arbeits unfähigkeit in angestammter, als auch in angepas ster Tätigkeit führe (S. 2 f.). 5.</w:t>
      </w:r>
    </w:p>
    <w:p>
      <w:r>
        <w:rPr>
          <w:b/>
        </w:rPr>
        <w:t>E. 5</w:t>
      </w:r>
    </w:p>
    <w:p>
      <w:r>
        <w:t>unten f. ). 4.</w:t>
      </w:r>
    </w:p>
    <w:p>
      <w:r>
        <w:rPr>
          <w:b/>
        </w:rPr>
        <w:t>E. 5.1</w:t>
      </w:r>
    </w:p>
    <w:p>
      <w:r>
        <w:t>Die Zusprache einer Dreiviertelsrente mit Verfügung vom April 2014 erfolgte im Wesentlichen gestützt auf die von den Ärzten des Y.___ im Mai 2013 (vorstehend E. 3.4 ) beurteilte Arbeitsfähigkeit. Aus somatischer Sicht wurden ein lumbover tebrales und lumbospondylogenes Schmerzsyndrom, eine</w:t>
      </w:r>
    </w:p>
    <w:p>
      <w:r>
        <w:t>praesacrale</w:t>
      </w:r>
    </w:p>
    <w:p>
      <w:r>
        <w:t>Osteo chondrose , eine MRI-gesicherte Diskushernie ohne korrelierende Nervenwurzel reizsymptomatik sowie eine chronische Gonalgie links diagnostiziert. Aus psy chiatrischer Sicht wurde eine schwere depressive Episode mit psychotischen Symptomen und Suizidgedanken mit Status nach angeblichem Suizidversuc h (ICD-10 F32.3) genannt. In der Gesamtbeurteilung wurde von einer 50%igen Arbeitsfähigkeit unter Berücksichtigung eines näher aufgeführten Belastungspro fils ausgegangen, wobei die somatisch bedingte Minderung der Leistungsfähigkeit von 20 % bereits in der Restarbeitsfähigkeit von 50 % integrativ berücksichtigt wurde . Unter Berücksichtigung eines leidensbedingten Abzugs vom Tabellenlohn von 10 % resultierte aus dem Einkommensvergleich ein Invaliditätsgrad von 64 % und somit der Anspruch auf eine Dreiviertelsrente .</w:t>
      </w:r>
    </w:p>
    <w:p>
      <w:r>
        <w:rPr>
          <w:b/>
        </w:rPr>
        <w:t>E. 5.2</w:t>
      </w:r>
    </w:p>
    <w:p>
      <w:r>
        <w:t>Für die Beurteilung des aktuellen Gesundheitszustands stell t e die Beschwerde gegnerin</w:t>
      </w:r>
    </w:p>
    <w:p>
      <w:r>
        <w:t>- der Stellungnahme des Regionalen Ärztlichen Diensts ( Urk. 9/249</w:t>
      </w:r>
    </w:p>
    <w:p>
      <w:r>
        <w:t>S. 6-8) folgend - auf das polydisziplinäre Z.___ -Gutachte n vom Juni 2017 (vor stehend E. 4.3 ) ab. Vorab ist festzustellen, dass dieses auf den notwendigen, int ernistischen, rheumatologischen, psychiatrischen und neurologischen Unter suchungen des Beschwerdeführers beruht und in Kenntnis der Vorakten erging. Die Gutachter berücksichtigten die g eklagten Beschwerden und setzten sich mit diesen sowie dem Verhalten des Beschwerdeführers auseinander. Die medizini schen Zusammenhänge und Schlussfolgerungen sind in einer Weise begründet, dass sie prüfend nachvollzogen werden können. Das Z.___ -Gutachten erfüllt daher die praxisgemässen Anforderungen an den Beweiswert ein es Arztberichts (vorstehend E. 1.8 ) vollumfänglich.</w:t>
      </w:r>
    </w:p>
    <w:p>
      <w:r>
        <w:rPr>
          <w:b/>
        </w:rPr>
        <w:t>E. 5.3</w:t>
      </w:r>
    </w:p>
    <w:p>
      <w:r>
        <w:t>Im Z.___ -Gutachten wurden aus somatischer Sicht die folgenden Diagnosen mit Auswirkung auf die Arbeitsfähigkeit genannt: ein chronisches lumbo-spondylo genes Schmerzsyndrom rechts bei Status nach Spondylodese</w:t>
      </w:r>
    </w:p>
    <w:p>
      <w:r>
        <w:t>lumbo-sacral</w:t>
      </w:r>
    </w:p>
    <w:p>
      <w:r>
        <w:t>bei symptomatischer Segmentdegeneration mit Diskopathie und Spondylarthrosen mit sekundären Rezessusstenosen und Osteochondrose mit Diskushernie , persis tierende Knieschmerzen links mit der Diagnose einer Meniskushinterhornläsion medial und einer Partialläsion des vorderen Kreuzbandes sowie ein therapieresis tentes Restless - Legs -Syndrom und eine wahrscheinlich dadurch mitbedingt e Insomnie.</w:t>
      </w:r>
    </w:p>
    <w:p>
      <w:r>
        <w:t>Die vom Beschwerdeführer g eklagten Beschwerden im Bereich der Len denwirbelsäule und des linken Knies konnten durchweg s</w:t>
      </w:r>
    </w:p>
    <w:p>
      <w:r>
        <w:t>klinisch und r adiologisch objektiviert werden und wurden umfassend in dem von den Gutachtern genann te n</w:t>
      </w:r>
    </w:p>
    <w:p>
      <w:r>
        <w:t>zumutbare n</w:t>
      </w:r>
    </w:p>
    <w:p>
      <w:r>
        <w:t>Belastungsprofil berücksichtigt. Aus rheumatologischer Sicht wurde im Z.___ -Gutachten für die bisherige Tätigkeit eine 100%ige Arbeitsunfähigkeit und für adaptierte Tätigkeiten eine volle Arbeitsfähigkeit attestiert , wobei im orthopädischen Teilgutachten des Y.___</w:t>
      </w:r>
    </w:p>
    <w:p>
      <w:r>
        <w:t>vom Mai 2013 eine 80%ige Arbeitsfähigkeit in der bisherigen und in adap tierten Tätigke iten festgehalten wurde. Aus rheumatologischer Sicht wurde bei stabilem klinischen Befund im Vergleich zum Gesundheitszustand im Zeitpunkt der Rentenverfügung vom April 2014 explizit</w:t>
      </w:r>
    </w:p>
    <w:p>
      <w:r>
        <w:t>keine Veränderung festgestellt, daher handelt es sich bei der aus rheumatologischer Sicht aktuell attestierten vol len Arbeitsfähigkeit in adaptierten Tätigkeiten um eine andere Beurteilung des selben Sachverhalts , welche kein Revisionsgrund darstellt. Im neurologischen Teilgutachten wurde n neu das therapieresistente Restless - Legs -Syndrom sowie eine wahrscheinlich damit einhergehende Insomnie als Diagnosen mit Auswirkung auf die Arbeitsfähigkeit genannt . In der medizini schen Gesamtbeurteilung wurden jedoch keine relevanten Wechselwirkungen der Diagnosen aufgeführt, weshalb sich die somatische Einschränkung gesamtmedi zinisch nicht erhöhend auf die Arbeitsunfähigkeit auswirkt, welche im Ergebnis die im psychiatrischen Teilgutachten festgestellte Einschränkung von 25 % auf weist.</w:t>
      </w:r>
    </w:p>
    <w:p>
      <w:r>
        <w:rPr>
          <w:b/>
        </w:rPr>
        <w:t>E. 5.4</w:t>
      </w:r>
    </w:p>
    <w:p>
      <w:r>
        <w:t>In psychiatrischer Hinsicht wurde im Z.___ -Gutachten eine rezidivierende und chronifizierte depressive Störung mittelgradigen Ausmasses (ICD-10 F33.1) mit der Differentialdiagnose eine r atypische n Depression (ICD-10 F34.8) diagnosti ziert (vgl. vorstehend E. 4.3.1). Auf diese Diagnose ist , wie nachfolgend zu zeigen sein wird, abzustellen und dementsprechend ist im Vergleich zum Zeitpunkt der Rentenzusprache im Jahr 2014 bei damals noch bestehender schwerer depressiver Episode mit psychotischen Symptomen (vgl. vorstehend E. 3.4 und 5.1) von einer revisionsrelevanten wesentlichen Verbesserung des Gesundheitszustandes auszu gehen , zumal die Z.___ -Gutachter in ihrer Stellungnahme vom 5. Juli 2017 objektivierbare Befunde nannten ( Urk. 9/245), welche eine wesentliche Verbesse rung auszuweisen vermögen. So habe unter anderem eine deutliche Besserung der gestischen und mimischen Mitbeteiligung festgestellt werden können, respek tive eine Verbesserung der affektiven Modulation. Auch habe der Beschwerde führer im Unterschied zur Begutachtung im Jahr 2013 verschiedene Gefühlszu stände gezeigt und sei im Denken und in der Sprache nicht mehr deutlich ver langsamt und eingeengt gewesen. Vielmehr habe er rasch und ohne lange über legen zu müssen geantwortet. Auch könne eine Besserung bezüglich der damals festgestellten paranoiden Problematik angenommen werden, da sie nicht mehr vorhanden sei ( Urk. 9/245 S. 2 f.).</w:t>
      </w:r>
    </w:p>
    <w:p>
      <w:r>
        <w:t>Dabei vermögen d ie Berichte der behandelnden Ärzte die im</w:t>
      </w:r>
    </w:p>
    <w:p>
      <w:r>
        <w:t>Z.___ -Gutachten gestellten psychiatrischen Diagnosen nicht in Zweifel zu ziehen, zumal im psy chiatrischen Teilgutachten ausführlich und schlüssig begründet wurde, weshalb die von den behandelnden Ärzten diagnostizierte kombinierte Persönlichkeitsstö rung nicht bestätigt werde. Zwar führte Dr. E.___ in ihrem Bericht von August 2018 unter Bezugnahme auf die Internationale Klassifikation psychischer Störungen aus, dass und weshalb eine Persönlichkeitsstörung vorliege (vgl. Urk. 3/1) Dies bezüglich ist jedoch zu beachten, dass nicht nur die BE - GAZ-Gutachter eine Persönlichkeitsstörung verneinten, sondern bereits im Gutachten des Y.___ im Jahr 2013 (vorstehend E. 3.4) und im MEDAS-Gutachten im Jahr 2015 (vorstehend E. 4.1) keine Persönlichkeitsstörung diagnostiziert wurde trotz entsprechender Diagnose durch die behandelnden Ärzte . So wurden im Jahr 2013 zwar akzentuierte Persönlichkeitszüge und die Differenzial - diagnosen einer Per sönlichkeitsstörung oder Persönlichkeitsänderung genannt, diese Diagnosen jedoch zu denjenigen gezählt, die ohne Relevanz für die Arbeitsfähigkeit seien ( Urk. 9/68/64).</w:t>
      </w:r>
    </w:p>
    <w:p>
      <w:r>
        <w:t>Ausserdem stellte der Gutachter unter Berücksichtigung von The rapie n eine gute Prognose mit Annahme der Wiedererlangung der vollständigen Arbeitsfähigkeit in relativ kurzer Zeit ( Urk. 9/98/67 unten), was eine schwere Per sönlichkeitsstörung als nicht wahrscheinlich erscheinen lässt. Ausführlich nahm sodann der psychiatrische Gutachter im Jahr 2015 im Rahmen der M EDAS -Begut achtung in seinem psychiatrischen Teilgutachten zu den Diagnosen einer andau ernden Persönlich - keitsänderung und einer narzisstischen Persönlichkeitsstörung Stellung ( Urk. 9/182/86-88). Er hielt fest, dass für das Gutachten umfangreiche Daten über eine längere Beobachtungszeit vorhanden seien, so dass zumindest eine Ver - dachtsdiagnose gestellt werden könn t e. Jedoch seien die ICD-Kriterien nicht erfüllt, obwohl es einige Hinweise in diese Richtung gebe . Diese Hinweise seien indes zu wenig ausgeprägt für eine solche Diagnose ( Urk. 9/182/87). Unter detaillierter Bezugnahme auf die Schilderungen des Beschwerdeführers hinsicht lich seines Werdeganges kam der Gutachter zum Schluss, dass die Kriterien für eine Persönlichkeitsstörung nicht erfüllt seien ( Urk. 9/182/87-88). Zu dieser Schlussfolgerung kam auch der zuständige Z.___ -Gutachter ( Urk. 9/241/38 , Urk. 9/258 ). Insgesamt kamen somit drei Gutachtensstellen im Verlauf zur Schlussfolgerung, dass keine Persönlichkeitsstörung zu diagnostizieren ist, worauf abzustellen ist.</w:t>
      </w:r>
    </w:p>
    <w:p>
      <w:r>
        <w:t>Dabei ist darauf hinzuweisen, dass die diagnostische Einordnung eines Gesund heitsschadens nicht entscheidend ist , sondern rechtsprechungsgemäss vielmehr zu prüfen ist , ob auf einen funktionellen Schweregrad der psychischen Störung zu schliessen ist, der sich nach dessen konkreten Auswirkungen und insbesondere danach beurteilt, wie stark die versicherte Person in sozialen, beruflichen oder anderen wichtigen Funktionsbereichen dadurch beeinträchtigt ist (Urteil des Bun desgerichts 9C_228/2013 vom 2 6. Juni 2013 E. 4.1.4, BGE 143 V 418 E. 5.2.2 f.). Im Z.___ -Gutachten wird eine atypische depressive Störung angenommen, die sich stark auf die Persönlichkeit des Beschwerdeführers auswirke und das Aus mass der von den behandelnden Ärzten diagnostizierten Persönlichkeitsstörung annehme ( Urk. 9/241 S. 39). Insofern wurden die Beeinträchtigungen, welche die Persönlichkeit betreffen, bei der Beurteilung der Arbeitsfähigkeit vollumfänglich berücksichtigt, was sich auch in der Prüfung der einschlägigen Indikatoren nie derschlägt .</w:t>
      </w:r>
    </w:p>
    <w:p>
      <w:r>
        <w:t>Schliesslich ist i n Bezug auf Berichte von Hausärztinnen und Hausärzten wie überhaupt von behandelnden Arztpersonen beziehungsweise Therapiekräften auf die Erfahrungstatsache hinzuweisen, dass diese mitunter im Hinblick auf ihre auf tragsrechtliche Vertrauensstellung in Zweifelsfällen eher zu Gunsten ihrer Pati entinnen und Patienten aussagen (BGE 135 V 465 E. 4.5, 125 V 351 E. 3b/cc). 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 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w:t>
      </w:r>
    </w:p>
    <w:p>
      <w:r>
        <w:t>Insgesamt ist somit – gestützt auf die Angaben im Z.___ -Gutachten –</w:t>
      </w:r>
    </w:p>
    <w:p>
      <w:r>
        <w:t>von eine r rezidivierende n und chronifizierte n depressive n Störung mittelgradigen Ausmas ses mit der Differentialdiagnose einer atypischen Depression</w:t>
      </w:r>
    </w:p>
    <w:p>
      <w:r>
        <w:t>mit Einschränkung der Arbeitsfähigkeit in leidensangepasster Tätigkeit um 25 %</w:t>
      </w:r>
    </w:p>
    <w:p>
      <w:r>
        <w:t>auszugehen, hin sichtlich welcher die Indikatorenprüfung vorzunehmen ist .</w:t>
      </w:r>
    </w:p>
    <w:p>
      <w:r>
        <w:t>An dieser Schlussfolgerung vermögen auch die gescheiterten Eingliederungs massnahmen (vgl. Urk. 1 S. 6 f. Ziff. 3 ) nichts zu ändern. So erfolgte – nach ent sprechender Kostengutsprache ( Urk. 9/205) – im Sommer 2016 eine berufliche Grundabklärung, welche aufgrund einer als nötig erachteten schrittweisen Stei gerung der Arbeitszeit und benötigten Erlernens von erforderlichen Fähigkeiten (vgl. Urk. 9/212) zu einer Berufsvorbereitung mit Arbeitstraining führte (vgl. Kos tengutsprache vom 2 8. Juli 2016, Urk. 9/213). Die Berufsvorbereitung (Arbeits training) wurde jedoch in der Folge vorzeitig abgebrochen, da es sich gezeigt habe, dass der Beschwerdeführer zurzeit die Anforderungen des ersten Arbeits marktes nicht erfülle; der Beschwerdeführer habe sich nicht als arbeitsfähig erachtet (vgl. Urk. 9/222 S. 1 unten). Dabei lässt sich den «Ergebnissen der Berufsvorbereitung» nicht entnehmen, dass sich manifestierende, relevante medizinische (psychiatrische) Gründe die erfolgreiche Berufsvorbereitung verhin dert hätten. Vielmehr entsteht der Eindruck, dass die Eingliederungsmassnahmen aufgrund der subjektiven Arbeitsunfähigkeits einschätzung des Beschwerdefüh rers gescheitert sind ( Urk. 9/222 S. 3 f.). Dies vermag die oben genannte medizi nisch-theoretische Arbeitsfähigkeitseinschätzung nicht in Zweifel zu ziehen. 5. 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 - rung – fest, dass eine invalidenversicherungsrechtlich relevante psychische Ge - 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 r mögen einzuschätzen (BGE 141</w:t>
      </w:r>
    </w:p>
    <w:p>
      <w:r>
        <w:t>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5. 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Aus dem Z.___ -Gutachten ergeben sich die notwendigen Hinweise, welche eine sinngemässe Prüfung anhand der einschlägigen Indikatoren ermöglichen. 5.</w:t>
      </w:r>
    </w:p>
    <w:p>
      <w:r>
        <w:rPr>
          <w:b/>
        </w:rPr>
        <w:t>E. 5.8</w:t>
      </w:r>
    </w:p>
    <w:p>
      <w:r>
        <w:t>Nach dem Gesagten kann festgehalten werden, dass die aus somatischer und psy chiatrischer Sicht festgestellten Einschränkungen im Rahmen der Beurteilung der Arbeitsfähigkeit durch die Gutachter des Z.___ vollumfänglich ber ücksichtigt wurden. Weitere Abklärungen sind nicht zu tätigen. Der medizinische Sachverhalt ist dahingehend erstellt, dass für die bisherige Tätigkeit eine 100%ige Arbeitsunfähigkeit und für eine näher umschriebene adaptierte Tätigkeit eine 75%ige Arbeitsfähigkeit ausgewiesen ist. Im Vergleich zum Verfügungszeitpunkt am 7. April 2014 ist eine anspruchsrelevante Verbes serung der Arbeitsfähigkeit eingetreten, weshalb ein Revisionsgrund vorliegt. 6. 6.1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w:t>
      </w:r>
    </w:p>
    <w:p>
      <w:r>
        <w:t>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April 2016 E. 4.2). 6 .2</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6 .3</w:t>
      </w:r>
    </w:p>
    <w:p>
      <w:r>
        <w:t>Es ist davon auszugehen, dass der Beschwerdeführer im Gesundheitsfall weiterhin als Teamleiter in der Logistik/Produktion erwerbstätig wäre. Die Beschwerdegeg nerin stütze sich deshalb für die Berechnung des Valideneinkommens auf das vor Eintritt des Gesundheitsschadens erzielte Einkommen als Teamleiter in der Logis tik/Produktion. Hochgerechnet auf das Jahr 2017 resultiert daraus ein Validen einkommen von Fr. 79'287. — ( Urk. 2 S. 2) , was vom Beschwerdeführer nicht beanstandet wurde. 6 .4</w:t>
      </w:r>
    </w:p>
    <w:p>
      <w:r>
        <w:t>Da es dem Beschwerdeführer möglich ist, einer angepassten Tätigkeit in einem 75%-Pensum nachzugehen (vorstehend E. 5.8), wird für die Ermittlung des Inva lideneinkommens die Lohnstrukturerhebung (LSE) 2016, Tabelle TA1, Kompe tenzniveau 1 herangezogen, was einem von Männern im Jahr 2016 für Hilfsar beiten durchschnittlich erzielten Lohn von Fr. 5'340.-- entspricht. Daraus resul tiert unter Berücksichtigung der durchschnittlichen Wochenarbeitszeit von 41.7 Stunden ( www.bfs.admin.ch , dort: Betriebsübliche Arbeitszeit nach Wirtschafts abteilungen, T 03.02), der Nominallohnentwicklung vom Indexstand (Männer) 2'239 im Jahr 2016 auf 2'249 im Jahr 2017 ( www.bfs.admin.ch , dort: Entwick lung der Nominallöhne, T 39), aufgerechnet auf ein Jahr und bei der attestierten Arbeitsfähigkeit von 75 % ein Invalideneinkommen von Fr. 50'326.-- ( Fr. 5'340.-- x 12 : 40.0 x 41.7 : 2'239 x 2'249 : 100 x 75). 6. 5</w:t>
      </w:r>
    </w:p>
    <w:p>
      <w:r>
        <w:t>Der Beschwerdeführer machte geltend, es sei ihm weiterhin ein leidensbedingter Abzug vom Tabellenlohn von 10 % zu gewähren ( Urk. 1 S. 7 f.).</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w:t>
      </w:r>
    </w:p>
    <w:p>
      <w:r>
        <w:t>6. 6</w:t>
      </w:r>
    </w:p>
    <w:p>
      <w:r>
        <w:t>Bei der Zusprache der Dreiviertelsrente im April 2014 wurde ein Abzug vom Tabellenlohn von 10 % mit der Begründung gewährt, der Beschwerdeführer könne nur noch in einem Teilzeitpensum tätig sein ( Urk. 9/159 S. 2).</w:t>
      </w:r>
    </w:p>
    <w:p>
      <w:r>
        <w:t>Bei Versicherten, die aus gesundheitlichen Gründen nur noch teilzeitlich erwerbs tätig sein können, ist unter dem Titel «Beschäftigungsgrad» ein Abzug vom Tabellenlohn vorzunehmen, wenn Teilzeitarbeit nach der im konkreten Fall anwendbaren Tabelle vergleichsweise weniger gut entlöhnt wird als eine Voll zeittätigkeit (Urteil 8C_805/2016 vom 22. März 2017 E. 3.2 mit Hinweisen). Dagegen rechtfertigt der Umstand, dass die versicherte Person zwar ganztags arbeitsfähig, hierbei aber nur reduziert leistungsfähig ist, grundsätzlich keinen Abzug vom Tabellenlohn (Urteil des Bundesgerichts 9C_581/2016 vom 24. Januar 2017 E. 3 mit Hinweisen; vgl. Urteil des Bundesgerichts 9C_421/2017 vom 19. September 2017 E. 2.1.1). Gemäss der Tabelle zu den nach Beschäftigungsgrad, Geschlecht und beruflicher Stellung differenzierten monatlichen Durchschnittsbruttolöhnen für das Jahr 2016 besteht zwischen dem von Männern erzielten Durchschnittslohn ohne Kaderfunktion in einem Vollzeitpensum ( Fr. 6'130.-- ) und dem Durchschnittslohn bei einem Teilzeitpensum von 75-89 % proportional bezogen auf ein 100 % Pen sum ( Fr. 6'499.--) keine negative Differenz, weshalb sich aufgrund der Teilzeittä tigkeit keine Lohneinbusse ergibt, die einen Abzug vom Tabellenlohn rechtferti gen würde. Das im Z.___ -Gutachten aufgeführte Belastungsprofil schränkt den Beschwer deführer nicht zusätzlich derart ein, dass das Spektrum der erwerblichen Tätig keiten im Bereich der Hilfsarbeitertätigkeit weiter eingegrenzt wird. Die gesund heitlichen Beeinträchtigungen haben sich demnach sowohl im eingeschränkten Tätigkeitsprofil als auch in der sich daraus ergebenden Arbeitsunfähigkeit voll umfänglich niedergeschlagen, weshalb nicht zu beanstanden ist, d ass die Beschwerdegegnerin keinen leidensbedingten Abzug mehr gewährte. 6.7</w:t>
      </w:r>
    </w:p>
    <w:p>
      <w:r>
        <w:t>Die Einkommenseinbusse bei einem Valideneinkommen von Fr. 79'287. --</w:t>
      </w:r>
    </w:p>
    <w:p>
      <w:r>
        <w:t>und einem Invalideneinkommen von</w:t>
      </w:r>
    </w:p>
    <w:p>
      <w:r>
        <w:t>Fr. 50'326.-- beträgt Fr. 28'962.-- , woraus auf gerundet ein I nvaliditätsgrad von 37 % resultiert. Der Invaliditätsgrad erreicht damit nicht die Erheblichkeitsgrenz e von 40 % (vgl. vorstehend E. 1.2 ), weshalb der Entscheid der Beschwerdegegnerin nicht zu beanstanden ist.</w:t>
      </w:r>
    </w:p>
    <w:p>
      <w:r>
        <w:rPr>
          <w:b/>
        </w:rPr>
        <w:t>E. 7</w:t>
      </w:r>
    </w:p>
    <w:p>
      <w:r>
        <w:t>.</w:t>
      </w:r>
    </w:p>
    <w:p>
      <w:r>
        <w:t>Zusammenfassend ist ein Rentenanspruch bei einem Invaliditätsgrad von 37 % zu verneinen. Damit erweist sich angefochtene Verfügung als rechtens, womit die dagegen erhobene Beschwerde abzuweisen ist.</w:t>
      </w:r>
    </w:p>
    <w:p>
      <w:r>
        <w:rPr>
          <w:b/>
        </w:rPr>
        <w:t>E. 8</w:t>
      </w:r>
    </w:p>
    <w:p>
      <w:r>
        <w:t>.5</w:t>
      </w:r>
    </w:p>
    <w:p>
      <w:r>
        <w:t>Der Beschwerdeführer ist auf § 16 Abs. 4 GSVGer hin zuweisen, wonach er zur Nachzahlung der Auslagen für die Vertretung verpflichtet werden kann, sofern er dazu in der Lage ist. Das Gericht beschliesst: In Bewilligung des Gesuchs vom 2 8. August 2018 wird de m Beschwerdeführer Rechtsanw a lt Jürg Maron, Zürich, als unentgeltliche r Rechtsvertreter für das vorliegende Verfahren bestellt und es wird ih m die unentgeltliche Prozessführung gewährt, und erkennt :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Jürg Maron, Zürich, wird mit Fr. 3'972.85 (inkl. Barauslagen und MWSt ) aus der Gerichtskasse ent schädigt. Der Beschwerdeführer wird auf die Nachzahlungspflicht gemäss § 16 Abs. 4 GSVGer hingewiesen. 4.</w:t>
      </w:r>
    </w:p>
    <w:p>
      <w:r>
        <w:t>Zustellung gegen Empfangsschein an: - Rechtsanwalt Jürg Maron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