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IV.2018.00680 vom 7. Juli 2020</w:t>
      </w:r>
    </w:p>
    <w:p>
      <w:r>
        <w:t>ZH Sozialversicherungsgericht, 2020-07-07, DE</w:t>
      </w:r>
    </w:p>
    <w:p>
      <w:r>
        <w:rPr>
          <w:b/>
        </w:rPr>
        <w:t xml:space="preserve">Quelle: </w:t>
      </w:r>
      <w:r>
        <w:t>https://mcp.opencaselaw.ch/entscheid/zh_sozialversicherungsgericht_IV.2018.00680</w:t>
      </w:r>
    </w:p>
    <w:p>
      <w:r>
        <w:t>FR: ZH_SOZIALVERSICHERUNGSGERICHT IV.2018.00680 du 7 juillet 2020</w:t>
      </w:r>
    </w:p>
    <w:p>
      <w:r>
        <w:t>IT: ZH_SOZIALVERSICHERUNGSGERICHT IV.2018.00680 del 7 luglio 2020</w:t>
      </w:r>
    </w:p>
    <w:p>
      <w:pPr>
        <w:pStyle w:val="Heading2"/>
      </w:pPr>
      <w:r>
        <w:t>Erwägungen</w:t>
      </w:r>
    </w:p>
    <w:p>
      <w:r>
        <w:rPr>
          <w:b/>
        </w:rPr>
        <w:t>E. 1</w:t>
      </w:r>
    </w:p>
    <w:p>
      <w:r>
        <w:t>7. Dezember 2004 sprach sie dem Versi cherten ab 1. Dezember 2004 bei einem Invaliditätsgrad von 100 %</w:t>
      </w:r>
    </w:p>
    <w:p>
      <w:r>
        <w:t>eine ganze Rente der Invalidenversicherung zu ( Urk. 7/19).</w:t>
      </w:r>
    </w:p>
    <w:p>
      <w:r>
        <w:t>Ab dem 7. Juli 2005 war der Beschwerdeführer 15 Stunden pro Woche bei der Stiftung Z.___ an einem geschützten Arbeitsplatz tätig ( Urk. 7/21). Im Rahmen von in den Jahren 2005 ( Urk. 7/ 20 ff.), 2008 ( Urk. 7/33 ff. ) und 2012 ( Urk. 7/47 ff. ) von Amtes wegen durchgeführten Revisionsver f ahren tätigte die IV-Stelle jeweils erwerbliche und medizinische Ab klärungen und teilte dem Versicherten in der Folge mit, er habe unver ändert Anspruch auf eine ganze Invalidenr ente ( Urk. 7/25, Urk. 7/38, Urk. 7/50).</w:t>
      </w:r>
    </w:p>
    <w:p>
      <w:r>
        <w:t>Am 2 3. Januar 2016 leitete die IV-Stelle erneut ein Revisionsverfahren ein ( Urk. 7/52) und holte neben einem Arbeitgeberbericht ( Urk. 7/53), einem IK-Auszug ( Urk. 7/57) und Berichten der behandelnden Ärzte ( Urk. 7/56 , Urk. 7/58 ff.) ein polydisziplinäres Gutachten des</w:t>
      </w:r>
    </w:p>
    <w:p>
      <w:r>
        <w:t>Zentrums A.___ , in den Fachrichtungen Allgemeine Innere Medizin, Neuro logie, Psychiatrie und Psychotherapie sowie Orthopädische Chirurgie und Trau matologie des Bewegungsapparates ein ( Urk. 7/164), welches am 1 7. November 2016 erstattet wurde ( Urk. 7/176). In der Folge stellte die IV-Stelle dem Versi cherten mit Vorbescheid vom 4. April 2018 die wiedererwägungsweise Aufhe bung der Verfügung vom 1 7. Dezember 2004 und die Einstellung der ganzen Invalidenrente ab Ende des auf die Zustellung der Verfügung folgenden Monats in Aussicht ( Urk. 7/187), wogegen der Versicherte Einwand erhob ( Urk. 7/188, Urk. 7/198) . Mit Verfügung vom 2 4. Juli 2018 entschied die IV-Stelle im ange kündigten Sinne ( Urk. 7/201 = Urk.</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des Bundesgesetzes über die Invalidenversicherung; IVG ).</w:t>
      </w:r>
    </w:p>
    <w:p>
      <w:r>
        <w:rPr>
          <w:b/>
        </w:rPr>
        <w:t>E. 1.3</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w:t>
      </w:r>
    </w:p>
    <w:p>
      <w:r>
        <w:t>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w:t>
      </w:r>
    </w:p>
    <w:p>
      <w:r>
        <w:t>215 E. 5.3.2, 143 V 409 E. 4.2.1, 141 V 281 E. 3.7, 139 V 547 E. 5.2, 127 V 294 E. 4c; vgl. Art. 7 Abs. 2 ATSG). Die für die Beurteilung der Arbeitsfähigkeit bei psychischen Erkrankungen im Regelfall beachtlichen Standardindikatoren (BGE 143 V 418, 143 V 409, 141 V 281) hat das Bundesgericht wie folgt syste 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 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Hiergegen erhob der Versicherte , vertreten durch Rechtsanwältin Ljubica Jovovic , am 2 3. August 2018 Beschwerde mit den Rechtsbegehren , es sei die Verfügung der Beschwerdegegnerin vom 2 4. Juli 2018 aufzuheben und es sei ihm weiterhin eine ganze Invalidenrente auszurichten , eventualiter sei die Verfügung aufzuhe ben und es sei ihm mindestens eine Invalidenrente von 50 % auszurichten. Ferner beantrag te er in formeller Hinsicht, es sei ihm die unentgeltliche Rechtspflege zu gewähren sowie Rechtsanwältin Ljubica Jovovic als unentgeltliche Rechtsbei ständin zu bestellen ( Urk. 1).</w:t>
      </w:r>
    </w:p>
    <w:p>
      <w:r>
        <w:t>Der Beschwerde legte er verschiedene ärztliche Bericht e bei ( Urk. 3/</w:t>
      </w:r>
    </w:p>
    <w:p>
      <w:r>
        <w:rPr>
          <w:b/>
        </w:rPr>
        <w:t>E. 2.1</w:t>
      </w:r>
    </w:p>
    <w:p>
      <w:r>
        <w:t>Die Beschwerdegegnerin begründete die angefochtene Verfügung dahingehend, dass einerseits ein Revisionsgrund vorliege, da sich der psychische Gesundheits zustand des Beschwerdeführers seit der rentenzusprechenden Verfügung vom 1 7. Dezember 2004 verbessert habe. Andererseits sei auch ein Wiedererwägungs grund gegeben, da der Sachverhalt im Jahr 2004 nicht vollständig abgeklärt wor den und damit der Untersuchungsgrundsatz verletzt worden sei. Aufgrund dieser Rückkommenstitel sei der Rentenanspruch ohne Bindung an frühere Beurteilun gen umfassend zu prüfen ( Urk. 2 S. 2 f.) .</w:t>
      </w:r>
    </w:p>
    <w:p>
      <w:r>
        <w:t>Das A.___ -Gutachten vom 1 7. Nove mber 2016 habe ergeben, dass dem Beschwerdeführer aus orthopädisch-traumatologischer Sicht die angestammte Tätigkeit nicht mehr möglich , eine angepasste Tätigkeit jedoch zu 100 % zumut bar sei. Aus psychiatrischer Sicht sei die Arbeitsfähigkeit gemäss der Expertise gestützt auf die Diagnose einer rezidivierenden depressiven Störung auf dem all gemeinen Arbeitsmarkt zu 50 % eingeschränkt ( Urk. 2 S. 3) . Aufgrund der fehlenden Ausschöpfung der Therapiemöglichkeiten und de r vorhandenen Res sour cen könne auf die durch den psychiatrischen Gutachter attestierte Arbeits unfä higkeit jedoch nicht abgestellt werden, der Beschwerdeführer sei in einer ange passten Tätigkeit zu 100 % arbeitsfähig. Der Einkommensvergleich ergebe keine Erwerbseinbusse, weshalb kein Anspruch mehr auf eine Invalidenrente bestehe ( Urk. 2 S. 2 f.).</w:t>
      </w:r>
    </w:p>
    <w:p>
      <w:r>
        <w:rPr>
          <w:b/>
        </w:rPr>
        <w:t>E. 2.2</w:t>
      </w:r>
    </w:p>
    <w:p>
      <w:r>
        <w:t>Der Beschwerdeführer brachte dagegen vor, ein Wiedererwägungsgrund sei nicht gegebe n, da der Sachverhalt zum Zeitpunkt der rentenzusprechenden Verfügung mittels diverser Berichte der behandelnden Ärzte ausreichend abgeklärt un d kor rekt gewürdigt worden sei ( Urk. 1 S. 4 ff.) .</w:t>
      </w:r>
    </w:p>
    <w:p>
      <w:r>
        <w:t>Ferner sei auch kein Revisionsgrund gegeben, da gemäss Stellungnahme des behandelnden Psychiaters weiterhin das Vollbild einer posttraumatischen Belas tungsstörung vorliege und nicht nachvollziehbar sei, dass er ausserhalb eines geschützten Rahmens überhaupt arbeitsfähig sein sollte. Die Therapiefrequenz und die Dosierung des Antidepressivums seien aufgrund von Erfolglosigkeit reduziert worden, Leidensdruck sei auch gemäss Gutachten vorhanden und aus der Bedeutung der Familie als Ressource könne nicht auf die Arbeitsfähigkeit geschlossen werden ( Urk. 1 S. 9 ff.).</w:t>
      </w:r>
    </w:p>
    <w:p>
      <w:r>
        <w:t>Sollte wider Erwarten die volle Arbeitsunfähigkeit nicht bestätigt werden, sei auf grund des Gutachtens und in Übereinstimmung mit der Einschätzung des Regional ärztlichen Dienstes (RAD) von einer Arbeitsfähigkeit von 50 % auf dem allgemeinen Arbeitsmarkt auszugehen. Die Beschwerdegegnerin setze sich mit der Annahme einer Arbeitsfähigkeit von 100 % zu Unrecht und in einer nicht nach vollziehbaren Art und Weise über diese Beurteilungen hinweg ( Urk. 1 S. 12 f.).</w:t>
      </w:r>
    </w:p>
    <w:p>
      <w:r>
        <w:rPr>
          <w:b/>
        </w:rPr>
        <w:t>E. 2.3</w:t>
      </w:r>
    </w:p>
    <w:p>
      <w:r>
        <w:t>Strittig und zu prüfen ist die Einstellung der Rente des Beschwerdeführers und im Besonderen , ob sich sein Gesundheitszustand in invalidenvers icherungsrecht lich massgeblicher Weise verbessert hat, so dass die Beschwerdegegnerin seinen Rentenanspruch ohne Bindu ng an frühere Beurteilungen umfassend neu prüfen konnte.</w:t>
      </w:r>
    </w:p>
    <w:p>
      <w:r>
        <w:t>Massgeblicher Vergleichszeitpunkt ist unbestrittenermassen die renten zusprechende Verfügung vom 1 7. Dezember 2004, da in den darauffolgenden Revisionsverfahren, die jeweils mit informellen Mitteilungen abgeschlossen wur den, nur einzelne Berichte der behandelnden Ärzte eingeholt wurden, wobei es sich nicht um eine rechtskonforme Sachverhaltsabklärung und Beweiswürdigung handelt (BGE 133 V 108 E. 5.4 ).</w:t>
      </w:r>
    </w:p>
    <w:p>
      <w:r>
        <w:t>Rechtsprechungsgemäss bildet die hier angefoch tene Verfügung vom 2 4. Juli 2018 die zeitliche Grenze der richterlichen Überprü fungsbefugnis (BGE 132 V 215 E. 3.1.1 mit Hinweisen), so dass die im Beschwer deverfahren eingereichten ärztlichen Berichte, soweit sie sich lediglich zur Entwicklung des Gesundheitszustandes nach diesem Zeitpunkt äussern ( Urk. 16, Urk. 22) , vorliegend nicht zu berücksichtigen sind. 3. 3.1 3.1 .1</w:t>
      </w:r>
    </w:p>
    <w:p>
      <w:r>
        <w:t>Die rentenzusprechende Verfügung vom 1 7. Dezember 2004 beruhte im Wesent lichen auf der folgenden medizinischen Aktenlage: 3 .1 .2</w:t>
      </w:r>
    </w:p>
    <w:p>
      <w:r>
        <w:t>Dr. med. C.___ , Oberarzt , und Dr. med. D.___ , Assistenzärztin, beide von der psychiatrischen Klinik B.___ , stellten im Bericht vom 1 5. April 2004 d ie Diagnosen einer p osttraumatischen Belastungsstörung (ICD-10 F43.1) und einer mediolateralen Diskushernie HWK 6/7 mit Wurzelkompres sionssyndrom C7 rechts und berichteten , der Beschwerdeführer befinde sich seit dem 1 6. Dezember 200 3 in stationärer Behandlung, aus psychiatrischer Sicht sei er seit diesem Zeitpunkt zu 100 % arbeitsunfähig . Unter konsequenter Therapie könne eine Besserung der Arbeitsfähigkeit eintreten, prognostisch sei derzeit noch nicht abzuschätzen, wann dies der Fall sein werde ( Urk. 7/7/1).</w:t>
      </w:r>
    </w:p>
    <w:p>
      <w:r>
        <w:t>Der Beschwerde führer sei derzeit im Rahmen der feststehenden posttraumatischen Belastungsstö rung mit begleitender depressiver Komponente in seinem Konzentrations- und Auffassungsvermögen sow ie der Anpassungsfähigkeit und B elastbarkeit einge schränkt im Sinne einer Verlangsamung und erhöhten Ablenkbarkeit. Die Belast barkeit sei zusätzlich durch die bestehende Affektlabilität eingeschränkt ( Urk. 7/7/5 ). 3 .1 .3</w:t>
      </w:r>
    </w:p>
    <w:p>
      <w:r>
        <w:t>Im Bericht vom 2 8. Juni 2004 stellte Dr. E.___ , Facharzt für Allgemeine Medizin , die D iagnosen chronischer Schmerzen i m Bereich der rechten Schul ter/Hand bei Ra dikulopathie C7 bei Diskusherni e C6/ 7 rechts, einer depressiven Anp assungsstörung mit ausgeprägter depressiver Symptomatik, Angstanfällen und latenter Suizidalität sowie einem Status nach gastrointestinaler Blutung auf NSA. Der Zustand des Beschwerdeführers habe sich seit Beginn der Arbeitsunfä higkeit progredient verschlechtert, dies trotz diverser diagnostischer und thera peutischer Massnahmen ( Urk. 7/12/5). Er sei im Augenblick sicher nicht arbeits fähig und werde dies vermutlich angesichts des chronischen Verlaufs auch auf längere Sicht bleiben ( Urk. 7/12/6). 3 .1 .4</w:t>
      </w:r>
    </w:p>
    <w:p>
      <w:r>
        <w:t>Dr. med. F.___ , Facharzt für Psychiatrie und Psychotherapie, stellte in seinem Bericht vom 3. September 2004 im Wesentlichen die Verdachts diagnose einer posttraumatischen Belastungsstörung (ICD-10 F43.1 ) , Differen tialdiagnose depressive Anpassungsstörung mit Angstanfällen und zeitweise latenter Suizidalität (ICD-10 F43.22) bei bis vor kurzem (7/2004) drohender Aus weisung nach Kosovo. Der Beschwerdeführer sei seit mindestens September 2003 bis zum Berichtszeitpunkt zu 80-100 % arbeitsunfähig ( Urk. 7/13/5). Die Entste hung der psychiatrischen Störung sei unter anderem durch die drohende Auswei sung mitausgelöst worden, wohl im Sinne einer Retraumatisierung oder Anpas sungsstörung. Da diese Bedrohung auf a bsehbare Zeit nicht mehr vorhanden sei , bestehe die Hoffnung, dass die psychische Störu ng noch nicht chronifiziert und im Verlauf der nächsten sechs bis zwölf Monate zumindest wieder eine Teil arbeitsfähigkeit erreichbar sei . Obwohl der Beschwerdeführer seit längerer Zeit zu 80-100 % arbeitsunfähig sei, bestehe aus psychiatrischer Sicht die Gefahr, dass eine volle Berentung die Störung eher aufrechterhalte ( Urk. 7/13/7). 3 .1 .5</w:t>
      </w:r>
    </w:p>
    <w:p>
      <w:r>
        <w:t>In somatischer Hinsicht diagnostizierte Dr. med. G.___ , Fachärztin für Neurologie , im Bericht vom 1 6. September 2004 eine chronische Schmerzstörung im Bereich des rechten Arms. Der Beschwerdeführer verspüre Schmerzen im rech ten Arm im Bereich des Coracoids und des Handgelenkes. Gelegentlich schlafe die rechte Hand ein. Intermittierend trete ein starkes Zittern im rechten Arm und neu auch im rechten Bein auf. Gelegentlich habe er krampfartige Schmerzen im Bereich des rechten Unterarms ( Urk. 7/14/2). Der Neurostatus sei praktisch un auffällig, sie könne keine radikulären Ausfälle C7 mehr finden. Aus ih r er Sicht seien die motorischen Beschwerden funktionell. Somit bestehe aus neurologischer Sicht keine Arbeitsunfähigkeit, eine solche müsste allenfalls psychiatrisch begründet werden ( Urk. 7/14/3) . 3 .1 .6</w:t>
      </w:r>
    </w:p>
    <w:p>
      <w:r>
        <w:t>Die behandelnden Ärzte der psychiat r ischen Klinik B.___ führten im Verlaufs bericht vom 1 3. Oktober 2004 aus, der Beschwerdeführer habe sich bis zum 2 3. April 2004 in stationärer Behandlung befunden . Im Verlauf der Behandlung sei en eine Stimmungsstabilisierung, eine bessere Belastbarkeit und eine Abnahme der impulsiven Durchbrüche eingetreten. In den letzten drei Wochen des Aufent haltes sei im Rah men der Arbeitstherapie ein Bela stungsversuch mit täglich drei- bis vierstündiger Arbeit in der Klinikküche durchgeführt worden. Der Beschwer deführer habe sich sehr motiviert gezeigt, habe zwar zeitweise über verstärkte Schmerzen i m rechten Arm geklagt ,</w:t>
      </w:r>
    </w:p>
    <w:p>
      <w:r>
        <w:t>aber drei Stunden täglich leichte körpe rliche Arbeit in der Küche verr ichten können und dadurch an Selbstvertrauen gewon nen. Er sei am 2 3. April 2004 in gebessertem Zustand nach Hause entlassen wor de n. Bis zu diesem Zeitpunkt sei er zu 100 % arbeitsunfähig gewesen, bezüglich des weiteren Verlaufs des Zustandsbildes sei der behandelnde Psychiater zu kon taktieren ( Urk. 7/15/3 , vgl. auch Austrittsbericht vom 2 3. April 2004 ,</w:t>
      </w:r>
    </w:p>
    <w:p>
      <w:r>
        <w:t>Urk. 3/4 ). 3 .1 .7</w:t>
      </w:r>
    </w:p>
    <w:p>
      <w:r>
        <w:t>RAD-Arzt Dr. med.</w:t>
      </w:r>
    </w:p>
    <w:p>
      <w:r>
        <w:t>H.___ , Facharzt für Psychiatrie und Psychotherapie, führte in seiner Aktenbeurteilung vom 29. Oktober 2004 aus, im Arztzeugnis der Klinik B.___ werde keine posttraumatische Belastungsstörung ausgewiesen, da nach ICD-10 viele weitere Kriterien erfüllt sein müssten. Die traumatischen Kriegserlebnisse hätten bereits bei der Einreise bestanden und seien in den Jahren 1999 bis 2000 behandelt worden. Im Arztzeugnis des behandelnden Psychiaters würden viele soziokulturelle und psychosoziale Umstände aufgelistet, die ent sprechend dem Finalitätsprinzip einen Gesundheitsschaden zur Folge haben könnten , aber nicht zwangsläufig einen kausalen Zusammenhang mit der Arbeitsunfähigkei t/Erwerbsunfähigkeit begründete n. Der Beschwerdeführer werde als im geschützten Rahmen ar beitsfähig erachtet. T rotz einige r Vorbehalte sei jedoch aufgrund der Zusammenhänge die depressive Entwicklung als Gesund heitsschaden im Sinne von Art. 4 IVG mit 100% iger Arbeitsunfähigkeit seit Dezember 2003 und seither anhaltender Invalidität an zu erkennen . Weitere Ab klärungen würden den Erkenntnisgewinn betreffend den medizinischen Sachver halt nicht erhöhen ( Urk. 7/16/3). 3.2. 3.2.1</w:t>
      </w:r>
    </w:p>
    <w:p>
      <w:r>
        <w:t>Im Rahmen des aktuellen Revisionsverfahrens wurden im Wesentlichen folgende ärztliche Stellungnahmen zu den Akten genommen: 3.2.2</w:t>
      </w:r>
    </w:p>
    <w:p>
      <w:r>
        <w:t>Dr. F.___ berichtete am 1 5. März 2016, der Gesundheitszustand des Besch w erde führers sei stationär , und er stellte folgende psychiatrischen Diagnosen ( Urk. 7/56/3): - c hronifizierte posttraumatische Belastungsstörung (ICD-10 F43.1) - r ezidivierende depressive Störung, gegenwärtig leichte Episode (ICD-10 F33.0) - Verdacht auf andauernde Persönlichkeitsänderung nach Extrembelastung und langandauernder psychischer und körperlicher Erkra n kung (ICD-10 F62.0/1)</w:t>
      </w:r>
    </w:p>
    <w:p>
      <w:r>
        <w:t>Der psychopathologische Befund sei weitgehend unverändert. Der Beschwerde führer sei weiterhin nur im geschützten Rahmen arbeitsfähig, täglich drei Stun den , im Wechsel eine halbe Stunde stehend und eine halbe Stunde sitzend (Urk.7/56/3). 3.2. 3</w:t>
      </w:r>
    </w:p>
    <w:p>
      <w:r>
        <w:t>Dr. med. I.___ , Facharzt für Allgemeine Innere Medizin, erhob im Ver laufsbericht vom 9. April 2016 ebenfalls einen stationären Gesundheitszustand und stellte folgende Diagnosen ( Urk. 7/58/5): - l arvierte Depression mittelgradig - d egeneratives Wirbelsäulensyndrom und Spinalkanalstenose - Zustand nac h Umstellungsosteotomie Knie li nks und sekundärem Weichteilin fekt - Hypertonie und A dipositas, BPH - Gonarthrose beidseits</w:t>
      </w:r>
    </w:p>
    <w:p>
      <w:r>
        <w:t>Er führte aus, das Ressourcenprofil könne nicht beurteilt werden, er bitte um die Durchführung eines Gutachtens ( Urk. 7/58/5). 3.2. 4</w:t>
      </w:r>
    </w:p>
    <w:p>
      <w:r>
        <w:t>Im am 1 7. November 2016 erstatteten polydisziplinären Gutachten der A.___ stellten die Gutachter fol gende Diagnosen mit Einfluss auf die Arbeitsfähigkeit ( Urk. 7/176/20): - d egenerative Veränderungen der HWS mi t Diskusprotr usionen und mittel schwerer Spinalkanalstenose des unteren HWS-Abschnittes - Arthrose des linken Kniegelenkes mit Status nach Umstellungsosteotomie - Arthrose des rechten Kniegelenkes - r ezidivierende depressive Störung, derzeit leichte Episode (ICD-10 F33.0)</w:t>
      </w:r>
    </w:p>
    <w:p>
      <w:r>
        <w:t>Ferner diagnostizierten die Gutachter folgende gesundheitlichen Störungen ohne Einfluss auf die Arbeitsfähigkeit ( Urk. 7/176/20): - g eringgradiges Impingementsyndrom des rechten Schultergelenkes mit nur endgradiger Bewegungseinschränk ung - Angst und depressive Störung gemischt (ICD-10 F41.2 ) - Kombinationskopfschmerz (Spannungskopfschmerzen, Analgetika-induzierter Kopfschmerz, Migränekopfschmerz) - Hypertonie, medikamentös gut eingestellt - Adipositas (BMI 33 kg/m 2 ) - Status nach Leistenhernien- und Hodenoperation links - b enigne Prostatahyperplasie wahrscheinlich, behandelt - Urtikaria, wahrscheinlich allergischer Ursache</w:t>
      </w:r>
    </w:p>
    <w:p>
      <w:r>
        <w:t>Gemäss Dr. med. J.___ , Fach a rzt für orthopädische Chirurgie und Trauma tologie des Bewegungsapparates , gab der Beschwerdeführer im Rahmen der orthopädisch-traumatologischen Untersuchung Schmerzen der Hals- und der Lendenwirbelsäule, des rechten Schultergelenkes, beider Kniegelenke sowie der linken Leiste an, die im Wesentlichen seit einem Unfall im Jahr 2002 bestünden ( Urk. 7/176/39 f.). Bei der klinischen Untersuchung hätten die vom Beschwerde führer vorgetragenen, als erheblich und invalidisierend beschriebenen Beschwer de n nicht in Gänze objektiviert werden können ( Urk. 7/176/40).</w:t>
      </w:r>
    </w:p>
    <w:p>
      <w:r>
        <w:t>Dr. med. K.___ , Facharzt für Innere Medizin und Onkologie, konnte anlässlich der internistischen Begutachtung keine Diagnosen mit Einfluss auf die A rbeitsfä higkeit stellen ( Urk. 7/ 176/52). Die Arbeitsfähigkeit in der bisherigen und in einer Verweistätigkeit sei aus internistischer Sicht uneingeschränkt ( Urk. 7/176/53).</w:t>
      </w:r>
    </w:p>
    <w:p>
      <w:r>
        <w:t>Dr. med. L.___ , Facharzt für Psychiatrie und Psychotherapie sowie Neurolo gie , legte dar, der Beschwerdeführer leide seit den Kriegserlebnissen im Kosovo unter vermehrter Ängstlichkeit und Reizbarkeit, was immer wieder zu Problemen im Zusammenleben der Familie führe. Die Kriterien einer posttraumatischen Belastungsstörung seien derzeit nicht vollständig erfüllt. Es würden weder Disso ziationen noch manifeste Nachhallerinnerungen ange ge ben, auch die belastenden Ereignisse aus den Kriegstagen könnten vom Beschwerdeführer ohne wesentliche affektive und psychomotorische Anspannung geschildert werden. Die Albträume seien offenbar im Verlauf rückläufig, traumatische Erlebni sse würden nur spora disch wahrgen ommen, eindeutige Depersonalisat ionen oder Interessenlosigkeit lägen nicht vor. Im Vordergrund stünden übermässige Besorgnis , Schreckhaf tigkeit, Reizbarkeit sowie immer wiederkehrende traurige Verstimmungen, die 2003 zu einem Suizidversuch geführt hätten, damals sei eine stationäre Behand lung notwendig gewesen. Nach Angaben der Klinik B.___ hätten damals deut liche Hinweise auf eine posttraumatische Belastungsstörung bestanden. Aktuell ergebe sich das Bild einer leichtgradigen Depression mit dem Gefühl der Hilflo sigkeit und mangelndem Vertrauen in die Selbstwirksamkeit. Daneben bestünden viele körperliche Beschwerden im Sinne eines chronischen Schmerzsyndroms, die im Rahmen der depressiven Störung zu sehen seien ( Urk. 7/176/62).</w:t>
      </w:r>
    </w:p>
    <w:p>
      <w:r>
        <w:t>Dr. L.___ , der als Facharzt für Neurologie auch die neurologische Begutachtung durchführte, hielt im entsprechenden Teilgutachten fest , der Beschwerdeführer leide seit einem Sturz mit Kollaps im Jahr 2002 unt er anhaltenden Schmerzen im Nack en und entlang der übrigen Wirbelsäule mit Druckschmerz im Bereich der zervikalen paravertebralen Muskulatur sowie Bewegungseinschränkungen, ferner habe er chronische Kopfschmerzen, die an mehr als 10 bis 15 Tagen im Monat zu Kopfschmerzattacken mit Schwindel und Übelkeit führten, im Sinne einer chro nischen Migräne, daneben bestehe eine Analgetika- induzierte Kopfschmerz komponente bei täglichem Gebrauch von Ibuprofen und Novalgin . Der neurolo gische Untersuchungsbefund deute in Übereinstimmung mit den Vorbefunden auf eine chronische Irritation der Radix C7 rechts hin, wobei eine eindeutige Radi kulopathie oder zervikale Myelopathie nicht vorliege und die Veränderungen im MRI der Halswirbelsäule offenbar seit Jahren unverändert vorhanden seien. Die Beschwerden würden zu keiner qualitativen Beschränkung der Arbeitsfähigkeit führen. Ansonsten ergäben sich keine Hinweise für weitergehende neurologisch begründbare Minderungen der Arbeitsfähigkeit. Diese betrage aus neurologischer Sicht 100 % ( Urk. 7/176/71 f.).</w:t>
      </w:r>
    </w:p>
    <w:p>
      <w:r>
        <w:t>Im polydisziplinären Konsens kamen die Gutachter zum Schluss, dem Beschwer deführer könne die bisherige Tätigkeit als Bäcker/Konditor a ufgrund der auf orthopädisch-traumatologischem Fachgebiet festgestellten Erkrankungen nicht abverlangt werden. Die Arbeitsfähigkeit in einer leidensadaptierten Tätigkeit sei aus orthopädisch-traumatologischer Sicht quantitativ nicht eingeschränkt, aus psychiatrischer Sicht sei sie aufgrund der affektiven Störung auf 50 % limitiert ( Urk. 7/176/21). Der Beschwerdeführer sei nur noch in der Lage, körperlich leichte Tätigkeiten auszuführen. Dies bedeute, dass er Gewichte von bis zu 10 kg heben und tragen könne. Es müsse sich um eine überwiegend sitzende Tätigkeit handeln mit der Möglichkeit von selbst gewählten Positionswechseln. Es sollten keine Tätigkeiten unter besonderem Zeitdruck wie zum Beispiel Akkord- oder Fliess bandarbeiten durchgeführt werden, keine Tätigkeiten, die mit häufigem Bücken oder Knien oder Zwangshaltungen verbunden seien. Tätigkeiten auf Gerüsten oder Leitern oder unter Witterungs- sowie Kälte- oder Hitzeeinwirkung seien ebenfalls nicht möglich. Aus strikt psychiatrischer Sicht sei der Beschwerdeführer nicht in der Lage, unter Zeitdruck zu arbeiten sowie Schichtdienst oder Arbeiten mit Publikumsverkehr zu leisten ( Urk. 7/176/21). 3.2. 5</w:t>
      </w:r>
    </w:p>
    <w:p>
      <w:r>
        <w:t>RAD-Arzt Dr. med. M.___ , Facharzt für Chirurgie , schloss am 7. Dezember 2016 , das Gutachten der A.___ vom 1 7. November 2016 sei aus führlich, die vorliegenden Akten würden diskutiert und die klinischen Untersu chungen lägen vor. Die Diagnosen und Befunde seien plausibel und nachvoll ziehbar, es könne auf das Gutachten abgestellt werden ( Urk. 7/185/4). 3.2. 6</w:t>
      </w:r>
    </w:p>
    <w:p>
      <w:r>
        <w:t>In seiner Stellungnahme vom 1 6. Mai 2018 zum Vorbe scheid der Beschwerde gegnerin hie lt Dr. F.___ fest, dass der begutachtende Dr. L.___ seine Einschätzung der Arbeitsfähigkeit nicht begründe und insbesondere versäumt habe , bei ihm oder beim jetzigen Arbeitgeber eine Fremdanamnese einzuholen. Der Gutachter beschreibe sodann ein typisches Vermeidungsverhalten und flashbackartige Gefühlszustände des Beschwerdeführers, stelle jedoch im Widerspruch dazu fest, es bestünde kein wesentliches Vermeidungsverhalten ( Urk. 3/5/2). Zusammenfas send sei festzuhalten, dass trotz phasenweise weniger Albträume diese, wie auch das Vermeidungsverhalten fortbestünden, also weiterhin das Vollbild einer post traumatische n Belastungsstörung vorliege. Der Beschwerdeführer sei entspre chenden Kriegstraumata ausgesetzt gewesen, es bestünden heute noch anhaltende Erinnerungen an das traumatische Erlebnis in Form von Nachhallerinnerungen, Flashbacks und Albträumen. Ferner liege eindeutig das Vermeidungsverhalten ,</w:t>
      </w:r>
    </w:p>
    <w:p>
      <w:r>
        <w:t>(richtig: keine) Nachrichtensendungen zu schauen , um nicht an Traumaerlebnisse erinnert zu werden , vor . Des Weiteren leide er unter anhaltenden Symptomen einer psychischen Sensitivität (Übererregbarkeit), nämlich zeitweisen Ein- und Durchschlafstörungen, erhöhter Schreckhaftigkeit, Hypervigilanz sowie Reizbar keit und Wutausbrüchen , die auch vom Gutachter beschrieben würden ( Urk. 3/5/3). 3.2. 7</w:t>
      </w:r>
    </w:p>
    <w:p>
      <w:r>
        <w:t>In seiner Stellungnahme vom 1 4. August 2018 zur Verfügung der Beschwerde gegnerin vom 2 4. Juli 2018 führte Dr. F.___ aus, dass es sich bei der Feststellung des Gutachters, die Therapiebemühungen seien ungenügend , um eine Fehlein schätzung handle, da zunächst eine intensive psychiatrisch-psychotherapeutische Behandlung mit entsprechender Medikation durchgeführt worden sei, die depres sive Störung dann jedoch aufgrund der weitgehend erfolglosen therapeutischen Bemühungen als therapieresistent habe eingestuft werden müssen, weshalb die Therapiefrequ enz allmählich auf monatliche Sitzungen reduziert und das Antide pressivum lediglich noch zur Behandlung der Schlafstörungen eingesetzt worden sei. Des Weiteren werde auf invaliditätsfremde Faktoren hingewiesen, aufgrund des langjährigen negativen Verlaufs sei jedoch davon auszugehen, dass diese über mehrere Jahre wirksamen Faktoren erheblich zur Chronifizierung der ps ychischen Störung beigetragen hätt en, das heisst einen invalidisierenden Gesundheitsscha den mitverursacht hätten. Die Behauptung des fehlenden Leidens drucks w ider spreche sodann sowohl seinen eigenen Feststellungen als auch denjenigen des Gutachters ( Urk. 3/6/2). 3.2.</w:t>
      </w:r>
    </w:p>
    <w:p>
      <w:r>
        <w:rPr>
          <w:b/>
        </w:rPr>
        <w:t>E. 2.4</w:t>
      </w:r>
    </w:p>
    <w:p>
      <w:r>
        <w:t>) wird nachvollziehbar und schlüssig mit den festgestellten gesundheitlichen Beschwerden begründet. Der Beschwerdeführer bestreitet es lediglich mit dem Hinweis auf den Bericht von Dr. N.___ ( Urk. 1 S.</w:t>
      </w:r>
    </w:p>
    <w:p>
      <w:r>
        <w:rPr>
          <w:b/>
        </w:rPr>
        <w:t>E. 5</w:t>
      </w:r>
    </w:p>
    <w:p>
      <w:r>
        <w:t>7). Mit Beschwerdeantwort vom 1. Oktober 2018 schloss die Beschwerdegegnerin auf Abweisung der Beschwerde ( Urk. 6), worüber der Beschwerdeführer mit Verfügung vom 1 0. Oktober 2018 in Kenntnis gesetzt wurde. Gleichzeitig wurde ihm - nachdem ergänzende Unterlagen zu seinen fi nanziellen Verhältnissen eingeholt worden waren ( Urk.</w:t>
      </w:r>
    </w:p>
    <w:p>
      <w:r>
        <w:rPr>
          <w:b/>
        </w:rPr>
        <w:t>E. 5.1</w:t>
      </w:r>
    </w:p>
    <w:p>
      <w:r>
        <w:t>Nach dem Gesagten hat sich der psychische G esundheitszustand des Beschwer deführers seit der erstmaligen Rentenzusprechung wesentlich gebessert, weshalb ein Revisionsgrund vorliegt .</w:t>
      </w:r>
    </w:p>
    <w:p>
      <w:r>
        <w:t>Ob darüber hinaus - wie die Beschwerdegegnerin geltend macht - auch ein Wiedererwägungsgrund gegeben ist, kann bei dieser Ausgangslage offen bleiben, da der Rentenanspruch ohnehin ohne Bindung an frühere Beurteilungen in rechtlicher und tatsächlicher Hinsicht umfassend zu prü fen ist</w:t>
      </w:r>
    </w:p>
    <w:p>
      <w:r>
        <w:t>(vgl. E. 1. 3 ) .</w:t>
      </w:r>
    </w:p>
    <w:p>
      <w:r>
        <w:rPr>
          <w:b/>
        </w:rPr>
        <w:t>E. 5.2</w:t>
      </w:r>
    </w:p>
    <w:p>
      <w:r>
        <w:t>In somatischer Hinsicht stellten die Gutachter fest, dass dem Beschwerdeführer die Tätigkeit als Bäcker/Konditor nicht mehr zumutbar sei. Die Arbeitsfähigkeit in einer leidensadaptierten Tätigkeit sei jedoch zu 100 % erhalten. Das von den Gutachtern formulierte Belastungsprofil ( Urk. 7/176/21, vgl. vorstehende E. 3.</w:t>
      </w:r>
    </w:p>
    <w:p>
      <w:r>
        <w:rPr>
          <w:b/>
        </w:rPr>
        <w:t>E. 5.3</w:t>
      </w:r>
    </w:p>
    <w:p>
      <w:r>
        <w:t>Uneinigkeit besteht hingegen bezüglich der Frage, ob auf die von Dr. L.___ in psychiatrischer Hinsicht festgelegte Arbeitsfähigkeit von 50 % abgestellt werden kann. Dies ist anhand des vom Bundesgericht prinzipiell für sämtliche psychi schen Leiden für anwendbar erklärten strukturierten Beweisverfahrens gemäs s BGE 141 V 281 zu prüfen (vgl. E. 1.4) , nachdem sich a ufgrund der Anamnese und des psychopathologischen Befunds keine Hinweise für Aggravation oder Simula tion ergaben ( Urk. 7/176/62). Dr. L.___ berücksichtigte bei seiner Beurteilung der Arbeitsfähigkeit des Beschwerdeführers die massgeblichen Indikatoren. Hin sichtlich der Ausprägung der diagnoserelevanten Befunde kam er gestützt auf die im Vordergrund stehenden Symptome von Traurigkeit, Impulsivität sowie über mässiger Besorgnis und Rückzugstendenz, die immer wieder exazerbierten , zum Schluss, es liege eine leichtgradige bis mittelgradige depressive Symptomatik vor ( Urk. 7/176/63). Dieser Diagnose ist ein leichter bis mittlerer Schweregrad inhä rent.</w:t>
      </w:r>
    </w:p>
    <w:p>
      <w:r>
        <w:t>In Bezug auf den Indikator des Behandlungserfolgs beziehungsweise</w:t>
      </w:r>
    </w:p>
    <w:p>
      <w:r>
        <w:t>der Behand lungs resistenz ging Dr. L.___ aufgrund der nur monatlich stattfindenden psy chotherapeutischen Interventionen und der bisherigen antidepressiven Behand lung davon aus, dass für eine mittelschwere Depression keine ausreichende Behandlung durchgeführt worden sei und insofern nicht von einer Therapie resistenz gesprochen werden könne ( Urk. 7/176/63). Der behandelnde Dr. F.___ brachte dagegen vor, dass die Therapiefrequenz und die Dosis des Antidepressi vums gerade wegen des fehlenden Erfolgs dieser Bemühungen re duziert worden seien ( Urk. 3/6 S. 2 ).</w:t>
      </w:r>
    </w:p>
    <w:p>
      <w:r>
        <w:t>Dies erscheint einerseits einleuchtend, andererseits führte Dr. F.___ jedoch auch mehrfach aus, dass aufgrund der erheblichen Sprachbarriere eine differenzierte psychotherapeutische Behandlung kaum möglich sei ( Urk. 7/22/6 , Urk. 7/35/3 ), womit an seiner Beurteilung der Therapieresistenz gewisse Zweifel entstehen . Eine vollumfängliche Therapieresistenz ist daher nicht ausgewiesen .</w:t>
      </w:r>
    </w:p>
    <w:p>
      <w:r>
        <w:t>Hinsichtlich des Indikators des Eingliederungserfolgs ist zwar positiv zu werten, dass der Beschwerdeführer seit dem Jahr 2005 in geschütztem Rahmen teilzeitig arbeitet, wie Dr. L.___ ausführte, hat der Beschwerdeführer jedoch aus Angst vor der Angst zu versagen keinerlei Anstrengungen unternommen, das bisherige Arbeitspensum zu erhöhen, woraus sich keine Hinweise für eine manifeste Ein glied erungsresistenz erg e b en ( Urk. 7/176/63 ) .</w:t>
      </w:r>
    </w:p>
    <w:p>
      <w:r>
        <w:t>Störungen fallen unabhängig von ihrer Diagnose bereits dann als rechtlich bedeutsame Komorbiditäten in Betracht, wenn ihnen im konkreten Fall ressour cenhemmende Wirkung beizumessen ist (BGE 143 V 418 E. 8.1).</w:t>
      </w:r>
    </w:p>
    <w:p>
      <w:r>
        <w:t>Dr. L.___</w:t>
      </w:r>
    </w:p>
    <w:p>
      <w:r>
        <w:t>sah Hinweise für körperliche Komorbiditäten, die im Sinne eines Circulus Vitiosus die psychischen Beschwerden mit negativen Kognitionen verstärken würden ( Urk. 7/176/63). Es liegen somit massgebliche Komorbiditäten vor.</w:t>
      </w:r>
    </w:p>
    <w:p>
      <w:r>
        <w:t>Bezüglich des Indikators der Persönlichkeit ist vorab festzuhalten, dass Dr. L.___ keine Persönlichkeitsstörung diagnostizierte. Er hielt jedoch fest, dass der Beschwerdeführer den Eindruck mache, aufgrund seiner emotionalen Instabilität mit Reizbarkeit und Impulsivität einerseits und Ängstlichkeit andererseits in einer schwierigen Situation z u sein</w:t>
      </w:r>
    </w:p>
    <w:p>
      <w:r>
        <w:t>( Urk. 7/176/63). Insgesamt ist</w:t>
      </w:r>
    </w:p>
    <w:p>
      <w:r>
        <w:t>davon auszugehen , dass die Persönlichkeit des Beschwerdeführers den Umgang mit seinen gesund heitlichen Beschwerden und die berufliche Eingliederung eher erschwert als begünstigt.</w:t>
      </w:r>
    </w:p>
    <w:p>
      <w:r>
        <w:t>In Bezug auf den Indikator « sozialer Kontext » hielt Dr. L.___ einerseits einen Rückzug in den familiären Kreis fest, obwohl der Beschwerdeführer den Kontakt zu Arbeitskollegen und zur Einrichtung der Werkstatt gut aufrechterhalten könne. Andererseits seien die Kontakte zur Mutter in der Heimat und zu den Bekannten dort offenbar möglich, so dass die geschilderte soziale I solation bei entsprechen der Motivation überwunden werden könne ( Urk. 7/176/63).</w:t>
      </w:r>
    </w:p>
    <w:p>
      <w:r>
        <w:t>Mit Blick auf den soziale n Kontext verfügt d er</w:t>
      </w:r>
    </w:p>
    <w:p>
      <w:r>
        <w:t>Beschwerdeführer somit über gewisse Ressourcen, insbesondere die Unterstützung durch seine Familie, die es sogar möglich machte, dass der Beschwerdeführer zweiwöchige Ferien in der alten Heimat verbringen konnte.</w:t>
      </w:r>
    </w:p>
    <w:p>
      <w:r>
        <w:t>Im Hinblick auf die beweisrechtlich entscheidende Kategorie der Konsistenz stellte Dr. L.___ fest, der Beschwerdeführer zeige sowohl im häuslichen Milieu als auch in der Werkstatt ein maladaptives, auf Schonung ausgerichtetes Verhal ten aus Angst, seinen Gesundheitszustand zu verschlechtern ( Urk. 7/176/64). Der vom Beschwerdeführer geschilderte eingeschränkte Tagesablauf mit Arbeiten in der Werkstatt, Spaziergängen und Fernsehen, ohne andere Freizeitbeschäftigun gen ( Urk. 7/176/56) stimmt damit überein .</w:t>
      </w:r>
    </w:p>
    <w:p>
      <w:r>
        <w:t>Aus der stationären Behandlung von 2003 bis 2004 sowie der regelmässigen am bulanten Behandlung durch den Psychiater und Psychotherapeuten schloss Dr. L.___ auf einen anhaltenden Leidensdruck mit dem Wunsch, die Situation zu verbessern, wobei die Anstrengungen aber noch ausbau fähig erscheinen wür den ( Urk. 7 /176/64). Es ist somit zumindest ein gewisser Leidensdruck ausgewie sen.</w:t>
      </w:r>
    </w:p>
    <w:p>
      <w:r>
        <w:t>In Anbetracht der leicht- bis mittelgradig ausgeprägten Befunde, der bereits seit langer Zeit bestehenden Störung mit gewissen Hinweisen auf Therapieresistenz und</w:t>
      </w:r>
    </w:p>
    <w:p>
      <w:r>
        <w:t>de s wesentlich reduzierten Aktivitätsniveau s im privaten Lebensbereich bei somatischen Komorbiditäten lässt sich die gutachterlich angegebene Einschrän kung der Arbeitsfähigkeit um 50 % auch mit Blick auf die Standardindikatoren nachvollziehen. Dies ist</w:t>
      </w:r>
    </w:p>
    <w:p>
      <w:r>
        <w:t>auch im Lichte der teilweise vorhandenen Ressourcen und der fehlenden Integrationsbemühungen nicht zu beanstanden. Weder der Umstand, d ass der Beschwerdeführer in der Lage war, zweiwöchige Ferien mit seiner Familie zu verbringen, noch</w:t>
      </w:r>
    </w:p>
    <w:p>
      <w:r>
        <w:t>d ass er</w:t>
      </w:r>
    </w:p>
    <w:p>
      <w:r>
        <w:t>Kontakte zur Arbeitskollegen in der geschützten Werkstatt pflegt und selbständig mit dem Bus dorthin fährt, spazie ren geht, Fernsehen schaut und kleine Einkäufe selber erledigt ( Urk. 2 S. 4) , steht der gutachterlichen Einschätzung entgegen, zumal die fachärztlich attestierte Arbeitsunfähigkeit von 50 % ein gewisses Mass an (Freizeit-) Aktivitäten zulässt (vgl. Urteil des Bundesgerichts 9C_658/2018 vom 1 1. Januar 2019 E. 4.4.1 in fine mit Hinweis). Schliesslich ist in Erinnerung zu rufen, dass die ärztliche Beurtei lung - von der Natur der Sache her unausweichlich - Ermessenszüge aufweist, die auch den Rechtsanwender begrenzen (BGE 145 V 361 E. 4.3, mit Hinweisen).</w:t>
      </w:r>
    </w:p>
    <w:p>
      <w:r>
        <w:t>Insgesamt resultiert anhand des psychia trischen Teilgutachtens das für die An nahme einer rechtlich relevanten psychischen Funktionseinbusse erforderliche stimmige Gesamtbild (vgl. BGE 143 V 418 E. 6). An einem triftigen Grund für ein Abweichen fehlt es. Daher kann auf die im angefochtenen Entscheid festgestellte, aus psychischer Sicht uneingeschränkte Arbeitsfähigkeit nicht abgestellt werden. Es ist stattdessen, der gutachterlichen Einschätzung folgend, von einer Arbeits unfähigkeit von 50 % für angepasste Tätigkeiten ab Gutachtensdatum ( Urk. 7/176/23) auszugehen. 6. 6.1</w:t>
      </w:r>
    </w:p>
    <w:p>
      <w:r>
        <w:t>Es bleibt, die erwerblichen Auswirkungen der festgestellten Einschränkung der Arbeitsfähigkeit zu prüfen.</w:t>
      </w:r>
    </w:p>
    <w:p>
      <w:r>
        <w:t>Bei erwerbstätigen Versicherten ist der Invaliditäts 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 zielen könnte, wenn sie nicht in valid geworden wäre (sog. Valideneinkommen ). Der Einkommensvergleich hat in der Regel in der Weise zu erfolgen, dass die beiden hypothetischen Erwerbseinkommen ziffernmässig möglichst genau ermit telt und einander gegenübergestellt werden, worauf sich aus der Einkommensdif ferenz der Invaliditätsgrad bestimmen lässt (sog. allgemeine Methode des Ein kommensvergleichs; BGE 130 V 343 E. 3.4.2, 128 V 29 E. 1). 6.2</w:t>
      </w:r>
    </w:p>
    <w:p>
      <w:r>
        <w:t>Die Beschwerdegegnerin berechnete gestützt auf die statistischen Durchschnitts werte der Schweizerischen Lohnstrukturerhebung 2014 ( Monatlicher Bruttolohn nach Wirtschaftszweigen, Kompetenzniveau und Geschlecht, Privater Sektor , Ziffer 10-11, Kompetenzniveau 2) ein hypothetisches Valideneinkommen von Fr. 66'883.25 ( Urk. 7/186/4). Dies ist angesichts der Tatsache, dass der Beschwer deführer eine Ausbildung als Bäcker/Konditor absolviert hat und bis zum Eintritt des Gesundheitsschadens in diesem Bereich tätig war, wobei seine letzte Anstel lung aus invaliditätsfremden Gründen</w:t>
      </w:r>
    </w:p>
    <w:p>
      <w:r>
        <w:t>beendigt worden war (vgl. Urk. 7/5/1), nicht zu beanstanden. Ebenso hat die Beschwerdegegnerin bei der Berechnung des Invalideneinkommens korrekt auf den statistischen Durchschnittslohn für Hil f stätigkeiten ( Monatlicher Bruttolohn nach Wirtschaftszweigen, Kompetenz niveau und Geschlecht, Privater Sektor , Total , Kompetenzniveau 1) abgestellt und gestützt darauf ein Invalideneinkommen von Fr. 67'454. 70 berechnet ( Urk. 7/186/4). Dieses ist jedoch noch an die zumutbare Arbeitstät igkeit des Beschwerdeführers von 50 % anzupassen und entsprechend auf Fr. 33'727.35 ( Fr. 67'454. 70 / 2) festzulegen.</w:t>
      </w:r>
    </w:p>
    <w:p>
      <w:r>
        <w:t>Ein zusätzlicher leidensbedingter Abzug wurde von der Beschwerdegegnerin nicht vorgenommen und vom Beschwerdeführer auch nicht geltend gemacht . Da keine persönlichen oder beruflichen Merkmale ersichtlich sind, aufgrund derer der Beschwerdeführer negative Auswirkungen auf die Lohnhöhe zu gewärtigen hätte (vgl. BGE 124 V 321 E. 3b/ aa ) , ist dies nicht zu beanstanden .</w:t>
      </w:r>
    </w:p>
    <w:p>
      <w:r>
        <w:t>Es resultiert somit ein Invaliditätsgrad von gerundet 50 % (100 - [100 / Fr. 66'883.25 x Fr. 33'727.35] = 49.57 % ; zu den Ru ndungsregeln vgl. BGE 130 V 121 ). 6.3</w:t>
      </w:r>
    </w:p>
    <w:p>
      <w:r>
        <w:t>Nach dem Gesagten ist die angefochtene Verfügung in teilweiser Gutheissung der Beschwerde aufzuheben und es ist festzustellen , dass der Beschwerdeführer ab</w:t>
      </w:r>
    </w:p>
    <w:p>
      <w:r>
        <w:t>1. September 2018 – dem ersten Tag des zweiten der Zustellung der Verfügu ng vom 2 4. Juli 2018 folgenden Monats (vgl. Art. 88 bis</w:t>
      </w:r>
    </w:p>
    <w:p>
      <w:r>
        <w:t>Abs. 2 lit . a Verordnung über die Invalidenversicherung, IVV) - Anspruch auf eine halbe Rente der Invaliden versicherung hat. 7. 7.1</w:t>
      </w:r>
    </w:p>
    <w:p>
      <w:r>
        <w:t>Der Streitgegenstand des Verfahrens betrifft die Bewilligung oder Verweigerung von Versicherungsleistungen. Das Verfahren ist daher kostenpflichtig. Die Gerichtskosten sind nach dem Verfahrensaufwand und unabhängig vom Streit wert festzulegen ( Art. 69 Abs. 1 bis IVG ) und ermessensweise auf Fr. 1’0 00.-- anzusetzen. Ausgangsgemäss sind die Gerichtskosten der Beschwerdegegnerin auf zuerlegen. 7.2</w:t>
      </w:r>
    </w:p>
    <w:p>
      <w:r>
        <w:t>Der unent geltlichen Rechtsvertreterin des Beschwerdeführers , Rech tsanwältin Ljubica Jovovic , steht eine Prozessentschädigung zu, welche nach Art. 61 lit . g ATSG in Verbindung mit § 34 des Gesetzes über das Sozialversicherungsgericht ohne Rücksicht auf den Streitwert nach der Bedeutung der Streitsache, nach der Schwierigkeit des Prozesses, dem Zeitaufwand und den Barauslagen festzusetzen ist.</w:t>
      </w:r>
    </w:p>
    <w:p>
      <w:r>
        <w:t>In d er Honorarnote vom 23. Dezember 2019 (Urk.</w:t>
      </w:r>
    </w:p>
    <w:p>
      <w:r>
        <w:rPr>
          <w:b/>
        </w:rPr>
        <w:t>E. 8</w:t>
      </w:r>
    </w:p>
    <w:p>
      <w:r>
        <w:t>Dr. med.</w:t>
      </w:r>
    </w:p>
    <w:p>
      <w:r>
        <w:t>N.___ , Oberarzt am Muskulo -Skelettal Zentrum der Klinik O.___ , diagnostizierte in seinem Bericht vom 2 0. August 2018 medialbetonte Gonarthrose n beidseits, Coxarthrose beidseits auf Grundlage eines gemischten Impingements beidseits sowie ein grosses Os acetabuli rechts ( Urk. 3/7/1). Er sei der Ansicht, der Beschwerdeführer sei für eine laufende, stehende oder belastende respektive kniende, kauernde oder kriechend e Tätigkeit nicht geeignet ( Urk. 73/7/2). 4. 4.1</w:t>
      </w:r>
    </w:p>
    <w:p>
      <w:r>
        <w:t>4.1.1</w:t>
      </w:r>
    </w:p>
    <w:p>
      <w:r>
        <w:t>Die Beschwerdegegnerin stützte sich für die Beurteilung des Gesundheitszustan des des Beschwerdeführers im Zeitpunkt des Erlasses der angefochtenen Verfü gung vom 2 4. Juli 2018 im Wesentlichen auf das A.___ -Gutachten vom 1 7. November 2016 (Urk. 7/176 ; vgl. Urk. 2). Es ist daher vorab auf dessen</w:t>
      </w:r>
    </w:p>
    <w:p>
      <w:r>
        <w:t>Beweiswert einzugehen. 4.1.2</w:t>
      </w:r>
    </w:p>
    <w:p>
      <w:r>
        <w:t>Die Expertise beruht auf umfassenden orthopädischen, internistischen, psychia trischen sowie neurologischen Abklärungen und wurde in detaillierter Kenntnis der Vorakten erstellt ( Urk. 7/176/3 ff.). Der Beschwerdeführer konnte gegenüber den einzelnen Gutachtern seine aktuellen Beschwerden schildern und wurde von diesen jeweils - soweit fachspezifisch erforderlich - eingehend befragt. Er konnte sich insbesondere auch zu verschiedenen Themenbereichen wie dem beruflichen Werdegang und dem gewöhnlichen Tagesabla uf äussern ( Urk. 7/176/34 ff., 7/176/49 ff., 7/176/56 ff. und 7/176/67 ff.). Die geklagten Leiden fanden darüber hinaus im Rahmen der Feststellung der Diagnosen Berücksichtigung, wobei sowohl diese als auch die aus medizinischer Sicht resultierenden Auswirkungen auf die Arbeitsfähigkeit dargelegt und erläutert wurden ( Urk. 7/176/39 f. , 7/176/62 ff. und 7/176/71 f. ). Soweit notwendig erfolgte ausserdem eine Aus einandersetzung mit vorangegangenen ärztlichen Beurteilungen ( Urk. 7/176/41 f., 7/176/64 und 7/176/72 ). Gesamthaft erfüllt das polydisziplinäre A.___ -Gutachten somit die formellen Kriterien für eine beweiswerte medizinische Expertise (vgl. E . 1.5). 4.1.3</w:t>
      </w:r>
    </w:p>
    <w:p>
      <w:r>
        <w:t>Der Beschwerdeführer berief sich hingegen auf die Stellungnahme von Dr. F.___ vom 1 6. Mai 2018 ( Urk. 1 S. 10 ), in der dieser ausführte, dass auf d as psychiatri sche A.___ -Teilgutachten nicht abgestellt werden könne, da Dr. L.___ einerseits keine Fremdanamnese eingeholt habe und andererseits vom Beschwerdeführer geschilderte Symptome - insbesondere sein Vermeidungsverhalten - in wider sprüchlicher Weise nicht in seine Beurteilung einbezogen habe und dadurch fälschlicherweise auf ein nicht vorliegendes Vollbild einer posttraumatischen Belastungsstörung schliesse ( Urk. 3/5 S. 2 ).</w:t>
      </w:r>
    </w:p>
    <w:p>
      <w:r>
        <w:t>Dazu ist auszuführen, dass Dr. L.___</w:t>
      </w:r>
    </w:p>
    <w:p>
      <w:r>
        <w:t>anlässlich der Anamnese aufnahm, dass der Beschwerdeführer im Fernsehen keine Berichte über den Syrienkrieg ansehen könne und dass Sirenenlärm von der Strasse ihn erschüttere und Stressgefühl e und Erinnerungen auslöse, das selbe gelte für Rettungsfahrzeuge in Filmen ( Urk. 7/176/59). Entgegen der Stellung nahme von Dr. F.___ liess er diese Angaben für seine Beurteilung nicht ausser Acht, sondern verneinte lediglich ein wesentliches Vermeidungsverhalten, was ange sichts de s</w:t>
      </w:r>
    </w:p>
    <w:p>
      <w:r>
        <w:t>Umstands , dass der Beschwerdeführer angab , ohnehin am liebsten Sportsendungen zu sehen und als beispielhafte durch Sirenenlärm ausgelöste Erinnerung seinen Sturz in der Badewanne und nicht etwa die Kriegsereignisse erwähnte ( Urk. 7/176/59), als nachvollziehb ar erscheint. Ferner befragte Dr. L.___</w:t>
      </w:r>
    </w:p>
    <w:p>
      <w:r>
        <w:t>den Beschwerdeführer auch zu seinen lebhaften Träumen und schloss ge stützt auf dessen Angabe , er könne sich an den Inhalt seiner Träume jeweils nicht erinnern und angesichts der Verneinung von eigentlich en Nachhall erinnerungen an die Kriegsereignisse ode r an belastende Ereignisse ( Urk. 7/176/56)</w:t>
      </w:r>
    </w:p>
    <w:p>
      <w:r>
        <w:t>schlüssig auf rückläufige Albträume mit nur sporadischer Wahr nehmung traumatischer Ereignisse ( Urk. 7/176/62). Der Vorwurf, dass Dr. L.___ vom Beschwerdeführer geschilderte Symptome ausser A cht gelassen habe, ist demnach unbegründet. Dass er keine fremdanamnest ischen Auskünfte eingeholt hat, steht der Beweiskraft seiner Beurteilung ebenfalls nicht entgegen, denn eine Fremdanamnese ist keineswegs zwingend, sondern liegt im Ermessen der Exper ten. Die versicherte Person hat darauf keinen Rechtsanspruch (Urteil des Bundes ger ichts 9C_263/2013 vom 2 8. November 2013 E. 5.3 mit Hinweis). Die Stellung nahme von Dr. F.___ vermag somit den Beweiswert des psychiatrischen Teils des A.___ -Gutachte ns nicht zu erschüttern. 4.2</w:t>
      </w:r>
    </w:p>
    <w:p>
      <w:r>
        <w:t>Zu klären bleibt, ob gestützt auf das A.___ -Gutachten auf eine wesentliche Bes ser ung des Gesundheitszustandes des Beschwerdeführers</w:t>
      </w:r>
    </w:p>
    <w:p>
      <w:r>
        <w:t>im relevanten Zeitraum und somit auf einen Revisionsgrund im Sinne von Art. 17 Abs. 1 ATSG geschlos sen werden kann (vgl. E. 1.3).</w:t>
      </w:r>
    </w:p>
    <w:p>
      <w:r>
        <w:t>Dr. L.___</w:t>
      </w:r>
    </w:p>
    <w:p>
      <w:r>
        <w:t>stellte im psy chiatrischen Teilgutachten fest ,</w:t>
      </w:r>
    </w:p>
    <w:p>
      <w:r>
        <w:t>die behandelnden Ärzte der Klinik B.___ , wo sich der Beschwerdeführer im Jahr 2003/2004 in statio närer Behandlung bef unden hatte , hätten damals deutliche Hinweise für eine posttraumatische Belas tungsstörung festgestellt . Derzeit seien die Kriterien einer posttraumatischen Belastungsstörung hingegen nicht vollständig erfüllt. In der Folge setzte Dr. L.___</w:t>
      </w:r>
    </w:p>
    <w:p>
      <w:r>
        <w:t>sich mit diesen Kriterien auseinander und legte schlüssig dar, welche davon nicht und insbesondere auch welche nicht mehr oder lediglich in geringerem Masse erfüllt seien ( Urk. 7/176/62 , vgl. vorstehende E. 3.2. 4 ). Darauf abgestützt kam er zu m Schluss, a ktuell ergebe sich das Bild einer leicht gradigen Depression mit dem Gefühl der Hilflosigkeit und mangelndem Vertrauen in die Selbstwirksamkeit ( Urk. 7/176/62). Ferner führte Dr. L.___ aus , dass die in den letzten Jahren eingetretene Stabilisierung des psychischen Zustandes , ohne die Notwendigkeit einer erneuten stationären Kriseni ntervention und bei nieder schwe lliger ambulanter psychiatrischer Behandlung ab dem Gutachtenszeitpunkt zu einer Belastbarkeit des Beschwerdeführers von 50 %</w:t>
      </w:r>
    </w:p>
    <w:p>
      <w:r>
        <w:t>auf dem allgeme inen Arbeitsmarkt geführt habe ( Urk. 7/176/65).</w:t>
      </w:r>
    </w:p>
    <w:p>
      <w:r>
        <w:t>Es kann mithin von einer massgebli chen Verbesserung des psychischen Gesundheitszustandes im beurteilungsrele vanten Zeitraum ausgegangen werden.</w:t>
      </w:r>
    </w:p>
    <w:p>
      <w:r>
        <w:t>Der Beschwerdeführer brachte dagegen vor, dass gemäss dem behandelnden Psy chiater Dr. F.___ weiterhin das Vollbild einer posttraumatischen Belastungsstörung vorliege und nicht nachvollziehbar sei, wie er ausserhalb eines geschützten Arbeitsplatzes arbeitsfähig sein solle ( Urk. 1 S. 10). Wie die Beschwerdegegnerin richtig anmerkte , ist in Bezug auf Berichte von behandelnden Arztpersonen auf die Erfahrungstatsache hinzuweisen, dass diese mitunter im Hinblick auf ihre auf tragsrechtliche Vertrauensstellung in Zweifelsfällen eher zu Gunsten ihrer Pati entinnen und Patienten aussagen (BGE 135 V 465 E. 4.5, 125 V 351 E. 3b/cc). Dies bedeutet jedoch nicht, dass diesen Berichten keinerlei Beweiswert zuzumes sen ist -</w:t>
      </w:r>
    </w:p>
    <w:p>
      <w:r>
        <w:t>die einen längeren Zeitraum abdeckende und umfassende Behandlung kann oft wertvolle Erkenntnisse zeitigen - doch lässt es die unterschiedliche Natur von Behandlungsauftrag der therapeutisch tätigen (Fach-)Person einerseits und Begutachtungsauftrag des amtlich bestellten fachmedizinischen Experten ander seits (BGE 124 I 170 E. 4) nicht zu, ein Administrativ- oder Gerichtsgutachten stets in Frage zu stellen und zum Anlass weiterer Abklärungen zu nehmen, wenn die behandelnden Arztpersonen beziehungsweise Therapiekräfte zu anderslauten den Einschätzungen gelangen. Vorbehalten bleiben Fälle, in denen sich eine ab weichende Beurteilung aufdrängt, weil die anderslautenden Einschätzungen wichtige – und nicht rein subjektiver Interpretation entspringende – Aspekte benennen, die bei der Begutachtung unerkannt oder ungewürdigt geblieben sind (Urteil des Bundesgerichts 8C_677/2014 vom 2 9. Oktober 2014 E. 7.2 mit Hin weisen, u.a. auf SVR 2008 IV Nr. 15 S. 43 E. 2.2.1 [I 514/06]) . Solche Gesichts punkte sind der Stellungnahme von Dr. F.___ nicht zu entnehmen. Die gemäss seinen Ausführungen zur Diagnose einer posttraumatischen Belastungsstörung führenden</w:t>
      </w:r>
    </w:p>
    <w:p>
      <w:r>
        <w:t>Symptome wurden von Dr. L.___</w:t>
      </w:r>
    </w:p>
    <w:p>
      <w:r>
        <w:t>- wie bereits erwähnt - bei der Beurteilung des Gesundheitszustandes berücksichtigt , Dr. F.___ gewichtete sie lediglich anders. Gegen die vom Gutachter geschilderte Verbesserung der Arbeits fähigkeit brachte Dr. F.___</w:t>
      </w:r>
    </w:p>
    <w:p>
      <w:r>
        <w:t>sodann keine objektiv nachvollziehbaren Argumente vor, sondern führte lediglich aus, es sei nicht nachvollziehbar, wie der Beschwer deführer mit den auch vom Gutachter beschriebenen massiven psychischen Beeinträchtigungen ausserhalb des geschützten Arbeitsrahmens arbeitstätig sein solle ( Urk. 3/5 S. 3). 5.</w:t>
      </w:r>
    </w:p>
    <w:p>
      <w:r>
        <w:rPr>
          <w:b/>
        </w:rPr>
        <w:t>E. 11</w:t>
      </w:r>
    </w:p>
    <w:p>
      <w:r>
        <w:t>) . Zwar wurde die dort - offenbar gestützt auf eine Röntgenuntersuchung vom 2 5. Juni 2018 - diagnosti zierte beginnende Hüftarthrose ( Urk. 3/7 ) im</w:t>
      </w:r>
    </w:p>
    <w:p>
      <w:r>
        <w:t>A.___ - Gutachten tatsächlich nicht erwähnt (vgl. Urk. 7/176/20 ) , das von Dr. N.___</w:t>
      </w:r>
    </w:p>
    <w:p>
      <w:r>
        <w:t>unter Einschluss der Hüftarth rose festgelegte Belastungsprofil enthält jedoch keine von den Gutachtern nicht berücksichtigten Einschränkungen.</w:t>
      </w:r>
    </w:p>
    <w:p>
      <w:r>
        <w:t>Es ist daher in somatischer Hinsicht auf die Arbeitsfähigkeitsbeurteilung im polydisziplinären Gutachten abzustellen.</w:t>
      </w:r>
    </w:p>
    <w:p>
      <w:r>
        <w:rPr>
          <w:b/>
        </w:rPr>
        <w:t>E. 13</w:t>
      </w:r>
    </w:p>
    <w:p>
      <w:r>
        <w:t>-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