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IV.2018.00466 vom 4. November 2019</w:t>
      </w:r>
    </w:p>
    <w:p>
      <w:r>
        <w:t>ZH Sozialversicherungsgericht, 2019-11-04, DE</w:t>
      </w:r>
    </w:p>
    <w:p>
      <w:r>
        <w:rPr>
          <w:b/>
        </w:rPr>
        <w:t xml:space="preserve">Quelle: </w:t>
      </w:r>
      <w:r>
        <w:t>https://mcp.opencaselaw.ch/entscheid/zh_sozialversicherungsgericht_IV.2018.00466</w:t>
      </w:r>
    </w:p>
    <w:p>
      <w:r>
        <w:t>FR: ZH_SOZIALVERSICHERUNGSGERICHT IV.2018.00466 du 4 novembre 2019</w:t>
      </w:r>
    </w:p>
    <w:p>
      <w:r>
        <w:t>IT: ZH_SOZIALVERSICHERUNGSGERICHT IV.2018.00466 del 4 novembre 2019</w:t>
      </w:r>
    </w:p>
    <w:p>
      <w:pPr>
        <w:pStyle w:val="Heading2"/>
      </w:pPr>
      <w:r>
        <w:t>Erwägungen</w:t>
      </w:r>
    </w:p>
    <w:p>
      <w:r>
        <w:rPr>
          <w:b/>
        </w:rPr>
        <w:t>E. 1</w:t>
      </w:r>
    </w:p>
    <w:p>
      <w:r>
        <w:t>2. Mai 2017 teilte die IV-Stelle mit ( Urk. 10/35) , dass keine beruflichen Eingliederungsmassnahmen mög lich seien. Sie tätigte erwerbliche und medizinische Abklärungen und holte ins besondere bei Y.___ ein polydisziplinäres Gutachten ein, welches am 1 6. Oktober 2017 erstattet wurde ( Urk. 10/50). Mit Vorbescheid vom 2. November 201 7</w:t>
      </w:r>
    </w:p>
    <w:p>
      <w:r>
        <w:t>wurde die Zusprache einer Viertelsrente in Aussicht gestellt ( Urk. 10/60). Dagegen erhob der Versicherte am 6. März 2018 Einwände ( Urk. 10/68 ). Mit Verfügung vom 1 3. April 2018 sprach die IV-Stelle dem Versicherten ab Juni 2017 eine Viertelsrente zu ( Urk. 10/76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Meldet sich jemand bei der IV an und findet eine Stelle, bei der er rentenaus-schliessend eingegliedert ist, und meldet er sich nach Verlust dieser Stelle wieder an, so ist dies nicht eine erneute Anmeldung im Sinne von Art. 87 Abs. 3 der Verordnung über die Invalidenversicherung (IVV), sondern ist gleich wie eine erstmalige Anmeldung zu behandeln (Urteil des Bundesgerichts 8C_876/2017 vom 1 5. Mai 2018 E. 4.1).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6. Mai 2018 Beschwerde gegen die Verfügung vom 1 3. April 2018 ( Urk. 2) und beantragte, diese sei aufzuheben, es sei ihm mindes tens eine halbe Rente zuzusprechen (1) und</w:t>
      </w:r>
    </w:p>
    <w:p>
      <w:r>
        <w:t>es sei der medizinische Sachverhalt durch Einholung eines Gerichtsgutachten aus dem Fachgebiet der Orthopädie oder Rheumatol ogie inklusive einer Evaluation der funktionellen Leistungsfähigkeit</w:t>
      </w:r>
    </w:p>
    <w:p>
      <w:r>
        <w:t>(EFL) abzuklären (2) . Mit Eingabe vom 1 1. Juni 2018 reichte der Beschwerdefüh rer als Ergänzung zur Beschwerde eine ärztliche Stellungnahme ein ( Urk.</w:t>
      </w:r>
    </w:p>
    <w:p>
      <w:r>
        <w:rPr>
          <w:b/>
        </w:rPr>
        <w:t>E. 2.1</w:t>
      </w:r>
    </w:p>
    <w:p>
      <w:r>
        <w:t>Die Beschwerdegegnerin ging in der angefochtenen Verfügung ( Urk. 2) davon aus, dass dem Beschwerdeführer in einer der Gesundheit angepassten Tätigkeit ab März 2017 ein 60%-Pensum möglich sei. Das Belastungsprofil beinhalte leichte Tätigkeiten überwiegend sitzend mit der Möglichkeit zum regelmässigen Wechsel der Arbeitsposition und vermehrten Ruhepausen, keine Tätigkeiten mit Heben oder Tragen von Lasten von mehr als 7 kg, kein Verharren in Zwangshal tungen und keine Überkopfarbeiten (S. 3 Mitte) . Da der Beschwerdeführer vor Eintritt seiner gesundheitlichen Einschränkung unregelmässig gearbeitet habe, sei für den Einkommensvergleich auf st atistische Werte zurückzugreifen, wobei bei einer Arbeitsfä higkeit von 60 %</w:t>
      </w:r>
    </w:p>
    <w:p>
      <w:r>
        <w:t>ein Invalidi tätsgrad von 40 %</w:t>
      </w:r>
    </w:p>
    <w:p>
      <w:r>
        <w:t>resultiere (S. 3). Das eingeholte polydisziplinäre Gutachten ( Urk. 10/50) sei schlüssig und nachvollziehbar, weshalb keine ergänzende EFL erforderlich sei (S. 4 Mitte).</w:t>
      </w:r>
    </w:p>
    <w:p>
      <w:r>
        <w:rPr>
          <w:b/>
        </w:rPr>
        <w:t>E. 2.2</w:t>
      </w:r>
    </w:p>
    <w:p>
      <w:r>
        <w:t>Dagegen wandte der Beschwerdeführer im Wesentlichen ein ( Urk. 1), das einge holte Gutachten ( Urk. 10/50), insbesondere das orthopädische Teilgutachten , sei aus näher genannten Gründen nicht verwertbar, weshalb ein gerichtliches Gut achten aus dem Fachgebiet Orthopädie oder Rheumatologie inklusive einer EFL einzuholen sei ( Ziff. 5 und Ziff. 42 ) . Unter Gesamtwürdigung sämtlicher vorlie gender Merkmale sei ihm ein leidensbedingter Abzug von 20 % zu gewähren ( Ziff. 53), wor aus im Ergebnis ein Inva liditätsgrad von 52 % resultiere ( Ziff. 54).</w:t>
      </w:r>
    </w:p>
    <w:p>
      <w:r>
        <w:rPr>
          <w:b/>
        </w:rPr>
        <w:t>E. 2.3</w:t>
      </w:r>
    </w:p>
    <w:p>
      <w:r>
        <w:t>Strittig und zu prüfen ist, ob der medizinische Sachverhalt rechtsgenüglich abgeklärt wurde beziehungsweise ob der Beschwerdeführer Anspruch auf eine halbe Rente hat. Auf dem Anmeldungsformular zum Leistungsbezug bei der Invalidenversiche rung vom 2 1. Dezember 2016 ( Urk. 10/23) gab der Beschwerdeführer an, er sei vom 2 2. Juni 2015 bis 3 1. Juli 2016 in einem 100%-Pensum bei einem Call Cen ter tätig gewesen ( Ziff. 5.4). Anhand der Angaben im Auszug aus dem individu ellen Konto (IK-Auszug) ist ersichtlich, dass er von Januar bis August 2014 ein Einkommen von Fr. 39'495.-- und von Juni bis Dezember 2015 ein Einkommen von Fr. 30'035.-- erzielte . Vor der ersten Anmeldung bei der Invalidenversiche rung erzielte er gemäss Arbeitgeberfragebogen ein monatliches Einkommen von Fr. 5'917.-- ( Urk. 10/8). Es kann davon ausgegangen werden, dass er nach der ersten Anmeldung zwischenzeitlich in einem 100%-Pensum tätig war und dem nach rentenausschliessend eingegliedert war. Gemäss bundesgerichtlicher Recht sprechung ist das erneute Leistungsbegehren daher nicht als erneute Anmeldung im Sinne von Art. 87 Abs. 3 IVV, sondern gleich wie eine erstmalige Anmeldu ng zu behandeln (vorstehend E. 1.4 ). 3. 3.1</w:t>
      </w:r>
    </w:p>
    <w:p>
      <w:r>
        <w:t>Dr. Z.___ , Facharzt für Neurologie, und Dr. A.___ , Facharzt für Neurologie, Klinik B.___ , nannten in ihrem Bericht vom 2 1. September 2016 ( Urk. 10/29/2-4) über die gleichentags erfolgte Konsultation die folgende Diagnose (S. 1): - zervikovertebrales Schmerzsyndrom - Beginn nach körperlichem Übergriff eines Zuggastes, aktuell Exazer bation nach Abstürzen (1 Meter) eines Personenaufzugs in die Fang vorrichtung - schmerzhafte HWS-Bewegungen linksbetont, Hypästhesie der gesam ten linken K örperhälfte inklusive Kopf und S tamm betont Dig . IV und V links, keine objektivierbaren neurologischen Ausfälle - zunehmende Kyphose der oberen Halswirbelsäule am ehesten anlage bedingt - zervikale Spinalkanalstenose C3-5 bei Kyphosierung , keine klare Mye lopathie Beim Beschwerdeführer bestehe am ehesten ein zervikospondylogenes Schmerzsyndrom bei wahrscheinlich idiopathischer und im Verlauf zunehmender Kyphose C3/4 und Status nach eine m</w:t>
      </w:r>
    </w:p>
    <w:p>
      <w:r>
        <w:t>HWS-Distorsionstrauma im Jahr</w:t>
      </w:r>
    </w:p>
    <w:p>
      <w:r>
        <w:t>2009 und aktuell Exazerbation der Beschwerden durch ein vertikales Beschleunigungs trauma. Die Hypästhesie der linken Körperhälfte unter Einschluss von Kopf und Hals sei nicht mit einer zervikalen Myelopathie gänzlich erklärbar. Die von der Kooperation des Beschwerdeführers unabhängigen Befunde seien unauffällig (S. 2 unten). 3.2</w:t>
      </w:r>
    </w:p>
    <w:p>
      <w:r>
        <w:t>Dr. Z.___ und Dr. A.___ (vorstehend E. 3.1 ) nannten in ihrem Bericht vom 1 1. Oktober 2016 ( Urk. 10/29/5-6 ) dieselbe Diagnose. Die klinische Untersuchung zeige weiterhin einen unveränderten Befund mit subjektiv leichter Hypästhesie der lin ken Körperhälfte inklusive Kopf und fehlenden neurologischen Defiziten (S. 1 unten). 3.3</w:t>
      </w:r>
    </w:p>
    <w:p>
      <w:r>
        <w:t>Dr. C.___ , Facharzt für Orthopädische Chirurgie und Trauma tologie des Bewegungsapparates , Klinik B.___ , führte in seinem Bericht vom 2. November 2016 ( Urk. 10/38/3-4) über die gleichentags erfolgte Infiltration des Facettengelenks C3/C4 beidseits aus, dass sich bei m Beschwerdeführer chronische Zervikobrachialgien mit im Vordergrund stehenden Nackenschmerzen bei fort schreitenden degenerativen Veränderungen zeigten ; diese seien durch ein erneu tes Trauma akzentuiert (S. 2). 3.4</w:t>
      </w:r>
    </w:p>
    <w:p>
      <w:r>
        <w:t>Dr. D.___ , Facharzt für Orthopädische Chirurgie und Trauma tologie des Bewegungsapparates , Zentrum</w:t>
      </w:r>
    </w:p>
    <w:p>
      <w:r>
        <w:t>E.___ , erstattete am 2. Dezember 2016 im Auftrag der Krankentaggeldversiche rung ein ortho pädisches Gutachten ( Urk. 3/3) über die am 2 2. November 2016 erfolgte Untersuchung, und nannte die folgende Diagnose (S. 5): - chronische Z ervicobrachialgie mit/bei - anamnestisch Status nach HWS-Distorsion im Mai 2009 und nach HWS-Stauchungstrauma im Juni 2016 - im MRI bestätigte zentrale Stenose C4/5, fraglich auch C5/6 Der Verlauf der zervi k alen Beschwerden sei unbefriedigend. Derzeit sei der Beschwerdeführer wegen der nachvollziehbaren zervi k alen Beschwerden körper lich nicht belastbar. Bereits nur kurzfristig anhaltende Tätigkeiten, welche die HWS statisch in Anspruch nähmen beziehungsweise mit konzentrativer Anspan nung einhergingen , führten den Beschwerdeführer an ein Belastungslimit. Derzeit sei eine Belastbarkeit nicht gegeben . Vorausgesetzt, eine operative Revision würde erfolgreich verlaufen, könne der Beschwerdeführer wechselbelastende leichte HWS-adaptierte Tätigkeiten ausüben. Darunter seien Tätigkeiten zu zäh len, welche ohne repetitive Bewegungsanforderungen an die HWS einhergehen. Das Heben, Tragen und Bewegen von Lasten werde vorerst mit 2 bis 3 kg limitiert bleiben. (S. 5). Die bisherige Tätigkeit als Kondukteur beziehungsweise als Mitarbeiter in einem Call-Center sei derzeit nicht möglich. Eine Verweistätigkeit sei aktuell nicht for mulierbar. Der Beschwerdeführer bedürfe einer engmaschigen Weiterbetreuung, einbezüglich einer höchstwahrscheinlich alsbaldigen operativen Revision der HWS (S. 5 f.) Es werde davon ausgegangen, dass bei einer hinreichenden Regredienz der HWS-Nacken-Beschwerden beziehungsweise bei notwendig werdender operativer Behandlung und anschliessender Reha bilitation eine 100%ige Arbeitsfähigkeit drei Monate postoperativ wieder eintreten werde. Die Prognose gelte bei erfolg reichem Verlauf der vorbeschriebenen therapeutischen Massnahmen als günstig (S. 6). 3.5</w:t>
      </w:r>
    </w:p>
    <w:p>
      <w:r>
        <w:t>Dr. F.___ , Facharzt für Neurologie, Klinik B.___ , führte in seinem Bericht vom 1 5. März 2017 ( Urk. 10/29/9 -10 ) über die am Vortag erfolgte Infilt ration aus, er habe beim Beschwerdeführer im November 2016 eine Infiltration durchgeführt und danach habe dieser mehrere Wochen eine deutliche Linderung der Beschwerden verspürt. Bei dieser Situation und doch grotesker kyphotischer Haltung sehe er die Indikation für eine erneute Infiltration (S. 1). 3.6</w:t>
      </w:r>
    </w:p>
    <w:p>
      <w:r>
        <w:t>Dr. Z.___ (vorstehend E. 3.1 ) führte in seinem Bericht vom 1 8. Juli 2017 ( Urk. 10/40) aus, der Beschwerdeführer sei seit dem 2 0. März 2017 nur einmalig behandelt worden. Am 2 0. Juni 2017 sei die Infiltration der Facettengelenke C3/4 beidseits erfolgt. Grund für die Infiltration seien stärkere Schmerzen gewesen, die vorausgehend am 1 4. März 2017 mit dieser Intervention gut hätten behandelt werden k ö nnen. Über den weiteren Verlauf seit dem 2 0. Juni 2017 lägen keine Angaben vor. Es sei auch keine Verlaufsuntersuchung erfolgt, weshalb Fragen zur Arbeitsfähigkeit seit dem 2 0. März 2017 nicht beantwortbar seien (S. 1). 3.7 .</w:t>
      </w:r>
    </w:p>
    <w:p>
      <w:r>
        <w:t>3.7.1</w:t>
      </w:r>
    </w:p>
    <w:p>
      <w:r>
        <w:t>Die Ärzte der Y.___ erstatteten im Auftrag der Beschwerdegegnerin am 1 6. Oktober 2017 ein polydisziplinäres Gutachten ( Urk. 10/50). Sie stützten sich auf die ihnen überlassenen Akten (S. 6 ff.), die Angaben des Beschwerdeführers (S. 17 ff.) und ihre am 2 0. und 2 6. September 2017 erhobenen internistischen (S. 17 ff.), psychiatrischen (S. 21 ff.), orthopädischen (S. 29 ff.) und neurologischen (S. 39 ff.) Be funde. Sie nannten die folgende Diagnose mit Auswirkung auf die Arbeitsfähigkeit (S. 45 unten</w:t>
      </w:r>
    </w:p>
    <w:p>
      <w:r>
        <w:t>Ziff. 8.1.1 ): - fortgeschrittene Oste o chondrose C3-7 mit paradoxer Kyphosierung , Knickbildung bei C4 und begleitender degenerativer Instabilität C5/6 - chronischer Nackenarmschmerz mit Anzeichen einer wechselnden sen siblen radikulären Symptomatik ohne motorische Ausfälle und vor allem mit Verstärkung bei längerer sitzender und stehender Haltung Als Diagnose ohne Einschränkung der Arbeitsfähigkeit nannten sie einen Status nach HWS-Kontusion/Distorsion am 4. Mai 2009 sowie ein Bagatelltrauma mit Absacken in einem Lift am 2. Juni 2016 mit persistierenden chronischen Nacken schmerzen ohne neurologische Ausfälle und radiologisch vorbestehender Kypho sierung der HWS und Diskusprotrusionen in den mittleren Segmenten sowie anlagebedingt einem engen Spinalkanal, eine m Status nach posttraumatischer Belastungsstörung 2009, schädliche m Gebrauch von Cannabis, eine r Bouchard-Arthrose d es PIP-Gelenks des 5. Fingers der rechten Hand und ein em leichtgra dige n Streckdefizit ohne Schmerzsymptomatik (S. 45 f.</w:t>
      </w:r>
    </w:p>
    <w:p>
      <w:r>
        <w:t>Ziff. 8.1.2 ). 3.7 .2</w:t>
      </w:r>
    </w:p>
    <w:p>
      <w:r>
        <w:t>Aus internistischer Sicht wurde keine Arbeitsunfähigkeit attestiert (S. 17 ff.). 3.7 .3</w:t>
      </w:r>
    </w:p>
    <w:p>
      <w:r>
        <w:t>Aus psychiatrischer Sicht liessen sich keine objek tivierbaren Befunde erheben, welche für eine relev ante psychische Erkrankung sprächen . Der Beschwerdeführer gebe zwar diffus Symptome von Angst und Konzentrationsstörungen an, diese seien jedoch nicht n achvollziehbar . Es bestünden zurzeit auch keine Hinweise auf eine Symptomatik für eine posttraumatische Belastungsstörung. So berichte der Beschwerdeführer weder von wiederke hrenden Erinnerungen noch sei er beim Berichten der Vorfälle in ei nem emotionalen Ausnahmezustand mit erhöhter Schreckbarkeit oder Wachsamkeit. Der Beschwerdeführer zeige im Untersu chungsgespräch keinen quälenden anhaltenden Schmerz, wirke nicht beeinträch tigt, insbesondere auch nicht bei täglichen Aktivitäten wie dem Autofahren. Des wegen sei weder von einer anhaltenden somatoformen Schmerzstörung noch von einer chronischen Schmerzstörung mit psychischen und physischen Faktoren auszugehen, da das typische Verhalten und die Symptomatik nicht vorhanden seien . Es bestünden einzig Hinweise für nicht versicherte Faktoren wie beispiels weise eine schwierige wirtschaftliche Lage und Diskrepanz en zwischen der Aus bildung in seiner Heimat und den beruflichen Möglichkeiten in der Schweiz (S. 26). Zurzeit bestehe keine psychiatrische oder psychotherapeutische Behandlung oder medikamentöse Therapie. Aufgrund der gezeigten Befunde könne davon ausge gangen werden, dass dies auch nicht notwendig sei (S. 27). Bezüglich d es Gesichtspunkts der Konsistenz führte der Gutachter aus, der Beschwerdeführer habe verschiedene Symptome erwähnt, wie beispielsweise schwere Konzentrationsstörungen, welche jedoch nicht nachvollziehbar seien . So habe er ang egeben, dass er sich nichts merken könne und alles vergesse. Dies stehe im Widerspruch zu seiner Aussage, dass er täglich viel lese und sich die gelesenen Informationen merken könne. Ebenso widersprüchlich erscheine, dass ihm das Autofahren keinerlei Probleme bereite. Des Weiteren sei die von ihm beschriebene Angststörung, welche sich jedoch nur von</w:t>
      </w:r>
    </w:p>
    <w:p>
      <w:r>
        <w:rPr>
          <w:b/>
        </w:rPr>
        <w:t>E. 6</w:t>
      </w:r>
    </w:p>
    <w:p>
      <w:r>
        <w:t>und Urk. 7). Mit Beschwerdeantwort vom 2 2. Juni 2018 ( Urk. 9) beantragte die Beschwerdegegnerin die Abweisung der Beschwerde . Dies wurde dem Beschwer deführer am 1 3. November 2018 zur Kenntnis gebracht und es wurde unter anderem der Antrag auf Beiladung der Vorsorgeeinrichtung (vgl. Urk. 1 S. 2) abgewiesen ( Urk. 12). Das Gericht zieht in Erwägung: 1.</w:t>
      </w:r>
    </w:p>
    <w:p>
      <w:r>
        <w:rPr>
          <w:b/>
        </w:rPr>
        <w:t>E.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 il 2016 E. 4.2).</w:t>
      </w:r>
    </w:p>
    <w:p>
      <w:r>
        <w:rPr>
          <w:b/>
        </w:rPr>
        <w:t>E. 6.2</w:t>
      </w:r>
    </w:p>
    <w:p>
      <w:r>
        <w:t>Aus dem Auszug aus dem individuellen Konto (IK-Auszug) sind in den Jahren vor der Anmeldung im Dezember 2016 bei der IV-Stelle Stellenwechsel</w:t>
      </w:r>
    </w:p>
    <w:p>
      <w:r>
        <w:t>und unregelmässige Einträge mit zwischenzeitlichem Bezug von Arbeitslosentschädi gungen ersichtlich ( Urk. 10/31 und Urk. 10/32), so dass für die Bestimmung des Valideneinkommens an keine bisherige Tätigkeit angeknüpft werden kann und es daher als sachgerecht erscheint, die Tabellenlöhne der Lohnstrukturerhebung (LSE) des Bundesamtes für Statistik heranzuziehen. Die Beschwerdegegnerin stütze sich deshalb für die Berechnung des Validenein kommens au f die Tabellenlöhne und ging von einem Ein kommen für Hilfsarbeiter aus ( Urk.</w:t>
      </w:r>
    </w:p>
    <w:p>
      <w:r>
        <w:rPr>
          <w:b/>
        </w:rPr>
        <w:t>E. 6.3</w:t>
      </w:r>
    </w:p>
    <w:p>
      <w:r>
        <w:t>Das von Männern im Jahr 2016 durchschnittlich erzielte monatliche Einkommen gemäss LSE 2016, Tabelle TA1, Kompetenzniveau 1 , beträgt Fr. 5'340. --. Unter Berücksichtigung der durchschnittlichen Arbeitszeit von 41.7 Wochenstunden ( www.bfs.admin.ch , dort: Betriebsübliche Arbeitszeit nach Wirtschaftsabteilun gen, T 03.02), der Nominallohnentwicklung vom Indexstand (Männer) 2'239 im Jahr 2016 auf 2'249 im Jahr 2017 ( www.bfs.admin.ch dort: Entwicklung der Nominallöhne, T 39) und aufgerechnet auf ein Jahr resultiert ein Valideneinkom men von rund Fr. 67’102.-- ( Fr. 5'340.-- x 12 : 40.0 x 41.7 : 2'239 x 2'249). Die bisherige Tätigkeit als Callcenter-Mitarbeiter ist bereits angepasst und dem Beschwerdeführer zu 60 % zumutbar (vorstehend E. 4.2 und E. 5.5 ) , womit er ein Jahreseinkommen von Fr. 40'261.-- erzielen könnte. Daraus resultier t ein Invali ditätsgrad von 40 % und damit Anspruch auf eine Viertelsrente , weshalb der Ent scheid der Beschwerdegegnerin nicht zu beanstanden ist. 7.</w:t>
      </w:r>
    </w:p>
    <w:p>
      <w:r>
        <w:t>Damit erweist sich die angefochtene Verfügung als rechtens, womit die dagegen erhobene Beschwerde abzuweisen ist. 8.</w:t>
      </w:r>
    </w:p>
    <w:p>
      <w:r>
        <w:t>Die Verfahrenskosten gemäss Art. 69 Abs. 1 bis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8</w:t>
      </w:r>
    </w:p>
    <w:p>
      <w:r>
        <w:t>bis 17 Uhr unter der Woche bemerkbar mache, aus psychiatrischer Sicht nicht nachvollziehbar (S. 27). Aus psychiatrischer Sicht bestehe daher eine 100%ige Arbeitsfähigkeit in der bis herigen und in angepasster Tätigkeit (S. 27). 3.7 .3</w:t>
      </w:r>
    </w:p>
    <w:p>
      <w:r>
        <w:t>Aus orthopädischer Sicht präsentiere sich der Beschwerdeführer im Vergleich zu der vorliegenden Dokumentation in einem deutlich gebesserten Zustand, jedoch</w:t>
      </w:r>
    </w:p>
    <w:p>
      <w:r>
        <w:t>bestehe unter Berücksichtigung des Krankheitsverlaufs und der Bildgebung eine deutlich funktionelle Einschränkung. Bei der Untersuchung hätten sich vor allem Schmerzen im Bereich der Halswirbelsäule mit Ausstrahlung in den linken Arm ohne motorische Ausfälle, aber mit einer eingeschränkten Beweglichkeit der HWS gezeigt (S. 34 unten). Zwar habe sich die Beschwerdesymptomatik und Funktionalität durch die letzte Infiltration deutlich gebessert, aber bildgebend bestehe neben einer erheblichen Degeneration mit Fehlstellung auch eine relevante Instabilität an der Halswirbel säule. Diesbezüglich seien die Beschwerden im Sitzen und Stehen nachvollziehbar und die subjektive Einschätzung zur körperlichen Leistungseinschrä nkung und der damit verbundenen verminderten Arbeitsfähigkeit sei teilweise schlüssig. Bei der Untersuchung habe sich gezeigt, das s 30 bis 40- minütiges Sitzen am Stück ohne Angabe von Schmerzen möglich sei (S. 36 oben). Zusammenfassend sei erfahrungsgemäss aufgrund des vorliegenden Krankheits bildes im Verlauf phasenweise mit Verschlechterungen der Beschwerdesympto matik zu rechnen und insgesamt ein Progress äusserst wahrscheinlich. Solange ein gutes Ansprechen auf die konservative Therapie bestehe und keine neurolo gischen Ausfälle vorlägen, sei eine Fortführung empfehlenswert. Aufgrund des jungen Alters des Beschwerdeführers und der erheblichen degenerativen Schädi gung werde im Verlauf aus Sicht des Gutachters eine versteifende Operation und eventuell Dekompression notwendig sein (S. 36). Es bestehe eine deutliche Einschränkung der körperlichen Belastbarkeit. Ver mehrte Ruhepausen mit der Möglichkeit zum regelmässigen Wechsel der Arbeits position seien notwendig . Vermehrte Belastungen der Halswirbelsäule seien zu vermeiden. Möglich seien leichte Arbeiten mit vermehrten Ruhepausen (quanti tative Einschränkung) und reduzierter körperlicher Belastung (qualitative Ein schränkung). Von Vorteil sei die Erfahrung als Mitarbeiter eines Callcenters, was einer adaptierten beziehungsweise empfehlenswerten Tätigkeit entspreche (S. 36 Mitte). Aus orthopädischer Sicht bestehe seit Juni 2016 eine 100%ige Arbeitsunfähigkeit in der angestammten Tätigkeit als Triebfahrzeugführer/Kondukteur bei der Bahn, da durch die Beschleunigung s - und Bremsvorgänge eine Dekompensation der Beschwerden jederzeit möglich sei. In einer näher umschriebenen angepassten Tätigkeit bestehe eine Arbeitsfähigkeit von 60 % ab März 2017, wobei die zuletzt ausgeübte Tät igkeit angepasst sei (S. 37 f. ). Zum Zeitpunkt der Begutachtung bestehe eine mässige Einschränkung, jedoch im Hinblick auf den Krankheitsverlauf und die vorliegende Bildgebung sei bei einer Überbelastung aufgrund der fehlenden Kompensationsmöglichkeit rasch mit einer massiven Verschlechterung zu rechnen (S. 38). Zum Zeitpunkt der Begutachtung im Dezember 2016 durch Dr. D.___</w:t>
      </w:r>
    </w:p>
    <w:p>
      <w:r>
        <w:t>( vor stehend E. 3.4 ) hab e sich im Vergleich zur aktuellen Begutachtung eine deutlich stärkere Funktionseinschränkung und Schmerzsymptomatik der Halswirbelsä ule gezeigt. Damals sei eine vollständige Arbeitsunfähigkeit für die Tätigkeit als Kon dukteur und als Mitar beiter im Callcenter attestiert worden . Die Verbesserung sei aus Sicht des Gutachters auf das positive Ansprechen der Facettengelenksinfilt ration C3/4 im März 2017 zurückzuführen, da laut Angaben des Beschwerdefüh rers seit diesem Zeitpunkt eine deutliche Schmerzreduktion und eine deutliche Verbesserung der Beweglichkeit bestehe (S. 39 oben). Die im Vorfeld und auch aktuell vorliegende vollständige Arbeitsunfähigkeit im angestammten Beruf als Kondukteur sei schlüssig, da bei Beschleunigungs- und Bremsmanöver n mit einer Dekompensation der bestehenden Symptomatik zu rechnen sei. Da sich die Schmerzsymptomatik und Funktionseinschränkung im Verlauf nun deutlich gebessert habe, sei aus Sicht des Gutachters eine Arbeitsfä higkeit in angepasster bezie hungsweise der zuletzt ausgeüb ten Tätigkeit in einem Callcenter zu 60 % möglich. Be i gutem operativen Outcome könne mit eine r Ver besserung der Arbeitsfähigkeit in einer angepassten Tätigkeit gerechnet werden (S. 39). 3.7 .4</w:t>
      </w:r>
    </w:p>
    <w:p>
      <w:r>
        <w:t>Aus neurologischer Sicht würden die aktuellen Untersuchungsbefunde weitge hend mit den Voruntersuchungen übereinstimmen . Nach wie vor zeigten sich keine radikulären Ausfallssymptome oder Zeichen einer Myelopathie. Zu rückge b ilde t habe sich hingegen die damals angegebene Sensibilitätsstörung ohne Der matombezug im Bereich der linken Körperseite, für die aus neurologischer Sicht auch kein organisches Korrelat habe gefunden werden können. Aktuell würden lediglich noch passagere Parästhesien im linken Arm beklagt (S. 42 unten). Zusammenfassend liege ein Status nach Kontusion, allenfalls auch Distorsion der HWS am 4. Mai 2009 und eine subjektive Schmerzexazerbation nach einem Bagatelltrauma am 2. Juni 2016 vor. Eine spezifische neurologische Schmerzur sache lasse sich nicht feststellen. Da davon ausgegangen werden könne, dass die Fehlstellung der HWS bereits vor dem ersten Unfall bestanden habe und dazumal zu keinerlei Beschwerden geführt habe, sei aus Sicht der Gutachterin sehr unwahrscheinlich, dass die Schmerzen allein auf eine r Progredienz dieses Befun des beruh en würden . Es werde vermutet, dass muskuläre Faktoren infolge Schon haltung und konsekutive Dysbalancen eine wichtige Rolle bei der Schmerzent wicklung spiel t en . Auch der anamnestisch erwähnte Trainingsmangel könne ein Einflussfaktor sein. Insgesamt sei aus neurologischer Sicht keine Pathologie erkennbar, die zu einer relevanten Einschränkung der Arbeitsfähigkeit führe (S. 43). 3.7 .5</w:t>
      </w:r>
    </w:p>
    <w:p>
      <w:r>
        <w:t>Zusammenfassend wurde festgehalten, dass aus allgemein-internistischer, psy chiatrischer und neurologischer Sicht keine Einschränkung der Arbeitsfähigkeit bestehe. Aus orthopädischer Sicht bestehe seit Juni 2016 eine 100%ige Arbeits unfähigkeit in der angestammten Tätigkeit als Triebfahrzeugführer/Kondukteur bei der Bahn, da durch die Beschleunigungs- und Bremsvorgänge eine Dekom pensation der Beschwerden jederzeit möglich sei (S. 47 Mitte). Aus orthopädischer Sicht bestehe in einer angepassten Tätigkeit eine Arbeitsfä higkeit von 60 % ab März 201 7. Dabei seien die folgenden Tätigkeiten zu ver meiden: Heben und Tragen von Gewichten über 7 kg, Arbeitszwangshaltungen mit vermehrter Belastung der Hals- und Brustwirbelsäule, höhenexponierte Arbeiten ( z um Beispiel auf Leitern oder Gerüsten), Arbeiten mit Arm-Vorhaltepo sition, Groba rbeiten mit den Armen beidseits und das berufliche Lenken eines Kraftfahrzeugs. Zu empfehlen seien ausschliesslich leichte Arbeiten mit vermehr ten Ruhepausen, eine überwiegend sitzende Tätigkeit mit Möglichkeit zum regel mässigen Wechsel d er Arbeitsposition und Möglichkeit zur Entlastung der Hals wirbelsäule (zum Beispiel angepasste Nackenlehne an einem Bürostuhl ; S. 47 f.). 3.8</w:t>
      </w:r>
    </w:p>
    <w:p>
      <w:r>
        <w:t>Dr. C.___ (vorstehend E. 3.3 ) führte in seinem Bericht vom 1. März 2018 ( Urk. 10/67) aus, der Beschwerdeführer sei bei der letzten Konsultation am 3 1. Oktober 2017 als Kondukteur zu 100 % arbeitsunfähig gewesen. Inwieweit für angepasste Tätigkeiten eine Arbeitsunfähigkeit bestehe, könne nicht gesagt werden. Zur genauen Beurteilung werde eine Evaluation der funktionellen Leis tungsfähigkeiten empfohlen (S. 1). 3.9</w:t>
      </w:r>
    </w:p>
    <w:p>
      <w:r>
        <w:t>Dr. G.___ , Facharzt für Chirurgie und für Orthopädische Chirurgie und Traumatologie des Bewegungsapparates , Regionaler Ärztlicher Dienst (RAD), führte in seiner Stellungnahme vom 1 6. März 2018 ( Urk. 10/69 S. 3 f.) zum Ein wand des Beschwerdeführers ( Urk. 10/68) aus, im Bericht von Dr. Z.___ v om Juli 2017 (vorstehend E. 3.6 ) sei festgehalten worden, dass die Schmerzen mit einer Infiltration am 1 4. März 2017 gut behandelt worden seien, weshalb am 2 0. Juni 2017 eine erneute Infiltration erfolge. Bereits im Bericht v on Dr . F.___ (vor stehend E. 3.5 ) werde eine deutliche, mehrwöchige Linderung der Beschwerden nach der Facettengelenk s infiltration C3/4 am 1 6. November 2016 beschrieben. Deshalb werde die Behandlung akten- und tatsachenkonform im polydisziplinä ren Gutachten gewürdigt (S. 3) . Die Behauptung des Beschwerdeführers, eine Facettengelenk s infiltration habe bekanntermassen und erfahrungsgemäss eine nicht lang dauernde Wirkung , sei aus medizinischer Sicht nicht korrekt. Die Wirkungsdauer des Lokalanästheti kums Lidocain betrage etwa 60 Minuten und nicht wie vom Beschwerdeführer vermutet zwei bis drei Monate. Ein entscheidender Wirkstoff sei das entzün dungshemmende Glukokortikoid. Die erfolgreichen Infiltrationen im November 2016 und März 2017 würden die Wirksamkeit belegen. Es könne darunter auch zu längeren Remissionen aktivierter Arthrosen kommen. Die Behauptung des Beschwerdeführers, die Aktivierung habe sich sicherlich nicht zurückgebildet, die Schmerzlinderung sei auf den betäubenden Effekt des Lidocains zurückzuführen , sei deshalb aus medizinischer Sicht nicht haltbar (S. 3). Die Aussage des Beschwerdeführers, die nicht lang dauernde Wirkung der Infilt ration sei im Gutachten nicht berücksichtigt worden , sei unbegründet. Es seien zudem keine ärztlichen Berichte vorgelegt worden, die eine erneute Beschwerde zunahme nachvollziehbar belegen würden (S. 3). Das eingeholte polydisziplinäre Gutachten sei schlüssig und nachvollziehbar , eine ergänzende EFL sei nicht erforderlich. Es seien auch keine neuen medizinischen Fakten/Tatsachen vorgebracht worden (S. 4). 3.10</w:t>
      </w:r>
    </w:p>
    <w:p>
      <w:r>
        <w:t>Dr. H.___ , Fachärztin für Allgemeine Innere Medizin, führte in ihrem Bericht vom 1 4. Mai 2018 ( Urk. 3/4) aus, dass sie den Beschwer deführer seit 2009 hausärztlich betreue. Sein Gesundheitszustand habe sich seit dem Rückfall/Ereignis von 2017 leider nicht nachhaltig verbessert trotz den bis herigen diagnostischen und therapeutischen Bemühungen (S. 1). Es seien insgesamt 3 Facettengelenksinfiltrationen durchgeführt worden, welche jeweils bis zu zweieinhalb Monate Beschwerdelinderung gebracht hätten. Mit Nachlassen der Infiltrationswirkung seien aber die Beschwerden jeweils wieder zurückgekehrt. Der Beschwerdeführer verspüre dann Steifigkeit/Starre bei Kälte, er könne nicht zu lange in einer Position bleiben und sein linker Arm sei schmerz haft . Gemäss de m Bericht der Klinik B.___ werde bestätigt, dass bei m</w:t>
      </w:r>
    </w:p>
    <w:p>
      <w:r>
        <w:t>Beschwerdeführer ein hoher Leidensdruck bestehe und die zuletzt durchgeführte Facettengelenk s infiltration für mehrere Wochen zu einer deutlichen Beschwerde besserung geführt habe. Aus ihrer Sicht seien die Beschwerden des Beschwerde führers leider durch die durchgeführten Infiltrationen nicht nachhaltig besser geworden. Allenfalls könne hier ein operativer Eingriff zu einer längerfristigen Verbesserung führen (S. 1). 3.11</w:t>
      </w:r>
    </w:p>
    <w:p>
      <w:r>
        <w:t>Dr. Z.___ (vorstehend E. 3.1 ) führte in seiner Stellungnahme vom 2 3. Mai 2018 ( Urk. 7) aus, der Beschwerdeführer sei wegen eines chronifizierten Zervikalsyn droms zwischen November 2016 und März 2017 behandelt worden. Eine weitere Konsultation, auch wegen Nackenschmerzen, sei im März 2010 erfolgt. Radiolo gisch würden sich erhebliche segmentale degenerative Veränderungen zeigen, die über altersüb liche Degenerationen hinausgingen . Aus diagnostisch-therapeuti scher Sicht seien zweimalig Infiltrationen mit Steroiden an der Halswirbelsäule erfolgt. Beide Male seien die Infiltrationen der Facettengelenke C3/4 beidseits sowie an der Rami mediales erfolgt. Gemäss Angaben des Beschwerdeführers sei es im Anschluss an die Infiltration vom</w:t>
      </w:r>
    </w:p>
    <w:p>
      <w:r>
        <w:t>1. November 2016 zu einer vorüberge henden Besserung der Beschwerden gekommen, die mit wenigen Wochen ange geben worden sei. Das Ergebnis der Infiltration im März 2017 sei ihm nicht bekannt (S. 1) . Die Erfahrung zeige, dass bei symptomatischen Spondylarthrosen der Halswirbel säule mit Blockaden der Gelenke mit einem kristalloiden Steroid und mit einem Lokalanästhetikum vorübergehend (im Durchschnitt einige Wochen bis etwa drei Monate) eine Linderung, bestenfalls eine fast vollständige Schmerzabnahme erzielt werden könne. Häufig sei die Wiederholung dieser Prozeduren erforderlich. Gelinge es , das symptomatische degenerierte Segment einzugrenzen, sei auch die chirurgische Therapie mit der Spondylodese eine therapeutische Möglichkeit (S. 1). 4. 4.1</w:t>
      </w:r>
    </w:p>
    <w:p>
      <w:r>
        <w:t>Zur Beurteilung des aktuellen Gesundheitszustands des Beschwerdeführers stellte die Beschwerdegegnerin - der Stellungnahme des RAD folgend ( Urk. 10/58 S. 6 f.) - auf das polydisziplinäre Y.___ -Gutachten v om Oktober 2017 (vorste hend E. 3.7 ) ab. Vorab ist festzustellen, dass das Y.___ -Gutachten auf den notwendigen internistischen, psychiatrischen, orthopädischen und neurologi schen Unter suchungen des Beschwerdeführers beruht un d in Kenntnis der Vorak ten erging . Die Gutachter berücksichtigten die g eklagten Beschwerden und setz ten sich mit diesen sowie dem Verhalten des Beschwerdeführers auseinander. Die medizinischen Zusammenhänge und Schlussfolgerungen sind in einer Weise begründet, dass sie prüfend nachvollzogen werden können.</w:t>
      </w:r>
    </w:p>
    <w:p>
      <w:r>
        <w:t>Das Y.___ -Gut achten</w:t>
      </w:r>
    </w:p>
    <w:p>
      <w:r>
        <w:t>erfüllt daher</w:t>
      </w:r>
    </w:p>
    <w:p>
      <w:r>
        <w:t>die praxisgemässen Anforderungen an den Beweiswert eines Arztberichts (vorstehend E. 1.6 ) vollumfänglich . 4.2</w:t>
      </w:r>
    </w:p>
    <w:p>
      <w:r>
        <w:t>Im Y.___ -Gutachten vom Oktober 2017 wurde als Diagnose mit Auswir kung auf die Arbeitsfähigkeit eine fortgeschrittene Oste o chondrose C3-7 mit paradoxer Kyphosierung , Knickbildung bei C4 und begleitender degenerativer Instabilität C5/6 genannt. Es bestünden chronische Nackenarmschmerz en mit Anzeichen einer wechselnden sensiblen radikulären Symptomatik ohne motori sche Ausfälle und mit Verstärkung bei längerer sitzender und stehender Haltung . Die vom Beschwerdeführer g eklagten Beschwerden im Bereich des Nackens mit Ausstrahlung in die Arme konnten durchweg s klinisch und radiologisch objekti viert werden. Neben schweren degenerativen Veränderungen wurde bildgebend auch eine relevante Instabilität an der Halswirbelsäule festgestellt. Im Gutachten wurde nachvollziehbar aufgezeigt, dass die erheblichen degenerativen Verände rungen und die begleitende degenerative Instabilität eine deutliche Einschrän kung der körperlichen Belastbarkeit bedingten. Zu empfehlen seien daher aus schliesslich leichte Arbeiten mit vermehrten Ruhepausen und eine überwiegend sitzende Tätigkeit mit Möglichkeit zum regelmässigen Wechsel der Arbeitsposi tion und zur Entlastung der Halswirbelsäule beispielsweise mittels einer ange passten Nackenlehne am Stuhl. Angepasste Tätigkeiten seien dem Beschwerde führer seit März 2017 zu 60 % zumutbar. In der angestammten Tätigkeit als Chauffeur bestehe seit Juni 2016 eine 100%ige Arbeits un fähigkeit, da durch die Beschleunigung s - und Bremsvorgänge eine Dekompensation der Beschwerden jederzeit möglich sei. Das im Y.___ -Gutachten genannte zumut bare Belastungsprofil erscheint</w:t>
      </w:r>
    </w:p>
    <w:p>
      <w:r>
        <w:t>unter Berücksichtigung der relevanten Befunde als umfassend dargelegt und</w:t>
      </w:r>
    </w:p>
    <w:p>
      <w:r>
        <w:t>nachvollziehbar begründet.</w:t>
      </w:r>
    </w:p>
    <w:p>
      <w:r>
        <w:t>Die zuletzt ausgeübte Tätigkeit als Callcenter-Mitar beiter bewegt sich im Rahmen des Belastungsprofils, handelt es sich doch um eine überwiegend sitzende Tätigkeit mit Bildschirmarbeit, Kommunikation und Mög lichkeit zum Wechsel der Arbeitsposition und ohne relevante H ebe- und Trage belastung (vgl. Urk. 10/50 S. 30) . Für die Zumutbarkeit einer angepassten Tätig keit</w:t>
      </w:r>
    </w:p>
    <w:p>
      <w:r>
        <w:t>in einem 60%-Pensum spricht zusätzlich , dass dem Beschwerdeführer das Autofahren keinerlei Probleme bereitet. 4.3</w:t>
      </w:r>
    </w:p>
    <w:p>
      <w:r>
        <w:t>Der Beschwerdeführer machte geltend, dass er im Zeitpunkt der Exploration bei der Y.___ noch unter dem Eindruck und der Wirkung der zuvor im Juni 2017 vorgenommenen Facettengelenksinfiltration gestanden habe ( Urk. 1 Ziff. 37 und Ziff. 41 ). Die dem Y.___ -Gutachten zugrundeliegenden Untersuchungen fanden am 2 0. und 2 6. September 2017 statt, also rund 3 Monate nach der letzten Facetten gelenksinfiltration vom 2 0. Juni 2017 (vgl. vorstehend E. 3.6 ).</w:t>
      </w:r>
    </w:p>
    <w:p>
      <w:r>
        <w:t>Gemäss Einwand des Beschwerdeführers hätten die Facettengelenksinfiltrationen - wenn überhaupt spürbar - massgeblich nur wenige Wochen Wirkung entfaltet ( Urk. 1 Ziff. 34). Dabei hätten die ersten drei keinen massgeblichen Effekt gehabt, während die letzte vom 2 0. Juni 2017 zu einer vorübergehenden, etwa 80%igen Verbesserung geführt habe , dies aber nur für eineinhalb Monate mit anschliessend wieder zunehmenden Beschwerden ( Urk. 1 Ziff. 39 ). Soweit der Beschwerdeführer also geltend macht, es könne nicht auf das Y.___ -Gutachten abgestellt werden, da er unter der Wirkung der Facettengelenks infiltration gestanden habe, widerspricht dies seiner Aussage, dass die Facetten gelenksinfiltration vom</w:t>
      </w:r>
    </w:p>
    <w:p>
      <w:r>
        <w:t>Juni 2017 nur für eineinhalb Monate Wirkung gezeigt habe . Auch Dr. H.___ führte in ihrem Bericht vom Mai 2018 aus</w:t>
      </w:r>
    </w:p>
    <w:p>
      <w:r>
        <w:t>(vor stehend E. 3.10 ) , dass insgesamt 3 Facettengelenksinfiltrationen durchgeführt worden seien, welche jeweils nur bis zu zweieinhalb Monate Beschwerdelinde rung gebracht hätten ( Urk. 3/4 S. 1 ) . Der Einwand des Beschwerdeführers vermag nach dem Gesagten nicht zu überzeugen. 4.4</w:t>
      </w:r>
    </w:p>
    <w:p>
      <w:r>
        <w:t>Weiter wandte der Beschwerdeführer ein, dass d ie Arbeitsfähigkeitsbeurteilung im Y.___ -Gutachten , welche eine Arbeitsfähigkeit von 60 % in angepa sster Tätigkeit vorsehe, auf der falschen Annahme gründe, es sei nach d e n Facetten gelenksinfiltrationen, insbesondere jener im März 2017,</w:t>
      </w:r>
    </w:p>
    <w:p>
      <w:r>
        <w:t>ein verbesserter Gesund heitszustand eingetreten ( Urk. 1 Ziff. 41).</w:t>
      </w:r>
    </w:p>
    <w:p>
      <w:r>
        <w:t>Zur rechtsgenüglichen Abklärung des medizinischen Sachverhalts sei ein Gerichtsgutachten inklusive EFL unter Berücksichtig ung der schwankenden Beschwerde ausprägung nach einer Facet tengelenksinfiltration einzuholen ( Urk. 1 Ziff. 42). Dem ist entgegenzuhalten, dass das Y.___ -Gutachten in Kenntnis und Wür digung der Vorakten erging , insbesondere unter Berücksichtigung der Infil trati onen und deren Wirkung . So berichtete Dr. Z.___ bereits im Juli 2017 (vorstehend E. 3.6 ), dass am 2 0. Juni 2017 eine weitere Infiltration erfolgt sei, da vorausge hend die Schmerzen mit der Infiltration vom März 2017 gut behandelt werden konnten. Des Weiteren erscheinen die Angaben des Beschwerdeführers bezüglich der Wirkung</w:t>
      </w:r>
    </w:p>
    <w:p>
      <w:r>
        <w:t>der Infiltrationen widersprüchlich. Er machte einerseits geltend, er habe im Zeitpunkt der Begutachtung unter dem positiven Effekt der Infiltration gestanden, andererseits vertrat er den Standpunkt, dass die Infiltrationen kaum Wirkung gezeigt hätten , weshalb dar auf nicht abgestellt werden könne .</w:t>
      </w:r>
    </w:p>
    <w:p>
      <w:r>
        <w:t>Auch die Ausführungen von Dr. Z.___</w:t>
      </w:r>
    </w:p>
    <w:p>
      <w:r>
        <w:t>im zusätzlich eingereichten Bericht (vor stehend E. 3.11 ) stehen nicht i m Widerspruch zu der fachärztlichen Beurteilung im Y.___ -Gutachten . Gemäss Dr. Z.___</w:t>
      </w:r>
    </w:p>
    <w:p>
      <w:r>
        <w:t>zeige die Erfahrung, dass bei symp tomatischen Spondyloarthrosen der Halswirbelsäule mit Blockaden der Gelenke mit einem kristalloiden Steroid und mit einem Lokalanästhetikum vorübergehend (im Durchschnitt einige Wochen bis etwa drei Monate) eine Linderung, bestenfalls eine fast vollständige Schmerzabnahme erzielt werden könne. Häufig sei die Wie derholung dieser P rozeduren erforderlich, was der Einschätzung im Y.___ -Gutachten nicht entgegensteht. Im orthopädischen Teilgutachten wurde nachvollziehbar dargelegt , dass sich bei der Begutachtung im Dezember 2016 ( vorstehend E. 3.4 ) im Vergleich zu r</w:t>
      </w:r>
    </w:p>
    <w:p>
      <w:r>
        <w:t>Y.___ - Begutachtung vom September 2017 eine deutlich stärkere Funktionsein schränkung und Schmerzsymptomatik der Halswirbelsäule gezeigt habe. Die positive Veränderung sei aus Sicht des Gutachters auf das positive Ansprechen der Facettengelenksinfiltration vom März 2017 zurückzuführen. Es wurde explizit darauf aufmerksam gemacht, dass der weitere Verlauf abzuwarten bleibe und erfahrungsgemäss ein Progress der degenerativen Veränderungen zu erwarten sei, weshalb mittel- bis langfristig wahrscheinlich eine operative Stabilisierung/Versteifung im Bereich der Halswirbelsäule notwendig sein werde. Ein operativer Eingriff als mittel- bis langfristige Option wurde denn auch von den behandelnden Ärzten und Dr. D.___ empfohlen (vorstehend E. 3.10, E. 3.11 und E. 3.4 ). Nach dem Gesagten kann festgehalten werden, dass d ie aus orthopädischer Sicht festgestellten körperlichen Einschränkungen im Rahmen der Beurteilung der Arbeitsfähigkeit und in Kenntnis der Wirkung der Infiltrationen vollumfänglich berücksichtigt wurden . D eren Auswirkung en auf die Arbeitsfähigkeit wurden umfassend dargelegt und schlüssig begründet. Auf die Beurteilung des Y.___ -Gutachten kann abgestellt werden kann, weshalb keine weitere Begutach tung notwendig ist. 4.5</w:t>
      </w:r>
    </w:p>
    <w:p>
      <w:r>
        <w:t>Insgesamt sind die internistischen, psychiatrischen, orthopädischen und neurolo gischen Teilgutachten sowie die polydisziplinäre Würdigung nachvollziehbar und plausibel begründet, in ihren Schlussfolgerungen überzeugend und erfüllen die praxisgem ässen Kriterien (vorstehend E. 1.6 und E. 4.1 ). Der medizinische Sach verhalt ist dahingehend erstellt, dass für die Tätigkeit als Triebfahrzeugfüh rer/Kondukteur seit Juni 2016 eine 100%ige Arbeitsunfähigkeit und für eine näher umschriebene adaptierte Tätigkeit seit März 2017 eine 60%ige Arbeitsfä higkeit ausgewiesen ist. 5. 5.1</w:t>
      </w:r>
    </w:p>
    <w:p>
      <w:r>
        <w:t>Der Beschwerdeführer machte geltend , es sei ihm ein leidensbedingter Abzug vom Tabellenlohn von 20 % zu gewähren ( Urk. 1 Ziff. 43 ff.) . 5.2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5.3</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Arbeitsmarkt (Art. 16 ATSG) als ausseror dentlich zu bezeichnen sind ( Urteil des Bundesgerichts 9C_366/2015 vom 22. September 2015 E. 4.3.1 mit Hinweisen; vgl. Urteil des Bundesgerichts 9C_826/2015 vom 13. April 2016 E. 3.2.1). 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 (Urteil 8C_805/2016 vom 22. März 2017 E. 3.2 mit Hinweisen). Dagegen rechtfertigt der Umstand, dass die versicherte Person zwar ganztags arbeitsfähig, hierbei aber nur reduziert leistungsfähig ist, grundsätzlich keinen Abzug vom Tabellenlohn (Urteil des Bundesgerichts 9C_581/2016 vom 24. Januar 2017 E. 3 mit Hinweisen; vgl. Urteil des Bundesgerichts 9C_421/2017 vom 19. September 2017 E. 2.1.1).</w:t>
      </w:r>
    </w:p>
    <w:p>
      <w:r>
        <w:t>Laut der gestützt auf die LSE 2012 erstellten Tabelle zu den nach Beschäftigungs grad, Geschlecht und beruflicher Stellung differenzierten monatlichen Durch schnittsbruttolöhnen rechtfertigt ein Beschäftigungsgrad von 50-74 % bei Män nern auf der untersten Stufe der beruflichen Stellung (ohne Kaderfunktion) kei 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 zeitpensum (Fr. 6'085.--) eine vernachlässigbare Differenz (von Fr. 5.--) und somit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 2017 E. 3.2 und 8C_12/2017 vom 28. Februar 2017 E. 5.5.2 mit Hinweisen). 5.4</w:t>
      </w:r>
    </w:p>
    <w:p>
      <w:r>
        <w:t>Der Einwand des Beschwerdeführers, es sei ihm ein leidensbedingter Abzug zu gewähren, da er nur noch in einem Teilzeitpensum tätig sein könne, vermag nicht zu überzeugen. Gemäss der Tabelle zu den nach Beschäftigungsgrad, Geschlecht und beruflicher Stellung differenzierten monatlichen Durchschnittsbruttolöhnen für das Jahr 2016 besteht zwischen dem von Männern erzielten Durchschnitts lohn ohne Kaderfunktion in einem Vollzeitpensum ( Fr. 6'121.--) und dem Durch schnittslohn bei einem Teilzeitpensum von 50-74 % proportional bezogen auf ein 100 % Pensum ( Fr. 5'875.--) eine Differenz von Fr. 246.-- , mithin von rund 4 % . Daraus ergibt sich keine überproportionale Lohneinbusse, die einen Abzug vom Tabellenlohn rech tfertigen würde (vorstehend E. 5.3 ). 5.5</w:t>
      </w:r>
    </w:p>
    <w:p>
      <w:r>
        <w:t>Aus orthopädischer Sicht sind die folgenden Tätigkeiten zu vermeiden: Heben und Tragen von Gewichten über 7 kg, Arbeitszwangshaltungen mit vermehrter Belastung der Hals- und Brustwirbelsäule, höhenexponierte Arbeiten ( z um Bei spiel auf Leitern oder Gerüsten), Arbeiten mit Arm-Vorhalteposition, Grobarbei ten mit den Armen beidseits, das berufliche Lenken eines Kraftfahrzeugs. Zu emp fehlen s ind ausschliesslich leichte Arbeiten mit vermehrten Ruhepausen, eine überwiegend sitzende Tätigkeit mit Möglichkeit zum regelmässigen Wechsel der Arbeitsposition und Möglichkeit zur Entlastung der Halswirbelsäule (zum Beispiel angepasste Nackenlehne an einem Bürostuhl) . Bei der bisherigen Tätigkeit als Callcenter-Mitarbeiter handelt es sich um eine den körperlichen Einschränkungen angepasste Tätigkeit.</w:t>
      </w:r>
    </w:p>
    <w:p>
      <w:r>
        <w:t>Das Erfordernis der ver mehrten Ruhepausen alleine rechtfertigt keinen leidensbedingten Abzug. Das medizinische Anforderungs- und Belastungsprofil schränkt den Beschwerdefüh rer nicht zusätzlich derart ein, dass das Spektrum der erwerblichen Tätigkeiten weiter eingegrenzt wird. Es bestehen entsprechende Verweistätigkeiten auf dem ausgeglichenen Arbeitsmarkt , die dem Anforderungs- und Belastungsprofil des Be schwerdeführers</w:t>
      </w:r>
    </w:p>
    <w:p>
      <w:r>
        <w:t>entsprechen. Des Weiteren ist nicht ersichtlich , dass sich der Beschwerdeführer bei ausgeglichener Arbeitsmarktlage aufgrund der gesundheit lichen Einschränkungen und der durch den erhöhten Pausenbedarf bedingte n Leistungsminderung überwiegend wahrscheinlich ( vgl. zum im Sozialversiche rungsrecht massgeblichen Beweisgrad der überwiegenden Wahrscheinlichkeit etwa BGE 138 V 218 E. 6 S. 221; Urteil 8C_756/2017 vom 7. März 2018 E. 2) mit einem geringeren Lohn zu begnügen hätte als voll leistungsfähige und entspre chend einsetzbare Arbeitnehmer (Urteil des Bundesgerichts 9C_833/2017 vom 2 0. April 2018 E. 5.1) . 5.5</w:t>
      </w:r>
    </w:p>
    <w:p>
      <w:r>
        <w:t>Die gesundheitlichen Beeinträchtigungen haben sich sowohl im eingeschränkten Tätigkeitsprofil als auch in der sich daraus ergebenden Arbeitsunfähigkeit voll umfänglich niedergeschlagen, weshalb nicht zu beanstanden ist, dass die Beschwerdegegnerin keinen leidensbedingten Abzug gewährte. 6.</w:t>
      </w:r>
    </w:p>
    <w:p>
      <w:r>
        <w:rPr>
          <w:b/>
        </w:rPr>
        <w:t>E. 10</w:t>
      </w:r>
    </w:p>
    <w:p>
      <w:r>
        <w:t>/57 S. 1), was vom Beschwerdeführer nicht beanstandet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