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IV.2018.00335 vom 9. August 2001</w:t>
      </w:r>
    </w:p>
    <w:p>
      <w:r>
        <w:t>ZH Sozialversicherungsgericht, 2001-08-09, DE</w:t>
      </w:r>
    </w:p>
    <w:p>
      <w:r>
        <w:rPr>
          <w:b/>
        </w:rPr>
        <w:t xml:space="preserve">Quelle: </w:t>
      </w:r>
      <w:r>
        <w:t>https://mcp.opencaselaw.ch/entscheid/zh_sozialversicherungsgericht_IV.2018.00335</w:t>
      </w:r>
    </w:p>
    <w:p>
      <w:r>
        <w:t>FR: ZH_SOZIALVERSICHERUNGSGERICHT IV.2018.00335 du 9 août 2001</w:t>
      </w:r>
    </w:p>
    <w:p>
      <w:r>
        <w:t>IT: ZH_SOZIALVERSICHERUNGSGERICHT IV.2018.00335 del 9 agosto 2001</w:t>
      </w:r>
    </w:p>
    <w:p>
      <w:pPr>
        <w:pStyle w:val="Heading2"/>
      </w:pPr>
      <w:r>
        <w:t>Erwägungen</w:t>
      </w:r>
    </w:p>
    <w:p>
      <w:r>
        <w:rPr>
          <w:b/>
        </w:rPr>
        <w:t>E. 1</w:t>
      </w:r>
    </w:p>
    <w:p>
      <w:r>
        <w:t>2). Aufgrund der Erkenntnisse aus den Überwachungsmass nahmen wurde mit Rapport der Kantonspolizei Zürich vom 9. September 2016 gegen den Versicherten ein Verfahren wegen Verdacht s des Invalidenversiche rung sbetrugs eröffnet (Urk. 10/154/1-2, 10/244/5). Die Staatsanwaltschaft II des Kantons Zürich eröffnete eine Untersuchung ( vgl. Urk. 10/133 , 10/240 ). Am 3. Oktober 2017 erklärte die IV-Stelle, dass sie als Privatklägerin am Strafv erfah r en teilnehmen wolle ( Urk. 10/133 ).</w:t>
      </w:r>
    </w:p>
    <w:p>
      <w:r>
        <w:t>Nach Einsichtnahme in die Strafakten (vgl. Urk. 10/135) und dem Einholen der Stellungnahme von Dr. med. Z.___ , Facharzt für Orthopädische Chirurgie, vom Regionalen Ärztlichen Dienst der IV-Stelle (RAD) vom 1 1. Dezember 2017 ( Urk. 10/187/3-4) teilte die IV-Stelle dem Versi cherten mit Vorbescheid vom 22. Dezember 2017 mit, dass die bisherige Invalidenrente vorsorglich per sofort sistiert werde ( Urk. 10/188; vgl. den Einwand vom 2 6. Januar 2018, Urk. 10/201; vgl. auch Urk. 10/204). Daran hielt die IV-Stelle nach Einholen einer zusätzlichen Stellungnahme von Dr. Z.___ (vgl. Urk. 10/208/5) mit Verfüg ung vom 21. Februar 2018 fest, und verfügte die sofortige</w:t>
      </w:r>
    </w:p>
    <w:p>
      <w:r>
        <w:t>vorsorgliche Renteneinstellung per Ende Dezember 201 7. Einer dagegen gerichteten Beschwerde entzog sie die aufschiebende Wirkung ( Urk. 2).</w:t>
      </w:r>
    </w:p>
    <w:p>
      <w:r>
        <w:rPr>
          <w:b/>
        </w:rPr>
        <w:t>E. 1.1</w:t>
      </w:r>
    </w:p>
    <w:p>
      <w:r>
        <w:t>Nach Art. 77 der Verordnung über die Invalidenversicherung (IVV) hat der Anspruchsberechtigte jede für den Leistungsanspruch wesentliche Änderung, unter anderem namentlich eine solche seiner Arbeits- oder Erwerbsfähigkeit sowie seiner persönlichen und gegebenenfalls seiner wirtschaftlichen Verhält nisse, unverzüglich der IV-Stelle anzuzeigen (vgl. auch Art. 31 Abs. 1 des Bundesge setz es über den Allgemeinen Teil des Sozialversicherungsrechts; ATSG ).</w:t>
      </w:r>
    </w:p>
    <w:p>
      <w:r>
        <w:rPr>
          <w:b/>
        </w:rPr>
        <w:t>E. 1.2</w:t>
      </w:r>
    </w:p>
    <w:p>
      <w:r>
        <w:t>Die Verwaltung kann gestützt auf Art. 55 Abs. 1 ATSG in Verbindung mit Art. 56 des Bundesgesetzes über das Verwaltungsverfahren ( VwVG ) ihre Leistungen im Rahmen vorsorglicher Massnahmen einstweilen einstellen (vgl. dazu Urs Müller, Das Verwaltungsverfahren in der Invalidenversicherung, Bern 2010, S. 453 Rz</w:t>
      </w:r>
    </w:p>
    <w:p>
      <w:r>
        <w:t>2329; Franz Schlauri , Die vorsorgliche Einstellung von Dauerleistungen der Sozialversicherung, in: Schaffhauser/ Schlauri [Hrsg.], Die Revision von Dauer leistungen in der Sozialversicherung, St. Gallen 1999, S. 191 ff., S. 216 ff.; vgl. auch Urteil des Bundesgerichts 9C_45/2010 vom 1 2. April 2010 E. 2 mit Hinwei sen). Dabei hat sie in gleicher Weise wie bei der Beurteilung der Frage, ob einem Entscheid suspensive Wirkung zukommt (vgl. Art. 11 der Verordnung über den allgemeinen Teil des Sozialversicherungsrechts, ATSV, in Verbindung mit Art. 55 VwVG ), eine Interessenabwägung vorzunehmen und somit zu prüfen, ob die Gründe, die für die Wirksamkeit der vorsorglichen Anordnung sprechen, gewich tiger sind als jene, die für die gegenteilige Lösung angeführt werden können. 1.</w:t>
      </w:r>
    </w:p>
    <w:p>
      <w:r>
        <w:rPr>
          <w:b/>
        </w:rPr>
        <w:t>E. 1.3</w:t>
      </w:r>
    </w:p>
    <w:p>
      <w:r>
        <w:t>Im Rahmen einer im August 2013 gegen unbekannt eingeleiteten Strafunter suchung wegen Verdachts der Widerhandlung gegen das Betäubungsmittelgesetz konnte die unbekannte Person als X.___ identifiziert werden. Die durchge führten Überwachungsmassnahmen wurden per 1 2. Januar 2015 beendet ( Urk. 10/154/</w:t>
      </w:r>
    </w:p>
    <w:p>
      <w:r>
        <w:rPr>
          <w:b/>
        </w:rPr>
        <w:t>E. 2</w:t>
      </w:r>
    </w:p>
    <w:p>
      <w:r>
        <w:t>Gegen diese Verfügung vom 2 1. Februar 2018 liess X.___ am 1 2. April 2018 Beschwerde erheben und beantragen, es sei die Verfügung vom 2 1. Februar 2018 aufzuheben. In prozessualer Hinsicht wurde beantragt, der Beschwerde sei die aufschiebende Wirkung zu erteilen beziehungsweise es sei diese wiederherzustel len. Es sei ihm sodann die unentgeltliche Rechtspflege zu gewähren und Rechts anwalt Häusermann als unentgeltlicher Rechtsbeistand beizuordnen ( Urk. 1 S. 2).</w:t>
      </w:r>
    </w:p>
    <w:p>
      <w:r>
        <w:t>In der Beschwerdeantwort vom 2 3. Mai 2018 schloss die IV-Stelle auf Abweisung der Beschwerde ( Urk. 9). Am 3 1. Mai 2018 ordnete die IV-Stelle die Durchführung einer polydisziplinären Untersuchung an (vgl. Urk. 15). Mit Verfügung vom 12. Juli 2018 forderte das Sozialversicherungsgericht den Versicherten auf, das Gesuch um unentgeltliche Prozessführung und Bestellung eines unentgeltlichen Rechtsvertreters ergänzend zu begründen . Gleichzeitig gab es der Beschwerde gegnerin Gelegenheit , sich zu den nachträglich vom Beschwerdeführer einge reichten Unterlagen zu äussern ( Urk. 16 ).</w:t>
      </w:r>
    </w:p>
    <w:p>
      <w:r>
        <w:t>In der Stellungnahme vom 3. August 2018 hielt die IV-Stelle am Antrag auf Beschwerdeabweisung fest (Urk. 18). Diese Eingabe wurde dem Beschwerdeführer zur Kenntnisnahme zugestellt ( Urk. 20). Am 1 7. Oktober 2018 liess der Versicherte das Gesuch um unentgeltliche Prozessführung ergänzend begr ünden ( Urk. 22, 23 und 24/1-7).</w:t>
      </w:r>
    </w:p>
    <w:p>
      <w:r>
        <w:t>Auf die Vorbringen in den Rechtsschriften und die eingereichten Unterlagen wird, soweit erforderlich, in den Erwägungen eingegangen. Das Gericht zieht in Erwägung: 1.</w:t>
      </w:r>
    </w:p>
    <w:p>
      <w:r>
        <w:rPr>
          <w:b/>
        </w:rPr>
        <w:t>E. 2.1</w:t>
      </w:r>
    </w:p>
    <w:p>
      <w:r>
        <w:t>Die Beschwerdegegnerin begründete die sofortige Rentensistierung im Wesent lichen damit, aus den Akten der Strafverfolgungsbehörden gehe hervor , dass der Versicherte im Überwachungszeitraum dem Handel mit Autos nachgegangen sei, dass die geltend gemachten invalidisierenden Wirbelsäulenschmerzen mit Geh- und Schwankschwindel zu keiner Beobachtungszeit nachgewiesen worden seien, dass der Versicherte routiniert mit M itm enschen umgegangen sei, dass der Ver sicherte einen körperlich-geistig agilen und geschäftigen Eindruck gemacht habe und sich scheinbar auch unter Belastung habe schmerzfrei in allen Ebenen bewe gen können. Damit lägen gemäss der Stellungnahme des RAD vom 1 1. Dezember 2017 erhebliche Widersprüche zu der bekannten Aktenlage und der 100%igen Arbeitsunfähigkeit vor ( Urk. 2 S. 2 f.). Das Interesse der Verwaltung an der Ver meidung administrativer Umtriebe und der Verhinderung von Rückforde rungs ausfällen sei regelmässig höher zu gewichten, wenn die Prozessaussichten der versicherten Person im Hauptverfahren nicht eindeutig positiv seien. Ein Obsie gen des Versicherten im Hauptverfahren sei nicht wahrscheinlich ( Urk. 2 S. 4 ; vgl. auch Urk.</w:t>
      </w:r>
    </w:p>
    <w:p>
      <w:r>
        <w:rPr>
          <w:b/>
        </w:rPr>
        <w:t>E. 2.2</w:t>
      </w:r>
    </w:p>
    <w:p>
      <w:r>
        <w:t>Der Beschwerdeführer demgegenüber liess geltend machen, die Verfügung der Beschwerdegegnerin sei nur ungenügend begründet; die Beschwerdegegnerin hätte zumindest darlegen müssen, auf welche Vorwürfe beziehungsweise auf wel chen Sachverhalt sie sich stütze und aus welchen Gründen daher von einem genügenden, eine sofortige Sistierung der Invalidenrente rechtfertigenden Ver dacht auszugehen sei ( Urk. 1 S. 3). Allein der Umstand eines Strafverfahrens rechtfertige die Einstellung der Invalidenrente nicht; vielmehr stelle die Leis tungseinstellung eine grobe Verletzung der Unschuldsvermutung dar. Aus der Verfügung gehe nicht hervor, worauf sich der begr ündete Tatverdacht stütze (Urk. 1 S. 4). Die IV-Stelle messe dem nachgereichten Bericht von Dr. med. A.___ , Facharzt für Neurologie , sodann zu Unrecht keine Bedeutung zu ( Urk. 1 S. 4). Der blosse Verweis auf Untersuchungsakten der Strafverfolgungsbehörden reiche für eine sofortige Sistierung der Invalidenrente nicht aus ( Urk. 1 S. 5). Zudem führe die sofortige Rentensistierung zu einer Notlage der Lebenspartnerin des Versicherten und des zweieinhalbjährigen Kindes. Diese Umstände seien in die Interessenabwägung miteinzubeziehen ( Urk. 1 S. 6). Im Strafverfahren sei von einer Einstellung oder einem Freis pruch auszugehen ( Urk. 1 S. 6).</w:t>
      </w:r>
    </w:p>
    <w:p>
      <w:r>
        <w:rPr>
          <w:b/>
        </w:rPr>
        <w:t>E. 2.3</w:t>
      </w:r>
    </w:p>
    <w:p>
      <w:r>
        <w:t>Strittig und zu prüfen ist somit, ob von einer nur ungenügend begründeten Ver fügung auszugehen ist. Strittig ist sodann auch, ob die Beschwerdegegnerin für die Rentensistierung überzeugende Gründe geltend machen kann , sowie d ie erfolgte Interessenabwägung. 3.</w:t>
      </w:r>
    </w:p>
    <w:p>
      <w:r>
        <w:rPr>
          <w:b/>
        </w:rPr>
        <w:t>E. 3</w:t>
      </w:r>
    </w:p>
    <w:p>
      <w:r>
        <w:t>Bei der Abwägung der Gründe für und gegen eine einstweilige Sistierung von Rentenleistungen steht dem Interesse der Versicherung, eine Rückforderung wegen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Rückforde rungsausfällen regelmässig höher gewichtet als dasjenige der versicherten Person, nicht in eine Notlage zu geraten (vgl. Urteile des Bundesgerichts 8C_110/2008 vom 7. Mai 2008 E. 2.3 und I 426/05 vom 8. August 2005 E. 2.3 mit Hinweisen). 1.</w:t>
      </w:r>
    </w:p>
    <w:p>
      <w:r>
        <w:rPr>
          <w:b/>
        </w:rPr>
        <w:t>E. 3.1</w:t>
      </w:r>
    </w:p>
    <w:p>
      <w:r>
        <w:t>Vorab ist darauf hinzuweisen, dass e ine ungen ügende Begründung der Verfügung vom 2 1. Februar 2018 nicht ersichtlich ist . Die Beschwerdegegnerin legte im angefochtenen Entscheid vielmehr ausführlich dar, auf welche rechtlichen und tatsächlichen Grundlagen sie sich bei ihrem Entscheid stützt e , und sie setzte sich ausreichend mit den erfolgten Einwendungen des Versicherten auseinander. Damit kam sie ihrer Begründungspflicht hinreichend nach ( vgl. BGE 126 V 75 E. 5b/ dd mit Hinweis, 118 V 56 E. 5b).</w:t>
      </w:r>
    </w:p>
    <w:p>
      <w:r>
        <w:rPr>
          <w:b/>
        </w:rPr>
        <w:t>E. 3.2</w:t>
      </w:r>
    </w:p>
    <w:p>
      <w:r>
        <w:t>Am 9. September 2016 erfolgte die Einleitung des Strafverfahrens wegen Ver sicherungsb etrug s und Urkundenfälschung durch die Kantonspolizei Zürich; zu diesem Zeitpunkt lagen bereits Erkenntnisse aus der im August 2013 eingeleiteten Strafuntersuch ung vor (vgl. Urk. 10/154/1-2). Auch die Staatsanwaltschaft II des Kantons Zürich leitete eine Strafuntersuchung ein (vgl. Art. 309 Abs. 1 der Schweizerischen Strafprozessordnung , StPO; vgl. Urk. 10/133, 10/240 ). Ab dem 25. September 2017 befand der Versicherte sich in Untersuchungshaft ( Urk. 10/156 , 10/240/8, 10/244 /4 ), welche Massnahme einen dringenden Tatver dacht voraussetzt ( Art. 221 Abs. 1 StPO; Schmid/ Jositsch , Handbuch des schwei zerischen Strafprozessrechts, 3. Auflage, Zürich/St. Gallen 2017, S. 427 Rz 1019).</w:t>
      </w:r>
    </w:p>
    <w:p>
      <w:r>
        <w:t>Bei somit begründetem Verdacht auf Sozialversicherungsbetrug ist die Dringlich keit der vorsorglichen Leistungseinstellung per 3 1. Dezember 2017 ohne Weiteres zu bejahen (vgl. Müller, a.a.O., S. 455 Rz 2336; Urteil des Bundesverwaltungs gerichts C-676/2008 vom 2 1. Juli 2009 E. 4.3.2). Eine vorläufige Renteneinstel lung kann entgegen den Vorbringen des Versicherten</w:t>
      </w:r>
    </w:p>
    <w:p>
      <w:r>
        <w:t>der Unschuldsvermutung nicht Rechnung tragen und keine rechtskräftige Verurteilung voraus setzen</w:t>
      </w:r>
    </w:p>
    <w:p>
      <w:r>
        <w:t>(vgl. zur Unschuldsvermutung ,</w:t>
      </w:r>
    </w:p>
    <w:p>
      <w:r>
        <w:t>Art.</w:t>
      </w:r>
    </w:p>
    <w:p>
      <w:r>
        <w:rPr>
          <w:b/>
        </w:rPr>
        <w:t>E. 4</w:t>
      </w:r>
    </w:p>
    <w:p>
      <w:r>
        <w:t>Der Entscheid über vorsorgliche Massnahmen fusst auf einer summarischen Prü fung und stützt sich auf den Sachverhalt, der sich aus den vorhandenen Akten ohne zeitraubende weitere Erhebungen ergibt (vgl. Urteile des Bundesgerichts I 426/05 vom 8. August 2005 E. 2.2, I 57/03 vom 3. April 2003 E. 4.1 und U 21/02 vom 1 1. Dezember 2002 E. 7.2 und E. 8.2, je mit Hinweisen). Auch im Rechtsmit telverfahren ist die Sache daher nicht eingehend abzuklären und wird der Ent scheid in der Hauptsache nicht vorweggenommen. Vielmehr ist aufgrund der vor handenen Akten zu prüfen, ob die Voraussetzungen für eine vorsorgliche Mass nahme vorliegen (vgl. Urteil des Bundesgerichts 9C_463/2009 vom 8. Juli 2009 E. 3.2.2 mit weiteren Hinweisen). 2.</w:t>
      </w:r>
    </w:p>
    <w:p>
      <w:r>
        <w:rPr>
          <w:b/>
        </w:rPr>
        <w:t>E. 4.2</w:t>
      </w:r>
    </w:p>
    <w:p>
      <w:r>
        <w:t>und E. 4.3.1, 136 V 279 E. 3.2.3 ; Urteil des Bundesgerichts 9C_770/2017 vom 2 4. Januar 2018 E. 3.2.2 ). Dabei ist unter anderem im Rahmen der Kategorie «Konsistenz» (Gesichtspunkte des Verhaltens) zu prüfen, ob eine gleichmässige Einschränkung des Aktivitätenniveaus in allen vergleich baren Lebensbereichen besteht ( BGE 141 V 281 E. 4.4.1 ). Auch insoweit haben die teilweise nicht anderweitig überprüfba ren Angaben der Versicherten erhebliches Gewicht. Das Verschweigen von beruf lichen und privaten Aktivitäten kann zudem zur Annahme der Täuschung über die gesundheitliche Situation und zur Annahme einer unrechtmässigen Erwir kung der Leistungen führen (vgl. Urteil des Bundesgerichts 9C_870/2013 vom 2 9. April 2014 E. 5.2) .</w:t>
      </w:r>
    </w:p>
    <w:p>
      <w:r>
        <w:t>Vorliegend bestehen z wischen den Angaben des Beschwerdeführers gegenüber der IV-Stelle beziehungsweise gegenüber den beteiligten Ärzten und Ärztinnen einerseits und den Ermittlungsergebnissen der Polizei anderseits</w:t>
      </w:r>
    </w:p>
    <w:p>
      <w:r>
        <w:t>Diskrepanz en .</w:t>
      </w:r>
    </w:p>
    <w:p>
      <w:r>
        <w:t>Gegenüber der IV-Stelle und gegenüber Dr. A.___ machte der Beschwerdefüh rer bei den seit 2004 durchgeführten Revisionen und bis aktuell eine stete Versch limmerung seiner Beschwerden mit erheblichen Auswirkungen auf seine Arbeits- und Erwerbsfähigkeit und seinen Alltag geltend .</w:t>
      </w:r>
    </w:p>
    <w:p>
      <w:r>
        <w:t>Gemäss den polizei lichen Ermitt lungen waren ihm insbesondere ab 2013 zahlreiche Aktivitäten möglich</w:t>
      </w:r>
    </w:p>
    <w:p>
      <w:r>
        <w:t>(Schlussbericht der Kantonspolizei Zürich vom 1 3. März 2018, Urk. 10/244 ). Angesichts dessen und im Licht der gesamten Aktenlage kann nicht angenommen werden, dass der Versicherte mit der von der Rechtsprechung geforderten grossen Wahrscheinlichkeit im Hauptverfahren obsiegen wird und es weiterhin beim Anspruch auf eine ganze Invalidenrente bleibt und/oder dass der Rentenanspruch nur für die Zukunft eine Anpassung erfährt.</w:t>
      </w:r>
    </w:p>
    <w:p>
      <w:r>
        <w:t>Weder die gegenüber der Staatsanwaltschaft erfolgte Zeugenaussage von Dr. A.___ ( Urk. 3/3) noch die</w:t>
      </w:r>
    </w:p>
    <w:p>
      <w:r>
        <w:t>vom Beschwerdeführer im Verfahren eingereich ten Berichte der behandelnden Ärzte , insbesondere von Dr. A.___ (vgl. Urk. 3/2, 3/4, 3/5, und Urk. 7), begründen die Annahme eines wahr scheinlichen Obsiegens im Hauptverfahren. Bei Berichten von behandelnden Arztpersonen beziehungsweise Therapiekräften ist zudem stets der Erfahrungs tatsache Rech nung zu tragen, dass diese mitunter im Hinblick auf ihre auftragsrechtliche Vertrauensstellung in Zweifelsfällen eher zu Gunsten ihrer Patientinnen und Patienten aussagen (BGE 135 V 465 E. 4.5, 125 V 351 E. 3b/cc). 6.2</w:t>
      </w:r>
    </w:p>
    <w:p>
      <w:r>
        <w:t>Der Beschwerdeführer erhält gemäss der Auskunft der Gemeinde G.___</w:t>
      </w:r>
    </w:p>
    <w:p>
      <w:r>
        <w:t>seit dem 1. Oktober 2018 Sozialhilfe (vgl. Aktennotiz vom 9. April 2019, Urk. 25). Damit besteht ein erhebliches Risiko der Uneinbringlichkeit</w:t>
      </w:r>
    </w:p>
    <w:p>
      <w:r>
        <w:t>einer allfälligen Rückforderung. Die Recht sprechung hat das Interesse der Verwaltung an der Ver meidung möglicherweise nicht mehr einbringlicher Rückforderungen gegenüber demjenigen vo n Versi cherten, nicht in eine finanzielle Notlage zu ge raten, oft als vorrangig gewich tet, und dies insbesondere dann, wenn – wie vorliegend - aufgrund der Akten nicht mit grosser Wahrscheinlichkeit feststand, dass die versicherte Person im Haupt prozess obsiegen werde. Dies gilt auch vorliegend und trotz des Umstands, dass der Versicherte – wie er geltend macht - für seine Ex-Ehefrau, seine Lebenspartnerin und für seine Kinder zu sorgen hat ( Urk. 1 S. 5) .</w:t>
      </w:r>
    </w:p>
    <w:p>
      <w:r>
        <w:t>Die Beschwerde ist damit abzuweisen.</w:t>
      </w:r>
    </w:p>
    <w:p>
      <w:r>
        <w:t>Das Gesuch um Wiederherstellung der aufschiebenden Wirkung erweist sich mit dem Entscheid in der Sache selbst als gegenstandslos. 7 . 7 .1</w:t>
      </w:r>
    </w:p>
    <w:p>
      <w:r>
        <w:t>Das vorliegende Verfahren ist kostenlos, weil es nur die vorläufig unterbleibende Auszahlung und damit nicht die Bewilligung und Verweigerung von IV-Leistungen zum Gegenstand hat ( vgl. Art. 69 Abs. 1 bis</w:t>
      </w:r>
    </w:p>
    <w:p>
      <w:r>
        <w:t>des Bundesgesetzes über die Invalidenversicherung, IVG , e contrario ). 7 .2</w:t>
      </w:r>
    </w:p>
    <w:p>
      <w:r>
        <w:t>Die Voraussetzungen zur Bestellung einer unentgeltlichen Rechtsvertretung gemäss §</w:t>
      </w:r>
    </w:p>
    <w:p>
      <w:r>
        <w:rPr>
          <w:b/>
        </w:rPr>
        <w:t>E. 9</w:t>
      </w:r>
    </w:p>
    <w:p>
      <w:r>
        <w:t>und 18 ).</w:t>
      </w:r>
    </w:p>
    <w:p>
      <w:r>
        <w:rPr>
          <w:b/>
        </w:rPr>
        <w:t>E. 10</w:t>
      </w:r>
    </w:p>
    <w:p>
      <w:r>
        <w:t>Abs. 1 StPO).</w:t>
      </w:r>
    </w:p>
    <w:p>
      <w:r>
        <w:t>Andernfalls würde ihr Zweck als sofortige Massnahme, die auf summarischer Prüfung der Sach- und Rechtslage beruht, vereitelt .</w:t>
      </w:r>
    </w:p>
    <w:p>
      <w:r>
        <w:t>Die sofortige Renteneinstellung diente der Sicherstellung eines wirtschaftlichen Interesses, nämlich dazu, die Gefahr einer uneinbringlichen Rückforderung zu vermeiden. Die Voraussetzung der Dringlichkeit und das Erfordernis des nicht leicht wiedergutzumachend en Nachteils sind somit erfüllt. Es lagen somit über zeugende Gründe für die sofortige Rentensistierung vor (vgl. Müller, a.a.O., S. 455 Rz 2336).</w:t>
      </w:r>
    </w:p>
    <w:p>
      <w:r>
        <w:t>Zu über prüfen bleiben damit die erfolgte Interessenabwägung und insbesondere die Prozessaussichten im Hauptverfahren. 4 . 4 .1</w:t>
      </w:r>
    </w:p>
    <w:p>
      <w:r>
        <w:t>Suva-Kreisarzt Dr. med. Y.___ hielt im Bericht vom 2 5. Juni 2003 über die Untersuchung vom gleichen Tag fest, nach den zwei erneuten Traumata vom 23. Mai und 1. Juni 2002 habe die vorher mit einem Pensum von 20 % ausgeübte leichte Tätigkeit völlig sistiert werden müssen und habe bis aktuell nicht mehr aufgenommen werden können</w:t>
      </w:r>
    </w:p>
    <w:p>
      <w:r>
        <w:t>( Urk. 10/76/9) . Der Versicherte habe angegeben, meistens zu Hause herumzusitzen oder leichte Arbeiten auszuüben ( Urk. 10/76/8) .</w:t>
      </w:r>
    </w:p>
    <w:p>
      <w:r>
        <w:t>E ine Arbeitsleistung sei durch die nach den zwei zusätzlichen Unfällen eingetre tene Verschlimmerung des cervicovertebralen und cervicocephalen Syndroms bei vorbestehender Schulterproblematik rechts, bei Handgelenksproblem atik rechts und bei lumbovertebralem Syndrom nicht mehr denkbar ( Urk. 10/76/10) . Es bestehe eine vollständige Belastungsintoleranz des Nacken-Schultergürtels und eine erhebliche Bewegungseinschränkung bei cervicovertebralem , cervicocepha lem und Schulter-Nackensyndrom mit Kopfschmerzen, Konzentrationsstörungen und Vergesslichkeit. Sodann bestünden Dauerschmerzen und bei leichtesten Belastungen trete eine Exazerbation auf ( Urk. 10/76/10). Im Bereich der Halswir belsäule seien in allen Richtungen praktisch nur Wackelbewegungen möglich gewesen ( Urk. 10/76/9).</w:t>
      </w:r>
    </w:p>
    <w:p>
      <w:r>
        <w:t>Dr. med. A.___</w:t>
      </w:r>
    </w:p>
    <w:p>
      <w:r>
        <w:t>berichtete am 2 6. Februar 2004 von einer eher ungünstigen Prognose ( Urk. 10/77; vgl. auch den Bericht von Dr. med. B.___ , Allgemeinmediziner, vom 2 6. Januar 2004, Urk. 10/76).</w:t>
      </w:r>
    </w:p>
    <w:p>
      <w:r>
        <w:t>Die IV-Stelle teilte dem Versicherten gestützt auf diese Berichte am 7. Mai 2004 mit, es bestehe unverändert Anspruch auf eine ganze Invalidenrente ( Urk. 10/78). 4 .2</w:t>
      </w:r>
    </w:p>
    <w:p>
      <w:r>
        <w:t>Im Fragebogen für die Rentenrevision vom 1 0. Juli 2008 gab der Versicherte an, er habe ständige Nacken- und Kopfschmerzen mit Schwindel und Rückenschmer zen und er sei nicht arbeitsfähig und nicht erwerbstätig ( Urk. 10/93). Nach den Angaben von Dr. A.___ vom 2 5. August 2008 bestand bei der Untersuchung vom 2 1. August 2008 eine schmerzbedingte Bewegungseinschränkung der Hals wirbelsäule um etwa 70 % mit palpatorisch deutlich verdickter und druckdolenter Nacken- und Schultermuskulatur und weiteren Druckdolenzen paravertebral beidseits ( Urk. 1 0/95/6). Das bestehende cervico cephale Beschwerdebil d habe sich eher verschlechtert. E inerseits gebe der Versicherte eine Zunahme der Nacken- und Kopfschmerzen an und anderseits gingen die Schmerzen in den ganzen Rücken mit zusätzlich neu eigenständigen lumbalen Schmerzen mit Schmerzaus strahlungen in beide Beine. In den letzten Monaten sei es vermehrt zu Schmerz exazerbationen gekommen ( Urk. 10/95/6). Es bestehe eine Arbeitsfähigkeit von 10 bis 12 Stunden pro Woche nach Anpassung ( Urk. 10/95/4).</w:t>
      </w:r>
    </w:p>
    <w:p>
      <w:r>
        <w:t>Gemäss der Mitteilung vom 7. November 2008 blieb es beim Anspruch auf eine ganze Invalidenrente bei einem Invaliditätsgrad von 100 % beziehungsweise von 67 % ( Urk. 10/97, 10/96/2). 4 .3</w:t>
      </w:r>
    </w:p>
    <w:p>
      <w:r>
        <w:t>Bei der 2011 eingeleiteten Rentenrevision gab Dr. A.___ an, die Prognose sei ungünstig, das Beschwerdebild habe sich schon vor mehr als fünf Jahren chroni fiziert und mit einer weiteren Verschlechterung sei zu rechnen (Ang a ben vom 7. März 2012, Urk. 10/104/2). Gemäss seinem Berich t vom 2 5. Januar 2012 klagte der Versicherte seit November 2011 über eine zunehmende Verschlechterung mit ständiger Zunahme der Nacken- und Kopfschmerzen sowie vermehrtem Auftreten von Schwankschwindel , weshalb er vereinzelte Male beinahe gestürzt sei. Die Nackenschmerzen gingen zudem in den ganzen Rücken. Wegen dieser Schmerzen könne er inzwischen kaum mehr schlafen und am Tag sei er entsprechend nicht ausgeruht ( Urk. 10/104/5). Grundsätzlich habe sich im Beschwerdebild des Ver sicherten keine Änderung ergeben, es bestehe ein ausgeprägtes ce rvico cephales Schmerzsyndrom mit Begleitschwindel sowie inzwischen Ausdehnung der Nackensch merzen in die ganze Wirbelsäule. Neurologische Ausfälle bestünden keine, so dass eine Verletzung am Nervensystem nach wie vor nicht anzunehmen sei ( Urk. 10/104/6 ). Die Ausübung einer behinderungsangepassten Tätigkeit sei pro Tag ein bis zwei Stunden möglich bei reduzierter Leistung von 50 % ( Urk. 10/104/4).</w:t>
      </w:r>
    </w:p>
    <w:p>
      <w:r>
        <w:t>Die IV-Stelle teilte dem Versicherten am 1 4. März 2012 mit, es bestehe Anspruch auf eine unveränderte Invalidenrente bei einem Invaliditätsgrad von 70 % (Urk. 10/107 ) . 4 .4</w:t>
      </w:r>
    </w:p>
    <w:p>
      <w:r>
        <w:t>Dr. B.___ führte im Bericht vom 1 6. Juni 2014 ( Urk. 10/115) aus, der Versicherte leide seit 2012 zusätzlich an einer Refluxkrankheit , die sich nicht auf die Arbeits fähigkeit auswirke (vgl. Urk. 10/11 5/1; vgl. auch Urk. 10/115/6-15 ). Aufgrund des chronischen posttraumatischen c ervicocephalen Syndroms bestehe eine voll ständige Arbeitsunfähigkeit ( Urk. 10/115/1-3).</w:t>
      </w:r>
    </w:p>
    <w:p>
      <w:r>
        <w:t>Dr. A.___ gab im Bericht vom 2 8. Mai 2014 an, seit der letzten Berichterstat tung im Januar 2012 habe sich der Zustand des Beschwerdeführers eher ver schlechtert, die Nacken- und Kopfschmerzen hätten zugenommen, ebenso die Rückenschmerzen , und entsprechend sei der Konsum von Analgetika gestiegen. Es sei zudem häufiger zu notfallmässigen Konsultationen wegen Schmerzexazer bationen gekommen. Mittels Physiotherapie hätten die Beschwerden nur teilweise aufgefangen werden können. Begleitend sei es zudem immer wieder zu Schwank schwindel gekommen. Körperliche Belastungen seien kaum mehr möglich ; wenn er sich trotzdem stärker belaste, komme es meistens zu einer Schmerzexazer bation mit danach notfallmässiger Arztkonsultation. Die Halswirbelsäule sei schmerzbedingt um insgesamt 80 % eingeschränkt . Zusätzlich bestünden äusser st druckdolente</w:t>
      </w:r>
    </w:p>
    <w:p>
      <w:r>
        <w:t>Myogelosen</w:t>
      </w:r>
    </w:p>
    <w:p>
      <w:r>
        <w:t>paracervic al links ( Urk. 10/116/6-7). Eine Arbeitstätig keit sei bei diesem Beschwerdebild nicht mehr möglich ( Urk. 10/116/2-3, 10/116/7).</w:t>
      </w:r>
    </w:p>
    <w:p>
      <w:r>
        <w:t>Im Fragebogen für die Versicherten führte der Versicherte am 1 8. August 2014 unter anderem an , er verbringe die meiste Zeit zu Hause , wo er sich bei Schmerzen jederzeit hinlegen könne. Ab und zu erledige er kleinere Einkäufe und Besorgun gen oder gehe mit dem Sohn spazieren, je nach Befinden. Er habe keine Freunde und Kollegen mehr, da er nicht in der Lage sei , etwas zu unternehmen. Sitzende oder wechselbelastende Tätigkeiten könne er an guten Tagen ein bis zwei Stunden und an schlechten Tagen 30 Minuten ausführen, dann müsse er sich hinlegen ( Urk. 10/123/2-4).</w:t>
      </w:r>
    </w:p>
    <w:p>
      <w:r>
        <w:t>Dr. A.___ führte im Bericht vom 2 8. Januar 2016 aus, die Beschwerden hätten in den letzten Monaten ständig zugenommen; dies habe sich auch in den immer häufigere n Notfallkonsultationen gezeigt , bei denen dem Versicherten jeweils Voltaren intramuskulär verabreicht worden sei. Diese Verschlechterung bewirke auch ein vermehrtes Auftreten von Schwankschwindel , weshalb der Versicherte sich zunehmend gehunsicher fühle und ve rmehrt Zustände aufträten , bei denen er befürchte , bewusstlos zu werden ( Urk. 10/128/5-6). Es bestehe eine schmerz bedingte Bewegungseinschränkung der Halswirbelsäule von 50 % . Die angege benen Konzentrations- und Gedächtnisstörungen - wie auch die Bewusstseins trübungen - dürften im Rahmen des Schmerzsyndroms zu interpretieren sein ( Urk. 10/128/6). Bei leichten Hilfsarbeiten bestehe eine maximale Belastung von einer bis eineinhalb Stunden pro Tag bei eingeschränkter Leistungsfähigkeit ( Urk. 10/128/2 ; vgl. auch den Bericht der praktischen Ärztin Dr. C.___</w:t>
      </w:r>
    </w:p>
    <w:p>
      <w:r>
        <w:t>vom 8. Februar 2016, Urk. 10/129/5-6 , sowie die Stel lungnahme von RAD- Arzt Dr. med. D.___ , Facharzt für Orthopädische Chirurgie und Traumatologie, Urk. 10/130/4 ).</w:t>
      </w:r>
    </w:p>
    <w:p>
      <w:r>
        <w:t>In der Folge blieb es beim Anspruch auf die ganze Invalidenrente ( Urk. 10/131). 4 .5</w:t>
      </w:r>
    </w:p>
    <w:p>
      <w:r>
        <w:t>Nach den Angaben von Dr. A.___ vom 2 2. Januar 2018 ( Urk. 10/204) war der weitere Verlauf seit dem 2 8. Januar 2016 wechselhaft gewesen mit immer wieder akuten Exazerbationen der Nacken- und Kopfschmerzen. In den letzten Monaten habe sich Situation zunehmend verschlechtert und der Versicherte habe zweimal die Notfallstation des Spitals E.___ aufgesucht (vgl. Urk. 3/2, 3/3). Es bestehe eine leichte Torticollis mit einer Kopfhaltung nach vorne rechts sowie erheblich eingeschränkter Beweglichkeit der gesamten Halswirbelsäule. Einen äusseren Anlass für die in den letzten Monaten eingetretene Verschlechterung der Nacken- und Kopfschmerzen lasse sich nich t erkennen. Aktuell bestehe ein ausgeprägtes cervicocephales Beschwerdebild, welches sich im Vergleich zur Untersuchung vom Januar 2016 deutlich verschlechtert habe bei einer Bewegungseinschrän kung der H alswirbelsäule von 90 % . Es bestehe weiterhin eine 100%ige Arbeits unfähigkeit ( Urk. 10/204/4 = Urk. 8; vgl. auch dessen Angaben in der Einver nahme vom 1 6. November 2 017, Urk. 10/240). Dr. med. F.___ , Facharzt für Orthopädische Chirurgie und Traumatologie, diagnostizierte im Bericht vom 2 1. März 2018 eine transmurale</w:t>
      </w:r>
    </w:p>
    <w:p>
      <w:r>
        <w:t>Supraspinatusruptur links mit cranialer</w:t>
      </w:r>
    </w:p>
    <w:p>
      <w:r>
        <w:t>Infraspi natus-Partialruptur bei gut erhaltener Trophik der Rotatorenmanschetten musku latur links und</w:t>
      </w:r>
    </w:p>
    <w:p>
      <w:r>
        <w:t>assozierte reaktive Myogelosen</w:t>
      </w:r>
    </w:p>
    <w:p>
      <w:r>
        <w:t>peris capulär und paravertebral cervic al links ( Urk. 16).</w:t>
      </w:r>
    </w:p>
    <w:p>
      <w:r>
        <w:t>Am 4. April 2018 gab der Versicherte an, eine sitzende o der wechselbelastende Tätigkeit könne er eine halbe bis maximal eine Stunde ausüben ( Urk. 10/223). 5 .</w:t>
      </w:r>
    </w:p>
    <w:p>
      <w:r>
        <w:t>5 .1</w:t>
      </w:r>
    </w:p>
    <w:p>
      <w:r>
        <w:t>Gemäss dem Schlussbericht der Kantonspolizei Zürich vom 1 3. März 2018 wurde der Versicherte unter anderem in der Zeit von August 2</w:t>
      </w:r>
    </w:p>
    <w:p>
      <w:r>
        <w:rPr>
          <w:b/>
        </w:rPr>
        <w:t>E. 013</w:t>
      </w:r>
    </w:p>
    <w:p>
      <w:r>
        <w:t>bis Januar 2015 und von Juli 2016 bis Juni 2017 überwacht ( Urk. 10/244/3 f . ) und es wurden</w:t>
      </w:r>
    </w:p>
    <w:p>
      <w:r>
        <w:t>Fotos und Videos sichergestellt ( Urk. 10/244/7) . Der Versicherte habe verschiedene Handelsaktivitäten mit dem Kauf und Verkauf von Gegenständen ( mit Lieferung, Reinigung, De-Montage und dergleichen), insbesondere von Autos vorgenommen ( Urk. 10/244/5-6), sei sehr aktiv gewesen und habe Reisen durch die ganze Schweiz unternommen ( Urk. 10/244/6). Die ab Januar 2017 erstellten Videoauf nahmen zeigten praktisch täglich auf, wie unbeschwert sich der Versicherte vor seinem Briefkasten bücke, heruntergefallene Gegenstände ohne sichtliche Prob leme vom Boden aufhebe und in der Lage sei, diverse Gegenstände ins und aus dem Haus zu tragen ( Urk. 10/244/6). Die sichergestellten privaten Fotos und Videos belegten, dass ihm in der Freizeit Skifahren, Wandern etc. ohne Einschrän kungen möglich gewesen seien ( Urk. 10/244/7). Der Beschwerdeführer sei sodann in der Zeit zwischen November 2012 und Mai 2017 regelmässig mit dem Flugzeug v erreist ( Urk. 10/243/3-4 ).</w:t>
      </w:r>
    </w:p>
    <w:p>
      <w:r>
        <w:t>Die ganzen Ermittlungen zeigten auf, dass der Ver sicherte ein normales aktives Leben führe und alltägliche Arbeitstätigkeiten aus üben könne. Wesentliche Angaben, die der Versicherte gegenüber den Arztper sonen gemacht habe, entsprächen nicht der Wahrheit ( Urk. 10/244/10 ) . 5 .2</w:t>
      </w:r>
    </w:p>
    <w:p>
      <w:r>
        <w:t>RAD-Arzt Dr. Z.___ führte am 1 1. Dezember 2017 aus, das gemäss der Spezialabklärung der Polizei aufgeführte Tätigkeitsschema lasse sich mit den bis her angenommenen Gesundheitseinschränkungen nicht in Übereinkunft bringen. Die neuen Akten weckten Zweifel an den geltend gemachten ständigen invalidi sierenden Wirbelsäulenschmerzen mit Geh- und Schwankschwindel . Zumindest ab Beginn der Fremdermittlung sei von einem gebesserten Gesundheitszustand mi t medizinisch-theoretisch 100%iger Arbeitsfähigkeit in körperlich bis mittel schweren wechselbelastenden Tätigkeiten auszugehen. Zur abschliessenden Beurteilung werde eine interdisziplinäre Begutachtung empfohlen ( Urk. 10/187/4 und 10/208/5 ). 6 .</w:t>
      </w:r>
    </w:p>
    <w:p>
      <w:r>
        <w:t>6 .1</w:t>
      </w:r>
    </w:p>
    <w:p>
      <w:r>
        <w:t>B eim Beschwerdeführer bestehen im Wesentlichen schmerzbedingte Einschrän kungen als Folgen der erlittenen HWS-Distorsionstraumata ohne organisch nach weisbare Befunde . Bei organisch nicht objektiv ausgewiesenen Beschwerdebil dern kommt im Rahmen der ärztlichen Beurteilungen dem Wahrheitsgehalt der Angaben der Versicherten über die Beschwerden und Einschränkungen erheb liches Gewicht zu (vgl. BGE 138 V 248 E. 5.9.1 bezüglich Tinnitus ).</w:t>
      </w:r>
    </w:p>
    <w:p>
      <w:r>
        <w:t>Für die Beurteilung der Arbeitsfähigkeit bei Vorliegen einer anhaltenden soma toformen Schmerzstörung oder eines damit vergleichbaren psychosomatischen Leidens</w:t>
      </w:r>
    </w:p>
    <w:p>
      <w:r>
        <w:t>wie auch bei Folgen von HWS-Distorsionstraumata ohne organisch nach weisbare Befunde sind Indikatoren beach tlich ( BGE 141 V 281 E.</w:t>
      </w:r>
    </w:p>
    <w:p>
      <w:r>
        <w:rPr>
          <w:b/>
        </w:rPr>
        <w:t>E. 16</w:t>
      </w:r>
    </w:p>
    <w:p>
      <w:r>
        <w:t>Abs. 2 des Gesetzes über das Sozialversicherungsgericht ( GSVGer ) sind erfüllt.</w:t>
      </w:r>
    </w:p>
    <w:p>
      <w:r>
        <w:t>Der Rechtsvertreter des Beschwerdeführer s reichte auf die entsprechende telefo nische Aufforderung hin die Kostennote vom 9. Mai 201 9 ein , mit welcher er einen Aufwand von 19 Stunden und Barauslagen von 1'466.90 geltend machte ( Urk. 27) . Die Zusammenstellung der Aufwendungen zeigt, dass im Stundenauf wand vorinstanzlicher Aufwand enthalten ist sowie auch Aufwand, der im Haupt v erfahren der Revision der Invalidenrente anfiel ; beides kann vorliegend nicht entschädigt werden (vgl. Zünd/Pfiffner Rauber , Gesetz über das Sozialversiche rungsgericht des Kantons Zürich, 2. Auflage, Zürich 2009, § 34 Rz</w:t>
      </w:r>
    </w:p>
    <w:p>
      <w:r>
        <w:t>12 ,</w:t>
      </w:r>
    </w:p>
    <w:p>
      <w:r>
        <w:t>S. 342 ) . W as somit die Tätigkeiten vor dem Verfassen der Beschwerde vom 28. März 2018 anbetrifft, so können nur die Positionen «26.02.2018 Eingang/Prüfung Verfügung SVA ZH 21.02.18» und «28.02.2018 Besprechung mit KL» im Umfang von total 50 Minuten berücksichtigt werden. Auch die Aufwendungen der Zeit vom 1 2. Juni bis 1 2. Juli 2018 betrafen das</w:t>
      </w:r>
    </w:p>
    <w:p>
      <w:r>
        <w:t>Hauptverfahren der Revision der Invali denrente. Damit ist von einem grundsätzlich entschädigungsfähigen Aufwand von 12 ,25 Stunden</w:t>
      </w:r>
    </w:p>
    <w:p>
      <w:r>
        <w:t>(50 Minuten zuzüglich den Aufwand vom 2 8. März bis und mit 1. Juni 2018 von 305 Minuten, zuzüglich den Aufwand vom 17. Juli bis und mit 1 7. Oktober 2018 von 380 Minuten) auszugehen. Dieser Aufwand erscheint der Sache noch als angemessen.</w:t>
      </w:r>
    </w:p>
    <w:p>
      <w:r>
        <w:t>Die geltend gemachten Barauslagen fielen im Februar und April 2019 an und betreffen nicht das vorliegende Verfahren ( Urk. 27 S. 3 ; letzte Eingabe im Ver fahren vom 1 7. Oktober 2018, Urk. 22 ). Sie sind demzufolge nicht zu entschädi gen. Für die Barauslagen ist ein Pauschalbetrag von Fr. 120.- zu vergüten.</w:t>
      </w:r>
    </w:p>
    <w:p>
      <w:r>
        <w:t>Die Entschädigung des unentgeltlichen Rechtsvertreters i st bei einem Aufwand von 12,25 Stunden und beim gerichtsüblichen Stundenansatz von 220.- auf Fr. 3 ' 031 . 75</w:t>
      </w:r>
    </w:p>
    <w:p>
      <w:r>
        <w:t>(inklusive Mehrwertsteuer und Barauslagen ) festzulegen. Das Gericht beschliesst: 1.</w:t>
      </w:r>
    </w:p>
    <w:p>
      <w:r>
        <w:t>Das Gesuch um Wiederherstellung der aufschiebenden Wirkung wird als gegens tandslos geworden abgeschrieben. 2.</w:t>
      </w:r>
    </w:p>
    <w:p>
      <w:r>
        <w:t>In Bewilligung des Gesuchs vom 1 2. April 2018 wird dem Beschwerdeführer Rechtsan walt Thomas Häusermann, Zürich, als unentgeltlicher Rechtsvertreter für das vorlie gende Verfahren bestellt, und erkennt sodann: 1.</w:t>
      </w:r>
    </w:p>
    <w:p>
      <w:r>
        <w:t>Die Beschwerde wird abgewiesen. 2.</w:t>
      </w:r>
    </w:p>
    <w:p>
      <w:r>
        <w:t>Das Verfahren ist kostenlos. 3.</w:t>
      </w:r>
    </w:p>
    <w:p>
      <w:r>
        <w:t>Der unentgeltliche Rechtsvertreter des Beschwerdeführers, Rechtsanwalt Thomas Häusermann, Zürich, wird mit Fr. 3 ' 031 . 75</w:t>
      </w:r>
    </w:p>
    <w:p>
      <w:r>
        <w:t>(inkl. Barauslagen und MWSt ) aus der Gerichtskasse entschädigt. Der Beschwerdeführer wird auf die Nachzahlungspflicht gemäss § 16 Abs. 4 GSVGer hingewiesen. 4.</w:t>
      </w:r>
    </w:p>
    <w:p>
      <w:r>
        <w:t>Zustellung gegen Empfangsschein an: - Rechtsanwalt Thomas Häusermann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