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IV.2018.00330 vom 7. Juli 2019</w:t>
      </w:r>
    </w:p>
    <w:p>
      <w:r>
        <w:t>ZH Sozialversicherungsgericht, 2019-07-07, DE</w:t>
      </w:r>
    </w:p>
    <w:p>
      <w:r>
        <w:rPr>
          <w:b/>
        </w:rPr>
        <w:t xml:space="preserve">Quelle: </w:t>
      </w:r>
      <w:r>
        <w:t>https://mcp.opencaselaw.ch/entscheid/zh_sozialversicherungsgericht_IV.2018.00330</w:t>
      </w:r>
    </w:p>
    <w:p>
      <w:r>
        <w:t>FR: ZH_SOZIALVERSICHERUNGSGERICHT IV.2018.00330 du 7 juillet 2019</w:t>
      </w:r>
    </w:p>
    <w:p>
      <w:r>
        <w:t>IT: ZH_SOZIALVERSICHERUNGSGERICHT IV.2018.00330 del 7 luglio 2019</w:t>
      </w:r>
    </w:p>
    <w:p>
      <w:pPr>
        <w:pStyle w:val="Heading2"/>
      </w:pPr>
      <w:r>
        <w:t>Erwägungen</w:t>
      </w:r>
    </w:p>
    <w:p>
      <w:r>
        <w:rPr>
          <w:b/>
        </w:rPr>
        <w:t>E. 1</w:t>
      </w:r>
    </w:p>
    <w:p>
      <w:r>
        <w:t>Der 1959 geborene X.___ war seit dem 1. Februar 2011 bis zum 31. Juli 2017 als Verpacker bei der Y.___ in Z.___ tätig. Am 2. Juni 2015 (Eingangsdatum) meldete er sich bei der Sozialversicherungsanstalt des Kantons Zürich, IV-Stelle, unter Hinweis auf Depressionen und eine unfall bedingte Schulterverletzung zum Leistungsbezug an ( Urk. 14/4). Die IV-Stelle traf in der Folge medizinische und berufliche Abklärungen und zog die Akten des Unfallversicherers bei. Insbesondere liess sie den Versicherten durch den regio nalen ärztlichen Dienst (RAD) in den Fachbereichen Orthopädie/Rheumatologie und Psychiatrie abklären ( Urk. 14/73 und 14/74). Nach durchgeführtem Vorbe scheidverfahren</w:t>
      </w:r>
    </w:p>
    <w:p>
      <w:r>
        <w:t>(Vorbescheid vom 2 7. Oktober 2017, Urk. 14/78; Einwand vom 3. November 2017, Urk. 14/82; Einwandergänzung vom 3. Januar 2018, Urk. 14/9 0) w ies sie das Leistungsgesuch von X.___ mit Verfügung vom 2 3. Februar 2018 ab ( Urk.</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Hiergegen erhob der Versicherte am 1 0. April 2018 Beschwerde ( Urk. 1) und liess beantragen, die angefochtene Verfügung sei aufzuheben und es sei ihm rückwir kend auf den 1. März 2016 eine Rente zuzusprechen. Eventualiter seien weitere medizinische Abklärungen vorzunehmen. In prozessualer Hinsicht ersuchte er um Gewährung der unentgeltlichen Rechtspflege und unentgeltliche n</w:t>
      </w:r>
    </w:p>
    <w:p>
      <w:r>
        <w:t>Rechtsverbei ständung in der Person von Rechtsanwältin Lotti Sigg. Am 1 7. April 201 8 ( Urk. 7) liess der Beschwerdeführer einen weiteren ärztlichen Bericht (Urk. 8) auflegen. In ihrer Beschwerdeantwort vom 6. Juni 2018 schloss die Beschwerdegegnerin auf teilweise Gutheissung der Beschwerde im Sinne der Zusprache einer von März 2016 bis April 2017 befristeten ganzen Rente der Invalidenversicherung ( Urk. 12). Mit Verfügung vom 8. Juni 2018 wurde dem Beschwerdeführer die unentgeltliche Rechtspflege und unentgeltliche Rechtsverbeiständung in der Person von Rechts anwältin Lotti Sigg gewährt (Urk. 15). Mit Replik vom 4. September 2018 hielt der Beschwerdeführer an seinen Anträgen fest ( Urk. 17). Mit Schreiben vom 2 7. November 2018 ( Urk. 19) sowie 1 0. Dezember 2018 liess der Beschwerdefüh rer weitere ärztliche Berichte ( Urk. 21 und Urk. 23/1-2) auflegen.</w:t>
      </w:r>
    </w:p>
    <w:p>
      <w:r>
        <w:rPr>
          <w:b/>
        </w:rPr>
        <w:t>E. 2.1</w:t>
      </w:r>
    </w:p>
    <w:p>
      <w:r>
        <w:t>Die Beschwerdegegnerin begründete die angefochtene Verfügung ( Urk. 2) damit, das Wartejahr sei am 2 6. März 2016 erfüllt gewesen. Zu diesem Zeitpunkt sei dem Beschwerdeführer eine angepasste Tätigkeit bereits wieder zumutbar gewesen. Aus dem Einkommensvergleich resultiere ein –</w:t>
      </w:r>
    </w:p>
    <w:p>
      <w:r>
        <w:t>rentenausschliessender – Invali ditätsgrad von 16 %. Der Beschwerdeführer sei durch Ärzte des RAD untersucht worden. Deren Berichte seien ausführlich und die Befunde und Diagnosen seien plausibel und nachvollziehbar. Die vorhandenen medizinischen Akten seien darin gewürdigt worden. Auf die Berichte könne abgestellt werden.</w:t>
      </w:r>
    </w:p>
    <w:p>
      <w:r>
        <w:rPr>
          <w:b/>
        </w:rPr>
        <w:t>E. 2.2</w:t>
      </w:r>
    </w:p>
    <w:p>
      <w:r>
        <w:t>Demgegenüber brachte der Beschwerdeführer vor ( Urk. 1), er leide seit Jahren an psychischen Problemen und befinde sich regelmässig in Behandlung. Am 2 6. März 2015 habe er einen Arbeitsunfall erlitten und sich eine Verletzung an der rechten Schulter zugezogen. Die angefochtene Verfügung sei ungenügend begründet, da sich die Beschwerdegegnerin nicht mit seinen Einwänden ausei nandergesetzt habe. Diese Verletzung des rechtlichen Gehörs müsse zur Aufhe bung der angefochtenen Verfügung führen. Weiter sei es aktenwidrig, dass er im März 2016 wieder arbeitsfähig gewesen sein soll e . Er habe sich zu jenem Zeit punkt in intensiver Behandlung aufgrund der Unfallfolgen und der psychischen Probleme befunden. Er habe im Juni 2016 erneut an der Schulter operiert werden müssen. Die Kreisärztin der Suva sei von einer Arbeitsfähigkeit drei Monate post operativ, vermutlich eher später, ausgegangen. Auch aufgrund seiner psychischen Beschwerden sei er nicht arbeitsfähig gewesen. Der RAD-Arzt sei auch nicht in der Lage die Arbeitsfähigkeit retrospektiv einzuschätzen, habe dessen Untersu chung doch erst im Oktober 2017 stattgefunden und die in den Akten liegenden psychiatrischen Berichte nicht berüc ksichtigt. Sein behandelnder Psychiater habe eine schwere depressive Störung diagnostiziert. Die RAD-Berichte würden den von der Rechtsprechung entwickelten Qualitätsansprüchen nicht genügen. Die Untersuchungen sei en äusserst kurz gewesen (orthopädisch 5</w:t>
      </w:r>
    </w:p>
    <w:p>
      <w:r>
        <w:rPr>
          <w:b/>
        </w:rPr>
        <w:t>E. 2.3</w:t>
      </w:r>
    </w:p>
    <w:p>
      <w:r>
        <w:t>In ihrer Beschwerdeantwort beantragte die Beschwerdegegnerin ( Urk. 12), die Beschwerde sei teilweise gutzuheissen. Gemäss (neuer) Stellungnahme des RAD ( Urk. 13/1) sei der Beschwerdeführer ab dem 1. Mai 2017 in einer angepassten Tätigkeit wieder zu 100 % arbeitsfähig gewesen, zuvor sei er nicht arbeitsfähig gewesen. Folglich bestehe von März 2016 bis April 2017 Anspruch auf eine ganze Rente der Invalidenversicherung . Die attestierte Arbeitsunfähigkeit von 20 % in psychiatrischer Hinsicht sei aus rechtlicher Sicht nicht nachvollziehbar. In der psychiatrischen Untersuchung hätten sich deutliche Inkonsistenzen gezeigt und es liege ein subjektiver Krankheitsgewinn vor. Ausserdem bestünden ein geregel ter Tagesablauf und einige Freizeitaktivitäten, weshalb davon auszugehen sei, dass die Arbeitsfähigkeit aus psychischen Gründen nicht eingeschränkt sei. Die Berichte der A.___ würden an dieser Einschätzung nichts ändern, da darin vorwie gend auf – nicht relevante – psychosoziale Belastungsfaktoren verwiesen werde. Der IV-Grad sei neu zu berechnen, da das Valideneinkommen nicht vom zuletzt erzielten Lohn herzuleiten sei (da dem Beschwerdeführer schon vor Eintritt der Gesundheitsschädigung gekündigt worden sei) ,</w:t>
      </w:r>
    </w:p>
    <w:p>
      <w:r>
        <w:t>sondern von einem Tabellenlohn. Ab Mai 2017 liege ein rentenausschliessender IV-Grad vor, weshalb der Beschwerdeführer ab diesem Zeitpunkt keinen Anspruch auf eine Invalidenrente mehr habe. 3.</w:t>
      </w:r>
    </w:p>
    <w:p>
      <w:r>
        <w:rPr>
          <w:b/>
        </w:rPr>
        <w:t>E. 3</w:t>
      </w:r>
    </w:p>
    <w:p>
      <w:r>
        <w:t>Auf die Ausführungen der Parteien und die eingereichten Unterlagen wird, soweit erforderlich, in den nachfolgenden Erwägungen eingegangen. Das Gericht zieht in Erwägung: 1.</w:t>
      </w:r>
    </w:p>
    <w:p>
      <w:r>
        <w:rPr>
          <w:b/>
        </w:rPr>
        <w:t>E. 3.1</w:t>
      </w:r>
    </w:p>
    <w:p>
      <w:r>
        <w:t>Der Beschwerdeführer erlitt am 2 6. März 2015 während der Arbeit</w:t>
      </w:r>
    </w:p>
    <w:p>
      <w:r>
        <w:t>einen Unfall , als er über den Luftschlauch der Nagelpistole gestolpert sei und versucht habe sich mit dem Arm aufzufangen. Danach habe er Schmerzen in der Schulter ver spürt ( Urk. 14/7/46). Dr. med. B.___ , Facharzt für Rheumatologie, diagnosti zierte in der Folge eine Teilruptur der Supraspinatussehne , eine kleine SLAP-Läsion und weitere Schäden an der rechten Schulter. Er hielt den Beschwerdefüh rer ab dem 2 6. März 2015 bis voraussichtlich 3 1. Mai 2015 für 100 % arbeitsun fähig ( Urk. 14/7/28-29). Aufgrund erfolgloser kons ervativer Massnahmen wurde am 9. Juli 2015 eine Operation (Schulterarthroskopie) durchgeführt und eine Ruhigstellung für sechs Wochen angeordnet (Urk. 14/13/4-5). Dr. B.___ berich tete am 1 3. Oktober 2015, dass die Arbeitsfähigkeit des Beschwerdeführers auf grund des Unfalles und der darauffolgenden Operation seit dem 2 6. März 2015 und voraussichtlich bis Januar 2016 eingeschränkt sei. Die angestammte Tätigkeit (als Zimmermann) könne gar nicht ausgeübt werden, eine angepasste Tätigkeit sei vermutlich ab Januar 2016 zu 50 % zumutbar und eine Steigerung realistisch ( Urk. 14/13/10-11).</w:t>
      </w:r>
    </w:p>
    <w:p>
      <w:r>
        <w:rPr>
          <w:b/>
        </w:rPr>
        <w:t>E. 3.2</w:t>
      </w:r>
    </w:p>
    <w:p>
      <w:r>
        <w:t>Vom 2. Juni bis 2. Juli 2015 befand sich der Be schwerdeführer in der C.___ zur stationären psychosomatischen Rehabilitation ( Bericht vom 2 0. August 2015, Urk. 14/21). Die dortigen Ärzte diagnostizierten eine rezidivierende depressive Störung mit gegenwärtig mittelgradiger Episode , e inen riskanten Konsum von Tabak und äusserten einen Verdacht auf eine (narzisstische) Persönlichkeitsstö rung. Sie berichteten, der Beschwerdeführer fühle sich seit längerer Zeit erschöpft, er habe mit einem Arbeitsplatzwechsel und Stellenverlust zu kämpfen gehabt. Ausserdem habe er einen Arbeitsunfall erlitten und seine Frau habe sich von ihm scheiden lassen. Der Beschwerdeführer habe bei Eintritt eine depressive Sympto matik mit Aufmerksamkeitsstörungen, Gedankenkreisen und starken Insuffizi enz- und Einsamkeitsgefühlen gezeigt. Unter stationären Bedingungen habe eine leichte Stabilisierung des psychischen und physischen Zustandsbildes erreicht werden können. Bei Austritt seien die Aufmerksamkeits- und Gedächtnisstörun gen verbessert gewesen, ebenso wie der Antrieb. Die Ein-</w:t>
      </w:r>
    </w:p>
    <w:p>
      <w:r>
        <w:t>und Durchschlafstö rungen seien remittiert, es bestehe kein Morgentief und der Beschwerdeführer sei sozial unauffällig. Der Beschwerdeführer sei vom 2. Juni bis 1 0. Juli 2015 zu 100 % arbeitsunfähig gewesen .</w:t>
      </w:r>
    </w:p>
    <w:p>
      <w:r>
        <w:rPr>
          <w:b/>
        </w:rPr>
        <w:t>E. 3.3</w:t>
      </w:r>
    </w:p>
    <w:p>
      <w:r>
        <w:t>Am 2 1. Juli 2015 berichtete Dr. med. D.___ , praktischer Arzt, Facharzt für Psychiatrie und Psychotherapie ( Urk. 14/26/88) , er betreue den Beschwerdeführer seit dem 9. April 201 5. Es bestehe eine Anpassungsstörung, welche mittels wöchentlicher Einzelsitzungen und antidepressiver Therapie behandelt werde. Im Vordergrund des Krankheitsgeschehens stehe ein Arbeitsunfall, die Kündigung durch den Arbeitge ber und die Scheidung von der Ehe frau. Die psychische Krise habe zu einem stationären Aufenthalt in der C.___ geführt.</w:t>
      </w:r>
    </w:p>
    <w:p>
      <w:r>
        <w:rPr>
          <w:b/>
        </w:rPr>
        <w:t>E. 3.4</w:t>
      </w:r>
    </w:p>
    <w:p>
      <w:r>
        <w:t>Im Bericht vom 1 2. Oktober 2016 ( Urk. 14/34/1-4) führte Dr. D.___ die Diag nose einer rezidivierenden depressiven Störung mit Erstdiagnose vom 9. April 2015 und Erstsymptomatik im Jahr 2011 auf. Die Stimmung des Beschwerdefüh rers sei gedrückt, Antrieb und Energie seien vermindert und die Belastbarkeit sei reduziert. Aktuell und seit Krankheitsbeginn sei keine Arbeitstätigkeit möglich.</w:t>
      </w:r>
    </w:p>
    <w:p>
      <w:r>
        <w:rPr>
          <w:b/>
        </w:rPr>
        <w:t>E. 3.5</w:t>
      </w:r>
    </w:p>
    <w:p>
      <w:r>
        <w:t>Anlässlich der Schultersprechstunde im Januar 2016 wurden noch leichte Defiz ite festgestellt. Die Ärzte hielten den Beschwerdeführer bis zur nächsten Sprech stunde (drei Monate später) für weiterhin zu 100 % arbeitsunfähig (Urk. 14/37/7). In der Folge wurde eine Re-Ruptur der Supraspinatussehne festgestellt ( Urk. 14/37/28 bzw. 14/37/34) und der Beschwerdeführer deswegen am 2 0. Juni 2016 erneut</w:t>
      </w:r>
    </w:p>
    <w:p>
      <w:r>
        <w:t>operiert (Schulterarthroskopie) . Wiederum für sechs Wochen wurde eine Erholung (keine Physiotherapie) angeordnet ( Urk. 14/34/18-19 resp. Urk. Urk. 14/37/37-38 ). Sechs Wochen postoperativ zeigte sich ein planmässiger Rehabili tationsstand und es wurde Physiotherapie initiiert ( Urk. 14/37/46-47). In der Kon trolluntersuchung vom 2 5. November 2016 habe sich ein sehr schön rehabilitier tes Schultergelenk mit noch eingeschränkter Belastbarkeit gezeigt. Die Wieder aufnahme der Tätigkeit als Zimmermann sei für den Beschwerdeführer noch nicht möglich, die Arbeitsunfähigkeit werde verlängert ( Urk. 14/43/8-9).</w:t>
      </w:r>
    </w:p>
    <w:p>
      <w:r>
        <w:rPr>
          <w:b/>
        </w:rPr>
        <w:t>E. 3.6</w:t>
      </w:r>
    </w:p>
    <w:p>
      <w:r>
        <w:t>und 3.8) zunächst nur zur Arbeitsfä higkeit als Zimmermann. Erst im Juni 2017 definierte sie ein zumutbares Belast barkeitsprofil, hielt aber fest, dass sich die Situation (seit der Untersuchung im Januar 2017) nicht verändert habe (vgl. E. 3.8), womit ebenfalls nicht geklärt wird, ab welchem frühesten Zeitpunkt dem Beschwerdeführer eine angepasste Tätigkeit zumutbar w ar . 4.2.2</w:t>
      </w:r>
    </w:p>
    <w:p>
      <w:r>
        <w:t>Wie bereits ausgeführt , sind grundsätzlich sämtliche psychischen Erkrankungen für die Beurteilung der Arbeitsfähigkeit einem strukturierten Beweisverfahren zu unterziehen (vgl. E. 1.3). Zwar war diese Rechtsprechung (BGE 143 V 418 vom 3 0. November 2017) im Zeitpunkt der psychiatrischen RAD-Untersuchung vom 1 6. Oktober 2017 (E. 3.11) noch nicht in Kraft; im Zeitpunkt des Verfügungser lasses am 2 3. Februar 2018 ( Urk. 2) jedoch schon. Die Arbeitsunfähigkeit in psy chiatrischer Hinsicht hätte daher anhand einer Indikatorenprüfung erfolgen müs sen, was jedoch nicht geschah. Damit leidet die Beurteilung der Arbeitsunfähig keit ohnehin schon an einem Mangel. Eine Indikatorenprüfung durch das Gericht ist ebenfalls nicht möglich, da sich den aufliegenden Akten nicht genügend Informationen zu sämtlichen relevanten Standardindikatoren (vgl. E. 1.3) entneh men lassen . Nicht zu hören ist der Beschwerdeführer soweit er gelten d macht, med. pract . G.___ sei für die Begutachtung ungenügend qualifiziert gewesen . Wie er richtigerweise anführt, verfügt med. pract . G.___ seit 2016 über den Facharzttitel im Bereich Psychiatrie und Psychotherapie (vgl. Urk. 3/11). Dass er zum Zeitpunkt der Untersuchung erst sei t rund einem Jahr im Besitze dieses Fach arzttitels war, lässt an se iner Qualifikation keine Zweifel entstehen; ebenso wenig finden sich andere Anhaltspunkte hierfür.</w:t>
      </w:r>
    </w:p>
    <w:p>
      <w:r>
        <w:t>Med. pract . G.___ schloss – mehrheitlich mit dem Hinweis auf Inkonsistenzen – darauf, dass beim Beschwerdeführer eine leichte depressive Episode nicht aus geschlossen werden könne. Weshalb er deswegen von einer Arbeitsfähigkeit von 80 % ausging , begründete er nicht; ebenso wenig , ob diese (quantitativ beschränkte) Arbeitsfähigkeit in qualitativer Hinsicht ebenfalls eingeschränkt ist . Weshalb Dr. F.___ in der RAD-Stellungnahme vom 1 8. Oktober 2017 (E. 3.12) fachfremd darauf schloss, die leichte Depression habe keine Auswirkungen auf die Arbeitsfähigkeit (vgl. E. 3.10) ,</w:t>
      </w:r>
    </w:p>
    <w:p>
      <w:r>
        <w:t>kann nicht nachvollzogen werden. M ed. pract</w:t>
      </w:r>
    </w:p>
    <w:p>
      <w:r>
        <w:t>G.___</w:t>
      </w:r>
    </w:p>
    <w:p>
      <w:r>
        <w:t>hielt eine mittel- bis schwergradige depressive Störung für nicht wahr scheinlich, da</w:t>
      </w:r>
    </w:p>
    <w:p>
      <w:r>
        <w:t>d er Beschwerdeführer über A ktivitäten während der Besuche seines Sohnes und von Ferien in Sizilien berichtet habe. In der Anamneseerhebung fin den sich jedoch keine Ausführungen zu Aktivitäten mit dem Sohn resp. Ferien ( vgl. Urk. 14/74). Mi thin wurden solche Angaben nicht ge macht oder fanden</w:t>
      </w:r>
    </w:p>
    <w:p>
      <w:r>
        <w:t>ent scheidrelevante Angaben nich t Eingang in dem Bericht ; beides lässt Zweifel an der Zuverlässig keit des RAD-Untersuchungsberichts aufscheinen . Im Widerspruch zur Feststellung von med. pract . G.___ , dass beim Beschwerdeführer keine mittel- oder schwergradige Depression vorliege, stehen sodann die Ausführungen von Dr. D.___ und des A.___ , welche beide auf eine jeweils mindestens mittel gradige depressive Störung schlossen. Ob ein invalidenversicherungsrechtlich relevanter Gesundheitsschaden vorliegt, kann jedoch auch nicht gestützt auf diese Berichte abschliessend beurteilt werden. Insbesondere den Berichten der A.___ (E.</w:t>
      </w:r>
    </w:p>
    <w:p>
      <w:r>
        <w:rPr>
          <w:b/>
        </w:rPr>
        <w:t>E. 3.7</w:t>
      </w:r>
    </w:p>
    <w:p>
      <w:r>
        <w:t>Am 2 0. Februar 2017 fand eine Schulter- Verlaufskontrolle statt, anlässlich wel cher sich ein schön rehabilitiertes Gelenk bei allerdings noch eingeschränkter Belastbarkeit präsentiert habe. Bis Ende April 2017 sei der Beschwerdeführer wei terhin arbeitsunfähig ( Urk. 14/46/10-11).</w:t>
      </w:r>
    </w:p>
    <w:p>
      <w:r>
        <w:rPr>
          <w:b/>
        </w:rPr>
        <w:t>E. 3.8</w:t>
      </w:r>
    </w:p>
    <w:p>
      <w:r>
        <w:t>Am 2 2. Juni 2017 führte Dr. E.___ die kreisärztliche Abschlussuntersuchung durch ( Urk. 14/58/5-9). Im Vergleich zur Voruntersuchung habe sich für den Beschwerdeführer subjektiv die Kraftentwicklung im rechten Arm verbessert. Die Schmerzsituation und die Bewegungseinschränkungen würden als unverändert angegeben, wobei die Kreisärztin zugleich festhielt, der Schmerzmittelkonsum sei deutlich rückläufig. Zusammenfassend sei ein stabiler medizinischer Zustand erreicht. Die angestammte Tätigkeit als Kistenmacher/Packer sei dem Versicher ten nicht mehr vollumfänglich zumutbar. Weiterhin zumutbar seien ganztags leichte bis mittelschwere Tätigkeiten mit Arbeiten bis Brusthöhe bis 5</w:t>
      </w:r>
    </w:p>
    <w:p>
      <w:r>
        <w:t>kg und Überkopfarbeiten ohne Gewichtsbelastung. Arbeiten über Brusthöhe sollten nicht repetitiv vorkommen und Arbeiten an schlagenden/vibrierenden Maschinen seien zu vermeiden.</w:t>
      </w:r>
    </w:p>
    <w:p>
      <w:r>
        <w:rPr>
          <w:b/>
        </w:rPr>
        <w:t>E. 3.9</w:t>
      </w:r>
    </w:p>
    <w:p>
      <w:r>
        <w:t>Dr. D.___ berichtete am 2 4. Januar 2017 ( Urk. 14/46/13) , der Beschwerdefüh rer stehe seit April 2015 in seiner psychiatrischen/psychotherapeutischen Behandlung mit 14-täglicher Einzeltherapie . Unterstützend bestehe eine medika mentöse Therapie mit Antidepressiva. Die anfangs bestehende Psychopathologie mit kognitiven Einbussen, Schlafstörungen, Ein- und Durchschlafstörungen, Antriebs- und Energieverlust, Stimmungsschwankungen, insges amt gedrückte Stimmung, sozialem Rückzug und</w:t>
      </w:r>
    </w:p>
    <w:p>
      <w:r>
        <w:t>Schuldgefühle n gegenüber dem Sohn habe trotz intensivierter Therapie und stationärem Aufenthalt in der C.___ nur unwesentlich zur Remission gebracht werden können. Prognostisch werde der Beschwerdeführer, auch in Anbetracht seines Alters und der körperlichen Prob lematik , keine Tätigkeit auf dem ersten Arbeitsmarkt mehr ausführen können.</w:t>
      </w:r>
    </w:p>
    <w:p>
      <w:r>
        <w:t>In einem Bericht unbekannten Datums (eingegangen bei der Beschwerdegegnerin am 3 1. Mai 2017, Urk. 14/51) führte Dr. D.___ als Diagnose eine schwere rezidivierende depressive Störung auf. Im Verlauf bestehe eine Verschlechte rungstendenz; e s bestünden ein Antriebs- und Energieverlust, kognitive Einbus sen und eine durchgehend gedrückte Stimmung bei sozialer Isoliertheit, geringer Belastbarkeit und latenter Eigengefährdung. Das Zustandsbild sei chronifiziert bei aktuell deutlicher Verschlechterungstendenz. Der Beschwerdeführer sei nicht arbeitsfähig.</w:t>
      </w:r>
    </w:p>
    <w:p>
      <w:r>
        <w:t>Im Bericht vom 2 5. Juli 2017 ( Urk. 14/68) wies Dr. D.___ erneut auf eine Ver schlechterung de r Befunde respektive de s Zustandes des Beschwerdeführers hin . Aktuell und prognostisch bestehe in d er angestammten Tätigkeit keine Arbeits fähigkeit. In einem geschützten Rahmen sei eine Tätigkeit von 20 % - 50 % mög lich. Auf dem ersten Arbeitsmarkt sei keine ausreichende Stabilität gegeben. Er, Dr. D.___ , müsse den Beschwerdeführer regelmässig in dessen Wohnung besu chen, da dieser aus gesundheitlichen Gründen nicht in der Lage sei, in die Praxis zu kommen.</w:t>
      </w:r>
    </w:p>
    <w:p>
      <w:r>
        <w:rPr>
          <w:b/>
        </w:rPr>
        <w:t>E. 3.10</w:t>
      </w:r>
    </w:p>
    <w:p>
      <w:r>
        <w:t>Am 1 6. Oktober 2017 wurde der Beschwerdeführer von Dr. med. F.___ , Facharzt für Allgemeine Chirurgie, Arzt des RAD , untersucht ( Urk. 14/73). Dieser stellte an der rechten Schu lter positive Impingement zeichen fest und diagnosti zierte belastungsabhängige Restbeschwerden des rechten Schultergelenks. In der bisherigen Tätigkeit sei de r Beschwerdeführer seit dem 26. März 2015 nicht mehr arbeitsfähig. In einer angepassten, körperlich leichten, wechselbelastenden Tätig keit ohne regelmässige Hebe- und Tragebelastungen über 10 kg, ohne Arbeiten auf Leitern und Gerüsten, ohne häufiges Treppensteigen, ohne Zwangshaltungen, ohne Überkopfarbeiten, ohne Arbeiten in Armvorhalte und ohne dauernde Vib rationsbelastungen sei der Beschwerdeführer seit dem 1. Mai 2017 zu 100 % arbeitsfähig.</w:t>
      </w:r>
    </w:p>
    <w:p>
      <w:r>
        <w:rPr>
          <w:b/>
        </w:rPr>
        <w:t>E. 3.11</w:t>
      </w:r>
    </w:p>
    <w:p>
      <w:r>
        <w:t>Ebenfalls am 1 6. Oktober 20 1 7 wurde der Besc hwerdeführer von med. pract .</w:t>
      </w:r>
    </w:p>
    <w:p>
      <w:r>
        <w:t>G.___ , Facharzt für Psychiatrie und Psychotherapie , RAD, untersucht ( Urk. 14/74). Med. pract . G.___ hielt fest, Beschwerden und Krankheitsverlauf würden durch den Beschwerdeführer wechselhaft, vage, unpräzis-ausweichend und diffus geschildert. Auf konkrete Fragen der Beschwerden und des zeitlichen Verlaufs antworte der Kunde nicht und rede oftmals vorbei. Es falle weiterhin eine undifferenzierte Symptombeschreibung in Form global er , plakativer und ste reotyper Symptomdarstellung auf. Den Tagesablauf könne der Beschwerdeführer nicht angeben, er passe diesen jeweils an die aktuellen Termine an. Der Beschwer deführer spreche mit leiser Stimme, der Affekt sei verarmt, Gestik und Mimik seien reduziert. Die Orientierung sei unauffällig. Die Angaben zu Aufmerksam keit, Konzentration und Gedächtnis seien inkonsistent; persönliche und familiäre Daten würden auf Nachfrage unscharf erinnert, betriebliche Ereignisse hingegen würden genau erinnert. Das formale und inhaltliche Denken sei unauffällig. Es bestünden weder Ich-Störungen noch Wahrnehmungsstörungen oder Sinnestäu schungen. Der Affekt sei verarmt mit Ausdruck von Traurigkeit und reduzierter emotionaler Schwingungsfähigkeit. Die Stimme sei leise mit wenig Modulation und die Psychomotorik sei verarmt. Es bestünden weder Selbst- noch Fremdge fährdung. Aufgrund des a u s weichenden Antwortverhaltens liessen sich die kon kret zu benennenden Befunde nur schwer explorieren. Der Beschwerdeführer werde rasch aggressiv, habe Schuldgefühle, müsse manchmal weinen und fühle sich kraftlos. Eine Be - oder Umschreibung der Beschwerden oder Benennung typ is cher Situationen gelinge nicht. Die Verrichtung alltäglicher Tätigkeiten könne nicht festgelegt werden; ein Tagesablauf nicht benannt werden. Seit wann die depressive Symptomatik bestehe , werde unterschiedlich beantwortet, teils seit einigen Jahren, teils seit der Kindheit. Med. pract . G.___ diagnostizierte vor diesem Hintergrund</w:t>
      </w:r>
    </w:p>
    <w:p>
      <w:r>
        <w:t>e i ne leichte depressive Episode. Insgesamt sei e ine zuverläs sige Diagnostik bei ausweichendem Antwortverhalten und ohne konkret zu benennende Befunde erschwert. Angaben zur Krankheitsentwicklung, zu den subjektiven Beschwerden und dem Tagesablauf seien inhalt l ich vage, allgemein, oberflächlich und pauschal geblieben. Eine erhebliche Mitbeteiligung psychoso zialer, IV-fremder Faktoren (Alter, fehlende Ausbildung, allgemeine Lage auf dem Arbeitsmarkt, Scheidung, minderjähriges Kind bei der Mutter und damit vermut lich finanzielle Belastung) sei überwiegend wahrscheinlich. Regression und sekundärer Krankheitsgewinn seien anzunehmen. Ebenso mangelnde Leistungs bereitschaft und Selbstlimitierung. Der Kunde berichte über Aktivitäten, während der Sohn bei ihm sei, sehe sich fähig Auto zu fahren und sei im Sommer 2017 in Sizilien in den Ferien gewesen. Die vom Behandler getroffene Diagnose einer schweren rezidivierenden Störung sei mit den gemachten Angaben nicht verein bar. Mit den vorliegenden Informationen unter Beachtung der Inkonsistenzen und dem ausweichenden Antwortverhalten sei eine mittel- bis schwergradige Depression unwahrscheinlich. Eine leichtgradige depressive Störung könne nicht ausgeschlossen werden. Die Arbeitsfähigkeit betrage 80 %.</w:t>
      </w:r>
    </w:p>
    <w:p>
      <w:r>
        <w:rPr>
          <w:b/>
        </w:rPr>
        <w:t>E. 3.12</w:t>
      </w:r>
    </w:p>
    <w:p>
      <w:r>
        <w:t>und 3.14) abstellen durfte. 4.2.1</w:t>
      </w:r>
    </w:p>
    <w:p>
      <w:r>
        <w:t>Dr. F.___ kam in orthopädischer Hinsicht (E. 3.10) zum Schluss, dass beim Beschwerdeführer noch belastungsabhängige Restbeschwerden an der rechten Schulter bestünden. Eine eigentliche Begründung, weshalb dem Beschwerdefüh rer die angestammte Tätigkeit nicht mehr zumutbar sein soll, fehlt , erscheint mit Blick auf die zuletzt ausgeübt e – mindestens mittelschwere – Tätigkeit (Packer) aber</w:t>
      </w:r>
    </w:p>
    <w:p>
      <w:r>
        <w:t>nachvollziehbar . Nicht nachvollziehbar ist demgegenüber , weshalb Dr. F.___ in seiner abschliessenden Stellungnahme (E. 3.12) lediglich zwei Tage nach der Untersuchung (unbegründet) erklärte, der Beschwerdeführer sei bis zum 3 0. April 2017 in seiner angestammten Arbeitstätigkeit nicht arbeitsfähig (und demnach ab dem 1. Mai 2017 wieder arbeitsfähig, vgl. Urk. 14/77/9). Dr. F.___ hielt in seinem Untersuchungsbericht sodann dafür, dass eine angepasste Tätig keit ab dem 1. Mai 2017 zu 100 % zumutbar sei. Weshalb er diesen Zeitpunkt als zumutbar für die Wiederaufnahme einer Arbeitstätigkeit wählte, führt e er nicht aus (vgl. Urk. 14/73/5). In der abschliessenden RAD-Stellungnahme (E. 3.12) k am Dr. F.___ dann jedoch zum Schluss, die Arbeitsfähigkeit in einer angepassten Tätigkeit sei lediglich für jeweils 6 Wochen postoperativ eingeschränkt gewesen .</w:t>
      </w:r>
    </w:p>
    <w:p>
      <w:r>
        <w:t>O hne auf seine Feststellungen a us dem RAD-Untersuch Bezug zu nehmen, schloss er auf eine Arbeitsfähigkeit von 100 % ab dem 3. August 2016 (vgl. Urk. 14/77/10) . In seiner Stellungnahme während des Beschwerdeverfahrens (E. 3.14) hielt</w:t>
      </w:r>
    </w:p>
    <w:p>
      <w:r>
        <w:t>Dr. F.___ sodann aber dafür , die Arbeitsfähigkeit in einer ange pass ten Tätigkeit sei erst ab dem 1. Mai 2017 erstellt . Sowohl für den eigenen Unter such (E. 3.10) als auch für die beiden Stellungnahmen (E. 3.12 und 3.14) lagen Dr. F.___ sämtliche Berichte und Akten vor. Weshalb er seine Einschätzung bei gleichbleibender Sachlage mehrfach – um immerhin 9 Monate – änderte, ist daher nicht verständlich. Nicht nachvollzogen werden kann zudem seine Begründung für die Einschätzung der Arbeitsfähigkeit ab dem 1. Mai 2017 , wofür er sich auf die Arbeitsunfähigkeitszeugnisse in den Suva-Akten bez og (vgl. E. 3.14). Zwar wurde dem Beschwerdeführer seitens seines Behandlers bis zum 3 0. April 2017 eine Arbeitsunfähigkeit von 100 % attestiert ( Urk. 14/46/5) , im Untersuch, wel cher zu diesem Zeugnis geführt hat te , wurde jedoch lediglich ausgeführt, es bestehe noch ein leichtes Kraftdefizit; das Gelenk sei schön rehabilitiert bei noch eingeschränkter Belastbar keit (vgl. Urk. 14/46/10-11, E. 3.7). Ob sich die Att e s tierung der Arbeitsunfähigkeit daher auf die angestammte schwere Tätigkeit als Packer bezog oder auch eine angepasste leichte Tätigkeit umfasste , ist nicht klar . Wenn Dr. F.___ gestützt darauf und ohne weitere Begründung auf eine Arbeits unfähigkeit bis 3 0. April 2017 auch in einer angepassten Tätigkeit schloss, ist dies nicht ohne Weiteres nachvollziehbar. Auch Dr. E.___ (Kreisärztin der Suva) äus serte sich in ihren Untersuchungen (E.</w:t>
      </w:r>
    </w:p>
    <w:p>
      <w:r>
        <w:rPr>
          <w:b/>
        </w:rPr>
        <w:t>E. 3.13</w:t>
      </w:r>
    </w:p>
    <w:p>
      <w:r>
        <w:t>und 3.15 ) sind psychosoziale Belastungsfaktoren zu entnehmen, welche das Krankheitsbild offensichtlich mitbeeinflussen</w:t>
      </w:r>
    </w:p>
    <w:p>
      <w:r>
        <w:t>bei der Beurteilung eines inva lidenversicherungsrechtlich relevanten Leidens aber nicht zu berücksichtigen sind (vgl. E. 1.2). 4.2.3</w:t>
      </w:r>
    </w:p>
    <w:p>
      <w:r>
        <w:t>Der Beschwerdeführer brachte weiter vor, die Untersuchungen durch den RAD hätten lediglich 5-10 Minuten (orthopädische Untersuchung) respektive knapp 20 Minuten (psychiatrische Untersuchung) gedauert. Di es stellt zwar eine blosse Behauptung seitens des Beschwerdeführers dar, wird von der Beschwerdegegne rin aber nicht explizit bestritten. Den aufliegenden Akten kann nicht entnommen werden, wie lange die jeweilige Untersuchung durch den RAD dauerte. Zuzustim men ist dem Beschwerdeführer dahingehend, dass eine fundierte ärztliche Beur teilung in der Regel länger als 5-10 Minuten dauer n dürf t e . Ob dies in casu der Fall war, kann aber –</w:t>
      </w:r>
    </w:p>
    <w:p>
      <w:r>
        <w:t>angesichts der ohnehin zu erfolgenden Rückweisung –</w:t>
      </w:r>
    </w:p>
    <w:p>
      <w:r>
        <w:t>offen bleiben .</w:t>
      </w:r>
    </w:p>
    <w:p>
      <w:r>
        <w:t>Wie der Beschwerdeführer ebenfalls darauf hinwies, ist es nicht verständlich, wes halb in der orthopädischen Untersuchung die Schilderung des Tagesablaufs mög lich war (vgl. Urk. 14/73/2), in der psychiatrischen Untersuchung jedoch nicht ( Urk. 14/74/2), zumal die beiden Untersuchun gen am gleichen Tag stattfanden .</w:t>
      </w:r>
    </w:p>
    <w:p>
      <w:r>
        <w:t>Mit Blick auf die aufliegenden Akten stellt sich zudem die Frage, ob und in wel chem Umfang der Beschwerdeführer seit seiner Anmeldung bei der Beschwerde gegnerin allenfalls arbeitstätig war respektive ist. Während er gegenüber der Beschwerdegegnerin eine vollständige Arbeitsunfähigkeit seit dem Unfall im März 2015 vortragen lässt, führte er gegenüber seinem Behandler (Schulterprob lematik) im November 2016 aus, es werde ihm mit hoher Wahrscheinlichkeit gekündigt, wenn er sich wieder am Arbeitsplatz zeige (Urk. 14/43/9 , woraufhin ihm weiterhin eine Arbeitsunfähigkeit attestiert wurde ). Zu diesem Zeitpunkt war das Arbeitsverhältnis mit der Y.___ aber bereits seit Längerem beendet (Kündigung per 3 0. April 2015, Urk. 14/7/14; Beendigung per 3 1. Juli 2015 aufgrund Verlängerung infolge Unfalls). Es stellt sich daher die Frage, ob der Beschwerdeführer zwischenzeitlich anderweitig arbeitstätig war.</w:t>
      </w:r>
    </w:p>
    <w:p>
      <w:r>
        <w:t>4.3</w:t>
      </w:r>
    </w:p>
    <w:p>
      <w:r>
        <w:t>Zusammenfassend bestehen an den Untersuchungsberichten des RAD und deren Einschätzungen in Bezug auf die Arbeitsfähigkeit zumindest geringe Zweifel in Bezug auf ihre Zuverlässigkeit und Schlüssigkeit , weshalb darauf nicht abgestellt werden kann (vgl. E. 1.6). Eine schlüssige Beurteilung der Leistungsfähigkeit des Beschwerdeführers seit Eintritt der Gesundheitsschädigung ist jedoch auch mit Blick auf die übrigen medizinischen Akten nicht abschliessend möglich. Es ist somit festzuhalten, dass der Gesundheitszustand des Beschwerdeführ ers und des sen Auswirkungen auf die Arbeitsfähigkeit – und mithin die Frage, ob ein ren tenbegründender Invaliditätsgrad besteht – nicht hinreichend beurteilt werden können. Es sind daher weitere medizinische Abklärungen erforderlich. 5.</w:t>
      </w:r>
    </w:p>
    <w:p>
      <w:r>
        <w:t>In Aufhebung der angefochtenen Verfügung ist die Sache demnach an die Be schwerdegegnerin zurückzuweisen, damit diese im Sinne der Erwägungen weitere Abklärungen vornimmt. Danach hat die Beschwerdeg egnerin über einen An spruch des Beschwerdeführer s auf Leistungen der Invalidenversicherung neu zu entscheiden. Die Beschwerde ist in diesem Sinne gutzuheissen. 6 .</w:t>
      </w:r>
    </w:p>
    <w:p>
      <w:r>
        <w:t>6 .1</w:t>
      </w:r>
    </w:p>
    <w:p>
      <w:r>
        <w:t>Gemäss Art. 69 Abs. 1 bis</w:t>
      </w:r>
    </w:p>
    <w:p>
      <w:r>
        <w:t>IVG ist das Beschwerdeverfahren bei Streitigkeiten um die Bewilligung oder die Verweigerung von Leistungen der Invalidenversicherung vor dem kantonalen Versicherungsgericht in Abweichung von</w:t>
      </w:r>
    </w:p>
    <w:p>
      <w:r>
        <w:t>Art. 61 lit . a ATSG kostenpflichtig. Die Kosten werden nach dem Ver fahrensaufwand und unabhän gig vom Streitwert im Rahmen von Fr. 200.-- bis Fr. 1'000.-- festgelegt und vor liegend auf Fr. 6 00.-- festgesetzt.</w:t>
      </w:r>
    </w:p>
    <w:p>
      <w:r>
        <w:t>Die Rückweisung an die Verwaltung gilt nach ständiger Rechtsprechung als voll ständiges Obsiegen (BGE 137 V 57 E. 2.2), weshalb die Gerichtskosten der Besch werdegegnerin aufzuerlegen sind.</w:t>
      </w:r>
    </w:p>
    <w:p>
      <w:r>
        <w:t>6.2</w:t>
      </w:r>
    </w:p>
    <w:p>
      <w:r>
        <w:t>Der obsiegende Beschwerdeführer hat Anspruch auf eine Parteientschädigung (§ 34 Abs. 1 GSVGer ). Mit Honorarnote vom 27 . November 2018 (Urk. 20 ) machte die unentgeltliche Rechtsvertreterin des Beschwerdeführers (vgl. Urk. 15), Rechts anwältin Lotti Sigg , einen Aufwand von Total Fr. 3'091.25 (Fr. 2'786.65 Arbeits aufwand für 12 Stunden und 40 Minuten plus F r. 83.60 Barauslagen zzgl. MwSt ) geltend. Unter Berücksichtigung der Bedeutung der Streitsache und der Schwie rigkeit des Pro zesses ( § 34 Abs. 3 GSVGer ) ist eine Entschädigung in dieser Höhe nicht mehr angemessen. Rechtsanwältin Lotti Sigg war bereits im Einwandver fahren vor der Beschwerdegegnerin als unentgeltliche Rechtsvertretung involviert (vgl. Urk. 14/102) . Somit konnte sie für die Beschwerdeerhebung sowohl von ihrer Aktenkenntnis profitieren, als auch bereits vorgetragene Elemente aus dem Einwand in die Beschwerdeschrift übernehmen. Ins gesamt ist ein Gesamtarbeits aufwand von rund 9 Stunden für Besprechungen mit dem Klienten, dem Ausar beiten der Beschwerdeschrift sowie weiteren Arbeiten im Zusammenhang mit dem Beschwerdeverfahren anzurech nen, was unter Berücksichtigung des gerichtsüblichen Ansatzes von Fr. 220.-- sowie einem Anteil für Barauslagen und Mehrwertsteuer eine Entschädigung von rund</w:t>
      </w:r>
    </w:p>
    <w:p>
      <w:r>
        <w:t>Fr. 2’3 0 0 .-- ergibt. In dieser Höhe hat die Beschwerdegegnerin die unentgeltliche Rechtsvertreterin des Beschwerdeführers, Rechtsanwältin Lotti Sigg, zu entschä digen.</w:t>
      </w:r>
    </w:p>
    <w:p>
      <w:r>
        <w:t>Das Gericht erkennt: 1.</w:t>
      </w:r>
    </w:p>
    <w:p>
      <w:r>
        <w:t>Die Beschwerde wird in dem Sinne gutgeheissen, dass die angefochtene Verfügung vom 2 3. Februar 2018 aufgehoben und die Sache an die Sozialversicherungsanstalt des Kan tons Zürich, IV-Stelle, zurückgewiesen wird, damit diese, nach erfolgten Abklärungen im Sinne der Erwägungen , über den Leistungsanspruch des Beschwer deführers neu ver füge. 2.</w:t>
      </w:r>
    </w:p>
    <w:p>
      <w:r>
        <w:t>Die Gerichtskosten von Fr. 600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Lotti Sigg, eine Prozessentschädigung von Fr. 2’300 .-- (inkl. Barauslagen und MWSt )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VogelMeier</w:t>
      </w:r>
    </w:p>
    <w:p>
      <w:r>
        <w:rPr>
          <w:b/>
        </w:rPr>
        <w:t>E. 3.14</w:t>
      </w:r>
    </w:p>
    <w:p>
      <w:r>
        <w:t>Mit der Beschwerdeantwort ( Urk. 12) liess die Beschwerdegegnerin eine neue Stellungnahme von Dr. F.___ auflegen ( Urk. 13/1). Dr. F.___ führte darin aus, nach erneutem Aktenstudium ergebe sich, dass der Beschwerdeführer seit dem 1. Mai 2017 in einer angepassten Tätigkeit 100 % arbeitsfähig sei. Diese Feststel lung beruhe auf den letzten Zeugnissen zur Arbeitsunfähigkeit in den Suva-Akten. Das vormals durch ihn benannte Datum vom 3. August 2016 (ab welchem eine volle Arbeitsfähigkeit in einer angepassten Tätigkeit zu erwarten sei) sei zu nahe an der letzten operativen Behandlung gelegen. Im Normalfall sei eine zwei monatige Rekonvaleszenzzeit zumutbar, erscheine im vorliegenden Fall mit mehrfachen Rekonstruktionsversuchen jedoch zu kurz . Es werde daher empfoh len, ab dem 1. Mai 2017 von einer 100%igen Arbeitsfähigkeit in angepasster Tätigkeit auszugehen.</w:t>
      </w:r>
    </w:p>
    <w:p>
      <w:r>
        <w:rPr>
          <w:b/>
        </w:rPr>
        <w:t>E. 3.15</w:t>
      </w:r>
    </w:p>
    <w:p>
      <w:r>
        <w:t>Vom 5. bis 1 1. September 2018 befand sich der Beschwerdeführer erneut zur Behandlu ng in der</w:t>
      </w:r>
    </w:p>
    <w:p>
      <w:r>
        <w:t>A.___ ( Urk. 21). Er sei auf Anraten seines Psychiaters bei wei terbestehender depressiver Symptomatik mit vermindertem Antrieb, Lustlosigkeit, sozialem Rückzug und erhöhter Anspannung eingetreten. Es bestünden weiterhin Stimmungsschwankungen, sodass die Tagesstruktur nicht planbar sei.</w:t>
      </w:r>
    </w:p>
    <w:p>
      <w:r>
        <w:t>Sodann befand sich der Beschwerdeführer nochmals vom 6. bis 3 0. November 2018 zur Behandlung im A.___ ( Urk. 23/1). Erneut wurde eine mittelgradige depressive Episode diagnostiziert. 4.</w:t>
      </w:r>
    </w:p>
    <w:p>
      <w:r>
        <w:t>4.1</w:t>
      </w:r>
    </w:p>
    <w:p>
      <w:r>
        <w:t>Vorab ist die Rüge des Beschwerdeführers, die angefochtene Verfügung sei ungenügend begründet (vgl. Urk. 1 S. 4 f.) , zu prüfen. 4.1.1</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 3 Satz 2 ATSG). Die Begründung eines Ent scheides muss so abgefasst sein, dass die betroffene Person ihn gegebenenfalls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 dd mit Hinweis, 118 V 56 E.</w:t>
      </w:r>
    </w:p>
    <w:p>
      <w:r>
        <w:t>5b). Der Mangel eines nicht oder nur ungenügend begründeten Entscheides kann gemäss bundesgerichtlicher Rechtsprechung im Rechtsmittelverfahren geheilt werden, sofern die fehlende Begründung in der Vernehmlassung der entscheiden den Behörde zum Rechtsmittel enthalten ist oder den beschwerdeführenden Par teien auf andere Weise zur Kenntnis gebracht wird, diese dazu Stellung nehmen können und der Rechtsmittelinstanz volle Kognition zukommt (BGE 107 Ia 1).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 chen Beurteilung ihres Anspruchs nicht zu vereinbaren sind (BGE 120 V 357 E.</w:t>
      </w:r>
    </w:p>
    <w:p>
      <w:r>
        <w:t>2b, 116 V 182 E. 3c und d). 4.1.2</w:t>
      </w:r>
    </w:p>
    <w:p>
      <w:r>
        <w:t>In der angefochtenen Verfügung wird dem Beschwerdeführer mitgeteilt, auf wel che Erkenntnisse die Beschwerdegegnerin abstellte (RAD-Berichte), welchen Ein kommensvergleich sie durchführte und welcher Invaliditätsgrad daraus resul tierte. Zudem nahm die Beschwerdegegnerin auch Stellung zu den Einwänden, welche der Beschwerdeführer gegen ihren Vorbescheid erheben liess , und begrün dete, weshalb sie weiterhin an ihrer Entscheidgrundlage festhalte (die RAD-Untersuchungsberichte seien beweistauglich, vgl. Urk. 2 S. 2). Mit der angefoch tenen Verfügung wurde dem Beschwerdeführer daher mitgeteilt, weshalb und in welchem Verfahren er sich mit der Beschwerdegegnerin befand (Rentenan spruchsverfahren), welcher entscheidrelevante Sachverhalt zugrunde gelegt wurde (Erkenntnisse aus RAD-Untersuchungen) und welche Schlussfolgerung daraus gezogen wurde (100 % Arbeitsfähigkeit in angepasster Tätigkeit, daraus resultierender Invaliditätsgrad von 16 %) sowie was die daraus folgende Rechts folge ist (kein Rentenanspruch). Die Überlegungen, von denen sich d ie IV-Stelle leiten liess und auf welche sich ihr</w:t>
      </w:r>
    </w:p>
    <w:p>
      <w:r>
        <w:t>Entscheid stützt, wurden genannt, weshalb sich die angefochtene Verfügung als hinreichend begründet erweist. Nicht erforderlich war , dass sich die Beschwerdegegnerin mit jedem einzelnen Aspekt des Einwan des des Beschwerdeführers auseinandersetzte, zumal der Beschwerdeführer mit seinem Einwand gesamthaft auf die fehlende Beweiswertigkeit der RAD-Untersuchungen abzielte , wozu die Beschwerdegegnerin auch Stellung bezog . Eine ungenügende Verfügungsbegründung kann nicht festgestellt werden , wes halb folglich auch keine Gehörsverletzung besteht . 4.2</w:t>
      </w:r>
    </w:p>
    <w:p>
      <w:r>
        <w:t>Sodann ist zu prüfen, ob die Beschwerdegegnerin in ihrer Entscheidfindung berechtigterweise auf die Erkenntnisse aus den RAD-Untersuchungen (E. 3.10 und 3.11) sowie die Stellungnahmen der RAD-Ärzte (E.</w:t>
      </w:r>
    </w:p>
    <w:p>
      <w:r>
        <w:rPr>
          <w:b/>
        </w:rPr>
        <w:t>E. 7</w:t>
      </w:r>
    </w:p>
    <w:p>
      <w:r>
        <w:t>Abs. 2 ATSG).</w:t>
      </w:r>
    </w:p>
    <w:p>
      <w:r>
        <w:t>Zur Annahme der Invalidität nach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Minuten, psy chiatrisch knapp 20 Minuten) und der während der psychiatrischen Untersuchung ebenfalls anwesende Orthopäde sei währenddessen sogar eingeschlafen. Allen falls hänge die mangelnde Qualität auch mit der mangelnden Erfahrung des RAD-Psychiaters zusammen, habe dieser im Zeitpunkt der Untersuchung doch erst seit einem Jahr über seinen Facharzttitel verfügt. Der Psychiater stelle wilde Vermu tungen und Behauptungen auf ohne diese zu begründen. Er setze sich weder mit den Berichten des behandelnden Psychiaters noch mit den Klinik - berichten ausei nander. Unverständlich sei etwa auch, dass der Psychiater angebe, ein Tagesab lauf könne nicht geschildert werden, während ein solcher im orthopädischen Gut achten detailliert wi e dergegeben werde. Auch der orthopädische Gutachter mache in seinem Bericht abschätzige Bemerkungen, ohne diese zu begründen. Er, der Beschwerdeführer, habe der Beschwerdeegnerin zudem vor dem Verfügungser lass mitgeteilt, dass er sich in der A.___ befinde, die Beschwerdegegnerin habe dort jedoch keine Berichte eingeholt.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