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IV.2018.00233 vom 5. April 2019</w:t>
      </w:r>
    </w:p>
    <w:p>
      <w:r>
        <w:t>ZH Sozialversicherungsgericht, 2019-04-05, DE</w:t>
      </w:r>
    </w:p>
    <w:p>
      <w:r>
        <w:rPr>
          <w:b/>
        </w:rPr>
        <w:t xml:space="preserve">Quelle: </w:t>
      </w:r>
      <w:r>
        <w:t>https://mcp.opencaselaw.ch/entscheid/zh_sozialversicherungsgericht_IV.2018.00233</w:t>
      </w:r>
    </w:p>
    <w:p>
      <w:r>
        <w:t>FR: ZH_SOZIALVERSICHERUNGSGERICHT IV.2018.00233 du 5 avril 2019</w:t>
      </w:r>
    </w:p>
    <w:p>
      <w:r>
        <w:t>IT: ZH_SOZIALVERSICHERUNGSGERICHT IV.2018.00233 del 5 aprile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 l des Sozialversicherungsrechts, ATSG) Sie kann Folge von Geburts ge 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 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.2</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 bereich weiterhin summiert ( Art. 27 bis Abs. 2 IVV). Die Berechnung des Invali ditäts grads in Bezug auf die Erwerbstätig keit richtet sich nach Art. 16 ATSG, wobei das Erwerbseinkommen, das die ver sicherte Person durch die Teilerwerbs tätigkeit erzielen könnte, wenn sie nicht invalid geworden wäre, auf eine Voll erwerbs 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1.2.1</w:t>
      </w:r>
    </w:p>
    <w:p>
      <w:r>
        <w:t>Am 1. Januar 2018 sind die geänderten Bestimmungen der Verordnung über die Invalidenversicherung (IVV) vom 1. Dezember 2017 in Kraft getreten. Mit dieser Änderung wurde für die Festlegung des Invaliditätsgrade 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rPr>
          <w:b/>
        </w:rPr>
        <w:t>E. 1.3</w:t>
      </w:r>
    </w:p>
    <w:p>
      <w:r>
        <w:t>.4</w:t>
      </w:r>
    </w:p>
    <w:p>
      <w:r>
        <w:t>Unverändert gilt, dass ein invalidisierender psychischer Gesundheitsschaden nur gegeben sein kann, wenn das klinische Beschwerdebild nicht einzig in psychoso zialen und soziokulturellen Umständen seine Erklärung findet, sondern davon psychiatrisch unterscheidbare Befunde umfasst. Je stärker psychosoziale und soziokulturelle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In diesem Sinne verselbständigte Störungen mit Auswirkungen auf die Arbeits- und Erwerbsfähigkeit sind unabdingbar, damit überhaupt von Invalidität gesprochen werden kann (BGE 127 V 294 E. 5a; vgl. auch BGE 141 V 281 E. 4.3.1.1; vgl. Urteile des Bundesgerichts 9C_732/2017 vom 5. März 2018 E. 4.3.1 mit Hinweis und 9C_648/2017 vom 20. November 2017 E. 2.3.1.).</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 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 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achtens ist im Lichte dieser Grundsätze entscheidend, ob es für die Beantwortung der gestell ten Fragen umfassend ist, auf den erforderlichen allseitigen Unter suchungen beruht, die geklagten Beschwerden berücksichtigt und sich mit diesen sowie dem Verhalten der untersuchten Person auseinander setzt – was vor allem bei psychi schen Fehlentwicklungen nötig ist –, in Kenntnis der und gegebenen 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 en falls deut lich macht (BGE 134 V 231 E. 5.1; 125 V 351 E. 3a, 122 V 157 E. 1c; Ulrich Meyer, Die Rechtspflege in der Sozialversicherung, BJM 1989, S. 30 f.; derselbe in: Hermann Fredenhagen , Das ärztliche Gutachten, 4. Auflage 2003, S. 24 f.). 2.</w:t>
      </w:r>
    </w:p>
    <w:p>
      <w:r>
        <w:t>2.1</w:t>
      </w:r>
    </w:p>
    <w:p>
      <w:r>
        <w:t>Streitig und zu prüfen ist der Anspruch der Beschwerdeführerin auf eine Invali denrente. 2.2</w:t>
      </w:r>
    </w:p>
    <w:p>
      <w:r>
        <w:t>Die Beschwerdeführerin erhebt Anspruch auf eine Invalidenrente und stellt sich dabei auf den Standpunkt, sie sei für die nächsten 12-24 Monate zu 100 % arbeitsunfähig (Urk. 1). 2.3</w:t>
      </w:r>
    </w:p>
    <w:p>
      <w:r>
        <w:t>Die Beschwerdegegnerin begründete die Abweisung des Leistungsbegehrens damit, dass die Beschwerdeführerin in einer angepassten Tätigkeit voll ständig arbeitsfähig sei (Urk. 2 und Ur k. 5 S. 3). Gestützt auf einen Gesamti nvaliditäts grad von 22 % ergebe sich kein Rentenanspruch (Urk. 2).</w:t>
      </w:r>
    </w:p>
    <w:p>
      <w:r>
        <w:t>3. 3.1</w:t>
      </w:r>
    </w:p>
    <w:p>
      <w:r>
        <w:t>Im bidisziplinären Gutachten (Psychiatrie/Orthopä die) von Prof. Z.___ und Dr. A.___ vom 1 9. Juni 2015 wurden folgende Diagnosen mit Auswirkungen auf die Arbeitsfähigkeit gestellt ( Urk. 6/69/2): - Femoropatellararthrose links Grad Kellgren III mit begleitender medialer wie lateraler Meniskopathie (ICD-10 M 17.9) - Aufgehobene Bewegung des Daumenendgelenkes links nach Arthrodese 2012 (ICD-10 M 25.68) - Rezidivierende depressive Störung; gegenwärtig remittiert; im Verlauf mittel gradige Episode (ICD-10 F 33.1; F 33.4) - Claustrophobie (ICD-10 F 40.2)</w:t>
      </w:r>
    </w:p>
    <w:p>
      <w:r>
        <w:t>Zudem wurden folgende Diagnosen ohne Auswirkungen auf die Arbeitsfähigkeit gestellt (Urk. 6/69/2) : - Beidseits beginnende STT-Arthrose (Übergangsarthrose von Kahnbein zu grossem und kleinem Vieleckbein; ICD-10 M 19.4) - Mediale Meniskopathie des rechten Kniegelenkes mit myxoider Degeneration des Hinterhornes (ICD-10 M 23.39) - Restsymptome einer posttraumatischen Belastungsstörung (ICD-10 F 43.1) - Probleme durch negative Kindheitserlebnisse und Misshandlungssyndrome (ICD-10 Z 61.4; Z 61.6; Y07) - Familienzerrüttung (ICD-10 Z 63.5) - Status nach Burn-out-Syndrom (ICD-10 Z 73.0) Bei der Versicherten würden nachfolgende Leistungseinschränkungen in qualita tiver Hinsicht bestehen (Urk. 6/69/3): - Schwerst- und Schwerarbeiten - Tätigkeiten in Zwangshaltungen mit Haltungskonstanz - Das mehr als gelegentliche Besteigen von Treppen, jedwede Tätigkeiten auf Leitern, Gerüsten und schrägen Ebenen - Jedwede kniende Tätigkeiten - Mehr als gelegentliche Tätigkeiten im Hocksitz - Arbeiten mit Heben und Tragen von Lasten über 15 kg ohne technische Hilfs mittel - Tätigkeiten mit vermehrten feinmotorischen Anforderungen an die linke Hand - Für Heben und Tragen von Lasten über 15 kg sind technische Hilfsmittel erforderlich Auf orthopädischem Fachgebiet sei bei der Explorandin ihre anhaltende Beschwerde symptomatik im Bereich ihres linken Kniegelenkes massgeblich ein schränkend für ihre Arbeitsfähigkeit. Ferner bestehe eine verminderte Fein moto rik des linken Daumens (Urk. 6/69/3). Unter Wahrung der oben genannten qualitativen Schonkriterien bestehe für eine behinderungsangepasste, wechselnd belastende leichte bis mittelschwere Tätigkeit ohne vermehrte feinmotorische Anforderungen an die linke Hand aus orthopädisch-versicherungsmedizinischer Sicht bezogen auf ein volles Schichtpensum eine unlimitierte Arbeitsfähigkeit von 100 % . In der als adaptiert anzusehenden, gegenwärtig ausgeführten Tätig keit als Assistentin im Beschäftigungsatelier der Stiftung Y.___ sei die Pro bandin ab dem 1. Februar 2014 sowohl quantitativ als auch qualitativ uneinge schränkt arbeitsfähig (Urk. 6/69/4). Auf psychiatrischem Fachgebiet würden bei der Explorandin unter Abzug ent sprechender psycho-sozialer und sozio-kultureller Anteile und unter Beachtung der obig genannten Vorgaben leichtgradige Fähigkeitsstörungen (einge schränktes Rendement) vorliegen, die aus rein psychiatrisch-versicherungsmedizinischer Sicht die Arbeitsfähigkeit sowohl in der zuletzt ausgeübten Tätigkeit (Hauswirt schafterin/Reinemachefrau) als auch in adaptierter Tätigkeit (Assistentin im Beschäftigungsatelier) mittel- und langfristig um 20 % bis 30 % in Bezug auf eine Vollbeschäftigung beeinträchtigten. Tätigkeiten in engen Räumen und Platz not seien nicht zumutbar. Die aktuelle Tätigkeit könne aus psychiatrischer Sicht als adaptiert bezeichnet werden. Im Verlauf sei es im Zeitraum von Februar 2010 bis Juni 2010 und erneut ab Oktober 2010 bis April 2012 zu einer rezidivierenden mittelgradigen depressiven Störung gekommen mit einer Arbeitsunfähigkeit von 50 % bezogen auf ein Vollpensum in zuletzt ausgeübter und adaptierter Tätigkeit. Im Haushalt liege unter der Mitwirkungs pflicht von Familienangehörigen keine Einschränkung der Arbeits fähigkeit vor (Urk. 6/69/3). Aus bidisziplinärer Sichtweise sei davon auszugehen, dass unter der Mit wir kungs pflicht von Familienangehörigen im Haushalt bei der Explorandin keine Einschränkung der Arbeitsfähigkeit vorgelegen habe. Als Reinigungskraft sei sie im Zeitraum vom 2 5. Juli 2013 bis zum 2 8. Februar 2014 zu 100 % und im Zeit raum von Februar 2010 bis Juni 2010 und erneut ab Oktober 2010 bis April 2012 zu 50 % bezogen auf ein Vollpensum in der Arbeitsfähigkeit eingeschränkt. In der Tätigkeit als Assistentin im Beschäftigungsatelier sei die Versicherte im Zeit raum von Februar 2010 bis Juni 2010 und erneut ab Oktober 2010 bis April 2012 zu 50 % bezogen auf ein Vollpensum in der Arbeitsfähigkeit eingeschränkt (Urk. 6/69/4). 3.2</w:t>
      </w:r>
    </w:p>
    <w:p>
      <w:r>
        <w:t>Im Haushaltsabklärungsbericht vom 23. November 2015 (Urk. 6/75) stufte es d ie Abklärungsperson der Beschwerdegegnerin als nachvollziehbar und glaubhaft ein, dass die Beschwerdeführerin</w:t>
      </w:r>
    </w:p>
    <w:p>
      <w:r>
        <w:t>bei Gesundheit heute ein 70%iges Arbeitspen sum leisten würde (Urk. 6/75/3) . Es sei, unter Berücksichtigung der Schadenmin derungspflicht des Ehemannes, von folgenden Zahlen auszugehen: Haushalt führung: Anteil 5 %, Einschränkung 0 % ; Ernährung: Anteil 45 %, Ein schränkung 15 %; Wohnungspflege: Anteil 20 %, Einschränkung 20</w:t>
      </w:r>
    </w:p>
    <w:p>
      <w:r>
        <w:t>%; Einkauf und weitere Besorgungen: Anteil 7 %, Einschränkung 10 %; Wäsche und Klei derpflege: Anteil 15 %, Einschränkung 20 %; Betreuung von Kindern und ande ren Familienangehörigen: Anteil 0 %, Einschränkung 0 %; Verschiedenes: Anteil 8 %, Einschränkung 0 %. Gesamthaft erg eb e dies im Haushalt eine Einschrän kung von 14.45 % (Urk. 6/75/5-7) . 3.3</w:t>
      </w:r>
    </w:p>
    <w:p>
      <w:r>
        <w:t>Im polydisziplinären Gutachten der MEDAS B.___ vom 14. Juli 2017 wurden folgende Diagnosen mit Auswirkung auf die Arbeitsfäh igkeit gestellt (Urk. 6/110/48-49 ):</w:t>
      </w:r>
    </w:p>
    <w:p>
      <w:r>
        <w:t>- Neuropsychologisch: - Leichte kognitive Störung mit zugrunde liegenden Einbussen des Arbeits gedächtnisses, der Konzentration, dem Gedächtnis und de r</w:t>
      </w:r>
    </w:p>
    <w:p>
      <w:r>
        <w:t>Alertness - Psychiatrisch: - Sonstige rezidivierende depressive Störung (larvierte somatisierte Erschöpfungsdepression, ICD-10: F33.8) - Kombinierte und andere Persönlichkeitsstörungen ( dependent asthenisch, ängstlich, vermeidend, dysthym ), ICD-10: F 61 - Orthopädisch: - Femoropatellararthrose des linken Kniegelenkes - Meniskopathie des rechten Kniegelenkes - Zustand nach subacromialer Dekompression der linken Schulter - Zustand nach Arthrodese des Daumenendgelenkes Die Arbeitsfähigkeit und die allgemeine Leistungsfähigkeit seien zum jetzigen Zeitpunkt hauptsächlich beeinträchtigt durch die psychische Störung und die Knie schmerzen. Es könne durchaus davon ausgegangen werden, dass sich die orthopädisch bedingte Schmerzsymptomatik zusätzlich negativ auf die psychi sche Stimmung auswirke. Die Versicherte sei durch die orthopädisch bedingten Gesundheitsstörungen auch in ihrer allgemeinen Mobilität einge schränkt, sie könne sich auch sportlich nicht so betätigen wie eine gesunde Person. Auch dies könne sich negativ auf das depressive Leiden auswirken (Urk. 6/110/50). Im orthopädischen Teilgutachen</w:t>
      </w:r>
    </w:p>
    <w:p>
      <w:r>
        <w:t>erachtete Dr. med. C.___ , Facharzt für Unfallchirurgie,</w:t>
      </w:r>
    </w:p>
    <w:p>
      <w:r>
        <w:t>die Versicherte in der angestammten Tätigkeit (Betreuerin mit stehender Tätigkeit in einer Behindertenwerkstatt) als zu 30 % arbeitsfähig. Dies beinhalte eine Betreuung von Behinderten, aber ohne körperlich belastende Tätigkeit. In einer angepassten Tätigkeit/Verweistätigkeit sei die Versicherte zu 80 % arbeitsfähig (Urk. 6/110/79). Gemäss dem neuropsychologische n Teilgutachten würden</w:t>
      </w:r>
    </w:p>
    <w:p>
      <w:r>
        <w:t>d ie aktuellen neuro psychologischen Befunde zusammengefasst für eine leichte kognitive Störung mit im Vordergrund stehenden Einbussen des Arbeitsgedächtnisses, der Konzentra tion, der Lern- und Behaltensleistung und der Alertness sprechen . Deutlich von der Versicherten beklagt würden die Müdigkeit und Erschöpfung, welche auch mit ihren Tätigkeiten des alltäglichen Lebens interferierten. Dafür sprächen auch die Befunde. D as Arbeitsgedächtnis stelle eine zentrale Funktion zur Bewältigung des Alltags- aber auch des Berufslebens dar. Aus rein neuro psycho logischer Sicht sei die Arbeitsfähigkeit in der bisherigen Tätigkeit als Assistentin im Beschäf ti gungsatelier zu 80 % zumutbar. Auch in einer Verweistätigkeit sei aus rein neu ropsychologischer Sicht die Arbeitsfähigkeit zu 80 % zumutbar. Aufgrund d er Einbussen im Arbeitsgedächtnis und Konzentration wäre eine beginnende Leistungsfähigkeit mit 80 % optimal, so dass der Versicherten für das Erlernen neuer Prozesse und Tätigkeiten genügend Zeit zur Verfügung stehe. Bei positivem Verlauf sei die Leistungsfähigkeit auf 100 % anzupassen (Urk. 6/110/88) . Im psychiatrischen Teilgutachten wurde festgehalten, vor dem Hintergrund der aktuellen Ereignisse und Gegebenheiten, könne zum jetzigen Zeitpunkt ange nommen werden , dass bei der Versicherten gegenwärtig keine Arbeits fähigkeit bestehe. Es bleibe die Entwicklung der Erkrankung des Ehemannes abzu warten, so dass die Annahme einer 100%igen Arbeitsunfähigkeit für die nächsten 12 24</w:t>
      </w:r>
    </w:p>
    <w:p>
      <w:r>
        <w:t>Monate gelten sollte. Geschätzt dürfe ein Wiedererlangen einer Arbeits fähigkeit von 20-30 % in Zukunft möglich sein. Es sollte dann nach besagtem Zeitraum gegebenenfalls ein monodisziplinäres psychiatrisches Gut achten erstellt werden, um dann die Arbeitsfähigkeit erneut zu beurteilen.</w:t>
      </w:r>
    </w:p>
    <w:p>
      <w:r>
        <w:t>Eine höhere Arbeits fähigkeit als die geschätzten 20-30 % erscheine nicht als wahr scheinlich . Die aus der Aktenlage hervorgehenden weiteren Symptome, die Rest symptome einer post traumatischen Belastungsstörung, Klaustro phobie, Neurasthenie und erhöhte Ermüdbarkeit seien in d i e Diagnose der Persönlich keits stör ung zu subsumieren . Insbesondere der langjährige Verlauf lege eine Diagnose der Persönlichkeitsstö rung nahe (Urk. 6/110/105-106). 4.</w:t>
      </w:r>
    </w:p>
    <w:p>
      <w:r>
        <w:rPr>
          <w:b/>
        </w:rPr>
        <w:t>E. 4</w:t>
      </w:r>
    </w:p>
    <w:p>
      <w:r>
        <w:t>). Ab dem 1. Dezember 2008 arbeitete die Versicherte in einem reduzierten Arbeitspensum von 50 % (Urk. 6/15/2 und Urk. 6/15/11-18).</w:t>
      </w:r>
    </w:p>
    <w:p>
      <w:r>
        <w:t>Am 27. Sep tember 2010 meldete sie sich unter Hinweis auf Burnout und Erschöpfung bei der IV-Stelle zum Leistungsbezug (Berufliche Integration/Rente) an (Urk. 6/8 und Urk. 6/11). Daraufhin nahm die IV Stelle beruflich-erwerbliche sowie medi zinische Abklärungen vor und zog die Akten des Krankenversicherers bei (Urk. 6/12-17). Ab dem 1. Februar 2011 arbeitete die Versicherte wieder im angestammten Pensum von 50 % (Urk. 6/16 17 und Urk. 6/27/12 ), woraufhin die IV-Stelle das Begehren der Versicherten um berufliche Massnahmen mit Verfü gung vom 17. Mai 2011 abwies (Urk. 6/21).</w:t>
      </w:r>
    </w:p>
    <w:p>
      <w:r>
        <w:rPr>
          <w:b/>
        </w:rPr>
        <w:t>E. 4.1</w:t>
      </w:r>
    </w:p>
    <w:p>
      <w:r>
        <w:t>Folgt man der Beschwerdegegnerin , so ist g estützt auf das psychiatrische Teil g ut achten des polydisziplinären Gutachtens vom 14. Juli 2017 kein von psycho so zialen Belastungsfaktoren unabhängiger psychischer Gesundheits schaden ausge wiesen , weshalb aus invalidenversicherungsrechtlicher Sicht nicht auf die attestierte Arbeitsunfähigkeit abgestellt werden kann (Urk. 5 S. 2 ). Auch auf die im psychiatrischen Teilgutachten des bidisziplinären Gutachtens vom 19. Juni 2015 attestierte Arbeitsunfähigkeit in sämtlichen Tätigkeiten könne nicht abge stellt werden, zumal – gestützt auf die rechtsprechungsgemäss vorzu nehmende Indikatorenprüfung – das Vorliegen eines invalidisierenden Gesund heits schadens zu verneinen sei (Urk. 5 S. 2-3). Auf die im orthopädischen Teilgutachten des polydisziplinären Gutachtens attestierte und im Vergleich zum bidisziplinären Gutachten höhere Arbeitsunfähigkeit könne aus verschiedenen – näher dargeleg ten – Gründen ebenfalls nicht abgestellt werden.</w:t>
      </w:r>
    </w:p>
    <w:p>
      <w:r>
        <w:t>In der Folge sei bei der Beschwer de führerin von einer uneingeschränkten Arbeitsfähigkeit auszugehen (Urk. 5 S. 2-3).</w:t>
      </w:r>
    </w:p>
    <w:p>
      <w:r>
        <w:rPr>
          <w:b/>
        </w:rPr>
        <w:t>E. 4.2</w:t>
      </w:r>
    </w:p>
    <w:p>
      <w:r>
        <w:t>Die Beschwerdeführerin stützt sich (sinngemäss) auf das polydisziplinäre Gutach ten vom 14. Juli 2017 sowie auf die</w:t>
      </w:r>
    </w:p>
    <w:p>
      <w:r>
        <w:t>« Verschlechterungsmeldungen der beraten den Psychologin » ( gemeint sind</w:t>
      </w:r>
    </w:p>
    <w:p>
      <w:r>
        <w:t>wohl die ärztliche n Bericht e von lic . phil. D.___ , Psychotherapeutin SPV, vom 15. Dezember 2016 [Urk. 6/96/11 18] und vom 8. November 2017 [Urk. 6/121] ) . Daraus würde sich eine andauernde Arbeitsunfähigkeit von 100 % für die nächsten 12-24 Monate ergeben. Darüber hinaus nehme die angefochtene Verfügung keinerlei Bezug auf den Umstand, dass sich die Beschwerdeführerin seit Februar 2017 in einem gekündigten Arbeitsverhältnis befinde und seit Januar 2018 keine Versiche rungs leistungen mehr erhalte (Urk. 1). 4. 3</w:t>
      </w:r>
    </w:p>
    <w:p>
      <w:r>
        <w:t>Vorweg ist darauf hinzuweisen, dass das bidisziplinäre Gutachten vom 19. Juni 2015 (Urk. 6/69) die praxisgemässen Kriterien an ein beweiskräftiges Gutachten erfüllt (vgl. E. 1. 5 ). Es setzt sich mit den gesundheitlichen Beeinträchtigungen der Beschwerdeführerin auseinander , berücksichtigt die medizinischen Vorakten und begründet Abweichungen, soweit die Beurteilung mit diesen nicht im Einklang steht. Insgesamt erweist sich das Gutachten als nachvollziehbar und vermag in formaler Hinsicht zu überzeugen.</w:t>
      </w:r>
    </w:p>
    <w:p>
      <w:r>
        <w:t>Dahingegen offenbaren sich bei den in den verschiedenen Disziplinen erstellten Teilgutachten des polydisziplinären Gutachtens vom 14. Juli 2017 – wie sogleich noch zu zeigen sein wird – inhaltliche Mängel bzw. Unklarheiten, was dazu führt, dass der Beweiswert des polydisziplinären Gutachtens insgesamt zu relativieren ist. Die Ausführungen in den einzelnen Disziplinen sind – soweit überhaupt ent scheidrelevant – jeweils separat auf ihre Schlüssigkeit hin zu überprüfen. Die im polydisziplinären Gutachten vom 14. Juli 2017 festgestellten Ein schränkungen der Arbeitsfähigkeit und der allgemeinen Leistungsfähigkeit der Beschwerde führerin betreffen die Disziplinen Psychiatrie, Neuropsychologie und Orthopädie ( vgl. die Übersicht in Urk. 6/110/53). Dahingegen steht die gut achterliche Ein schätzung, wonach in den Bereichen Neurologie und Innere Medizin im Begut achtungszeitpunkt keine Beeinträchtigung der Arbeitsfähigkeit bestand, – zu Recht – ausser Frage.</w:t>
      </w:r>
    </w:p>
    <w:p>
      <w:r>
        <w:rPr>
          <w:b/>
        </w:rPr>
        <w:t>E. 4.4</w:t>
      </w:r>
    </w:p>
    <w:p>
      <w:r>
        <w:t>In orthopädischer Hinsicht ist zu konstatieren, dass sowohl im bidisziplinären als auch im polydisziplinären Gutachten im Wesentlichen dieselben Diagnosen gestellt werden .</w:t>
      </w:r>
    </w:p>
    <w:p>
      <w:r>
        <w:t>Dies unter dem Vorbehalt, dass der in b eiden Gutachten diagno stizierte n</w:t>
      </w:r>
    </w:p>
    <w:p>
      <w:r>
        <w:t>Meniskopathie des rechten Kniegelenkes nur im polydiszi plinären Gut achten Auswirkungen auf die Arbeitsfähigkeit beigemessen</w:t>
      </w:r>
    </w:p>
    <w:p>
      <w:r>
        <w:t>wurde (vgl.</w:t>
      </w:r>
    </w:p>
    <w:p>
      <w:r>
        <w:t>Urk. 6/69/2 und Urk. 6/110/49) .</w:t>
      </w:r>
    </w:p>
    <w:p>
      <w:r>
        <w:t>Auch die erhobenen objektiven Befunde fallen weitgehend unauffällig aus und stimmen in beiden Gutachten im Wesentlichen überein (U rk. 6/69/92-108 ; Urk. 6/110/ 34 und Urk. 6/110 / 73 -76 ). Die im polydisziplinären Gutachten vom 14. Juli 2017 festgestellten Einschränkungen (vgl. Urk. 6/110/73-76 ) gehen im Leistungsbild auf, welches im bidisziplinären Gutachten vom 19. Juni 2015 festgehalten und anhand dessen das Profil für eine angepasste Tätigkeit definiert wurde (vgl.</w:t>
      </w:r>
    </w:p>
    <w:p>
      <w:r>
        <w:t>Urk. 6/69/3, E. 3.1 ) . Unter Wahrung dieser Anforderungen bei der Auswahl der Verweistätigkeit wurden im bidisziplinären Gutachten sodann keine Ein schrän kung en der Arbeitsfähigkeit attestiert (vgl. Urk. 6/69/124 -125 ). Dahin gegen leitete Dr. C.___ im orthopädischen Teilgutachten des polydiszipli nären Gutach tens vom 14. Juli 2017 aus den erhobenen Befunden eine Arbeits unfähigkeit der Beschwerdeführerin im Umfang von 70 % in der bisherigen Tätigkeit und eine solche von 20 % in einer Verweistätigkeit ab (Urk. 6/110/53). Unter diesen Gege benheiten wäre zu erwarten gewesen, dass sich Dr. C.___ ausführlich damit ausei nander ge setzt hätte , inwiefern eine Ver schlechterung des Gesundheitszustandes funktionelle Einschränkungen der Arbeits fähigkeit in angepasster Tätigkeit mit sich bringt .</w:t>
      </w:r>
    </w:p>
    <w:p>
      <w:r>
        <w:t>Dr. C.___ erwähnt e das bidisziplinäre Gutachten zwar in seiner versi cherungsmedizinischen Beurteilung, setzt e sich aber nicht mit der abweichenden Einschätzung der Arbeitsfähigkeit auseinander (vgl. Urk. 6/110/78) . Infolge dessen ist nicht nachvollziehbar, aus welchen Gründen Dr . C.___ der Beschwerde führerin eine eingeschränkte Arbeitsfähigkeit in angepasster Tätigkeit attestierte , zumal gemäss seinen Angaben eine sitzende Tätigkeit ganztags mit 100%iger Leistung erbracht werden könnte (vgl.</w:t>
      </w:r>
    </w:p>
    <w:p>
      <w:r>
        <w:t>Urk. 6/110/76). Es wurden sodann keine funktionellen Einschränkungen festgestellt, mit welchen sich die eingeschränkte Arbeitsfähigkeit in angepasster Tätigkeit erklären liesse. Es mangelt dem Teilgut achten von Dr. C.___ somit an schlüssigen Argumenten, um die fachärztliche Ein schätzung der Arbeitsfähigkeit von Dr.</w:t>
      </w:r>
    </w:p>
    <w:p>
      <w:r>
        <w:t>A.___ im bidisziplinären Gutachten in Zweifel ziehen zu können. Dies hat umso mehr zu gelten, als er sich bei seiner Einschätzung auf eine im Wesentlichen unveränderte Befundlage stützte.</w:t>
      </w:r>
    </w:p>
    <w:p>
      <w:r>
        <w:t>Insbesondere fehlt es an Anhaltspunkten dafür, dass die im Rahmen des Vorbe scheidverfahrens zusätzlich geltend gemachten Beschwerden eine länger dauernde Verschlechterung des Gesundheitszustandes aus somatischer Sicht zur Folge gehabt hätten ( Urk. 6/87-90; vgl. etwa Urk. 6/96/9, wonach sich keine organisch fassbare Schlafstörung habe finden lassen; vgl. auch den Hinweis in Urk. 6/110/28 auf eine erfolgreiche Cholezystektomie ). Auf die im polydiszipli nären Gutachten vom 14. Juli 2017 attestierte Arbeitsunfähigkeit in ortho pädi scher Hinsicht kann somit nicht abgestellt werden. Infolgedessen ist</w:t>
      </w:r>
    </w:p>
    <w:p>
      <w:r>
        <w:t>gestützt auf das bidisziplinäre Gutachten vom 19. Juni 2015 - davon auszu gehen, dass die Beschwerdeführerin im orthopädischen Bereich bezüglich einer ange passten Tätigkeit nicht relevant eingeschränkt und seit dem 1. Februar 2014 zu 100 % arbeitsfähig ist. Auch für die Zeit</w:t>
      </w:r>
    </w:p>
    <w:p>
      <w:r>
        <w:t>davor ergibt sich aus den vor liegenden Akten keine auf Einschränkungen im orthopädischen Bereich zurück zu führende lang andauernde Arbeitsunfähigkeit der Beschwerdeführerin in Verweistätigkeiten. 4 .5</w:t>
      </w:r>
    </w:p>
    <w:p>
      <w:r>
        <w:t>4.5.1</w:t>
      </w:r>
    </w:p>
    <w:p>
      <w:r>
        <w:t>In psychiatrischer Hinsicht w u rd e der Beschwerdeführerin im polydisziplinären Gutachten vom 14 . Juli 2017</w:t>
      </w:r>
    </w:p>
    <w:p>
      <w:r>
        <w:t>eine Arbeitsunfähigkeit von 100 % in ange stamm ter wie auch in adaptierter Tätigkeit attestiert.</w:t>
      </w:r>
    </w:p>
    <w:p>
      <w:r>
        <w:t>Wie eingangs erwähnt, sind das Beschwerdebild mitprägende psychosoziale Belastungsfaktoren, soweit sie unmittelbar die Symptomatik beeinflussen, als nicht invalidisierende und damit nicht versicherte Faktoren auszuscheiden (vgl. E. 1. 3.4 ).</w:t>
      </w:r>
    </w:p>
    <w:p>
      <w:r>
        <w:t>Der Gutachter im Bereich Psychiatrie, m ed. pract . E.___ ,</w:t>
      </w:r>
    </w:p>
    <w:p>
      <w:r>
        <w:t>nahm i n seiner versicherungs medi zinischen Beurteilung offensichtlich keine derartige Ausscheidung vor.</w:t>
      </w:r>
    </w:p>
    <w:p>
      <w:r>
        <w:t>So führt e er die bestehenden Einschränkungen des psy chiatrischen Gesund heitszustandes haupt sächlich auf psychosoziale Belastungsfaktoren zurück . Besonders deutlich geht dies aus dem Passus hervor, in welchem er die Erkrankung</w:t>
      </w:r>
    </w:p>
    <w:p>
      <w:r>
        <w:t>auf Seiten des</w:t>
      </w:r>
    </w:p>
    <w:p>
      <w:r>
        <w:t>Ehe mann s der Beschwerdeführerin in direkten Zusammenhang zur Arbeits fähigkeit der Beschwerdeführerin stellt e und riet , die Krankheitsentwicklung beim Ehe mann abzuwarten, um die Arbeitsunfähigkeit der Beschwerdeführerin in 12 24</w:t>
      </w:r>
    </w:p>
    <w:p>
      <w:r>
        <w:t>Monaten erneut beurteilen zu können . Sodann w u rden die reduzierte Motivation in Bezug auf die Wiederaufnahme einer wie auch immer gearteten beruflichen Tätigkeit</w:t>
      </w:r>
    </w:p>
    <w:p>
      <w:r>
        <w:t>sowie die attestierte Arbeitsunfähigkeit direkt auf die aktuellen Gege benheiten mitsamt der Erkrankung des Ehemannes gestützt (Urk. 6/110/ 104 - 105).</w:t>
      </w:r>
    </w:p>
    <w:p>
      <w:r>
        <w:t>A uch daneben wies med. pract . E.___ in Zusammen hang mit den von ihm gestellten Diagnosen auf zahlreiche weitere ,</w:t>
      </w:r>
    </w:p>
    <w:p>
      <w:r>
        <w:t>den psychischen Gesundheitszustand der Beschwerdeführerin beeinflussende psycho soziale Einflussfaktoren hin: Das Denken der Beschwerdeführerin sei anlässlich d er psychiatrischen Untersuchung teilweise auch auf die vielfältig widerfahrenen Belastungen und das «Nichterhal tene» in ihrem Leben eingeengt . Auch wenn die</w:t>
      </w:r>
    </w:p>
    <w:p>
      <w:r>
        <w:t>Erkrankung ihres Ehemannes für die Beschwerdeführerin eine grosse psychische Belastung darstelle, sei sie bereits vorher psychisch erkrankt, durch eine Vielzahl von weiteren Belastungsfaktoren beeinträchtigt gewesen und unter ungünstigen psychosozialen Bedingungen auf gewachsen (Urk. 6/110/52 und Urk. 6/110/104 105 ). 4.5.2</w:t>
      </w:r>
    </w:p>
    <w:p>
      <w:r>
        <w:t>Auch im Bereich der Neuropsychologie wurden die bestehenden Einschränkungen primär</w:t>
      </w:r>
    </w:p>
    <w:p>
      <w:r>
        <w:t>auf psychosoziale Belastungsfaktoren zurück geführt .</w:t>
      </w:r>
    </w:p>
    <w:p>
      <w:r>
        <w:t>So erklärte MSc . F.___ , Neuropsychologin DAS, die dargestellten Ausfallmuster mit dis kreten, isolierten Einbussen durch die noch vorhandenen, und neu aufgetretenen, psychosozialen Belastungssituationen und Residuen des «Burn-out». Zudem bezeichnete die Gutachterin die neu aufgetretene Situation des Ehepaares als hohen Risikofaktor für eine erneute psychische Dekompensation und somit auch für eine Verschlechterung der Kognition (Urk. 6/110/88). 4.5.3</w:t>
      </w:r>
    </w:p>
    <w:p>
      <w:r>
        <w:t>Gestützt auf das polydisziplinäre Gutachten vom 1 4 . Juli 2017 ist somit – mit der Beschwerdegegnerin – kein von psychosozialen Belastungsfaktoren unab hängi ger psychischer Gesundheitsschaden ausgewiesen ( vgl. E. 1.3 .4) . Gegen ein inva lidisierendes psychisches Leiden spricht auch die jeweils mehrheitlich unauffäl lige Befundlage (vgl. Urk. 6/110/86-87 und Urk. 6/110/102-10 4 ).</w:t>
      </w:r>
    </w:p>
    <w:p>
      <w:r>
        <w:t>Ferner</w:t>
      </w:r>
    </w:p>
    <w:p>
      <w:r>
        <w:t>hielt der Gutachter im Fachbereich Psychiatrie dafür, dass in 12-24 Monaten eine Neube urteilung der Arbeitsfähigkeit erfolgen soll te und die Gutachterin im Bereich Neu ropsychologie erachtet e die attestierte Arbeitsfähigkeit von 80 % als optimal und eine Steigerung auf 100 % bei positivem Verlauf absehbar (vgl.</w:t>
      </w:r>
    </w:p>
    <w:p>
      <w:r>
        <w:t>Urk. 6/110/53 und Urk. 6/110/88). Diese in der Einschätzung der Arbeitsfähigkeit mitschwin genden Unsicherheiten beziehungsweise Relati vierungen sprechen sich ebenfalls gegen eine mit überwiegender Wahr schein lichkeit vorliegende</w:t>
      </w:r>
    </w:p>
    <w:p>
      <w:r>
        <w:t>dauerhafte Ein schränkung der Arbeitsfähigkeit aus. Dem psychiatrischen Teilgutachten mangelt es darüber hinaus weitgehend an einer Auseinandersetzung mit dem bidiszipli nären Vorgutachten. Der psychiatrische Gutachter begründet e die im Vergleich zum Vorgutachten abweichende Ein schätzung der Arbeitsfähigkeit nicht und gliedert e die Arbeitsunfähigkeit – auch auf erneute Aufforderung der Beschwer degegnerin hin (vgl. Urk. 6/112 und Urk. 6/118) – nicht retrospektiv ( Urk. 6/110/104-107 ). A uf die im polydisziplinären Gutachten v om 14 . Juli 2017</w:t>
      </w:r>
    </w:p>
    <w:p>
      <w:r>
        <w:t>attestierte Arbeitsunfähigkeit in den Bereichen Psychiatrie und Neuropsychologie kann</w:t>
      </w:r>
    </w:p>
    <w:p>
      <w:r>
        <w:t>demzufolge nicht abgestellt werden.</w:t>
      </w:r>
    </w:p>
    <w:p>
      <w:r>
        <w:t>Im Weiteren liegen keine Anhaltspunkte dafür vor, dass in der Zeitspanne zwi schen der polydisziplinären Begutachtung und dem Erlass der angefochtenen Verfügung bei der Beschwerdeführerin eine entscheidrelevante Verschlechterung des Gesundheitszustandes eingetreten ist. 4. 6</w:t>
      </w:r>
    </w:p>
    <w:p>
      <w:r>
        <w:rPr>
          <w:b/>
        </w:rPr>
        <w:t>E. 4.6</w:t>
      </w:r>
    </w:p>
    <w:p>
      <w:r>
        <w:t>.5</w:t>
      </w:r>
    </w:p>
    <w:p>
      <w:r>
        <w:t>In der Kategorie «Konsistenz» ist bezüglich des Indikators «gleichmässige Ein schränkung des Aktivitätenniveaus in allen vergleichbaren Lebensbereichen» festzustellen, dass die Beschwerdeführerin im Untersuchungszeitpunkt in einem 50%-Pensum einer Erwerbstätigkeit nachging und über eine aktive Tages ge staltung verfügte. Sie be wohnt e mit ihrem Ehemann abgelegen ein Ein familien haus und fühlt e sich in psychischer Hinsicht im Haushalt nicht einge schränkt. Auc h den dazugehörenden kleinen Gemüseg arten k onnte sie selber bewirtschaf ten. Die Einkäufe erledigt e sie grösstenteils selber und sie bereitet e sich sowohl eigenständig als auch zusammen mit ihrem Ehemann Mahlzeiten zu . Den Abwasch erledigt e sie normalerweise selber, entweder direkt anschliessend an das Essen oder am nächsten Tag. Selbständiges Autofahren war unein geschränkt möglich und sie ging damal s noch ihrem Hobby , dem Töpfern , nach (Urk. 6/75) . Im März 2014 – folglich parallel zu ihrer Anstellung im 50% Pen sum – ab sol vierte die Beschwerdeführerin vier Ausbildungsmodule am H.___ (Urk. 6/69/115). Die behan delnde Psychotherapeutin empfahl denn auch, weitere Ausbildungs bemühungen, welche Wissen, soziale Fertigkeiten sowie Deutschkenntnisse fördern, unbedingt zu unterstützen (Urk. 6/60/7). Dass die Beschwerdeführerin neben ihrer Erwerbs tä tigkeit eine Ausbildung absolvieren konnte und daraufhin von der behandeln den Therapeutin weitere Ausbildungsbemühungen empfohlen w u rden, lässt auf ein nicht un erhebliches Ressourcenpotential schliessen.</w:t>
      </w:r>
    </w:p>
    <w:p>
      <w:r>
        <w:t>Dass das Aktivitätsniveau der Beschwerdeführerin - mit Ausnahme der nunmehr weggefallenen Erwerbstätigkeit - im weiteren Verlauf weitgehend unverändert blieb, ergibt sich sodann aus den entsprechenden Angaben im polydisziplinären Gutachten. Danach ist die Beschwerdeführerin im Haushalt mehrheitlich selb ständig, verfügt über einen geregelten Tagesablauf, pflegt weiterhin Hobbys ( Urk. 6/1001/33) und ist in der Lage, selbständig Auto zu fahren ( Urk. 6/110/100). Diese Faktoren stehen in klarem Widerspruch zu einem schweren psychischen Leiden.</w:t>
      </w:r>
    </w:p>
    <w:p>
      <w:r>
        <w:t>Insgesamt ist damit eine ausgeprägte Einschränkung im Alltag nicht ersichtlich und eine gleichmässige Einschränkung des Aktivitätenniveaus in allen vergleich baren Lebensbereichen kann nicht als erstellt betrachtet werden. 4. 6 .6</w:t>
      </w:r>
    </w:p>
    <w:p>
      <w:r>
        <w:t>In Bezug auf den Indikator «behandlungs- und eingliederungsanam n estisch aus gewiesener Leidensdruck» ist zwar festzustellen, dass die Beschwerdeführerin Psychotherapie in Anspruch nahm (vgl. Urk. 6/69/34-35 , Urk. 6/121/6 ) . Anhand der Akten ist aber nicht davon auszugehen, dass diese jemals besonders intensiv war. Aus dem polydisziplinären Gutachten geht denn auch hervor, dass die Therapie möglichkeiten nicht ausgeschöpft sind: so bestehen hinsichtlich medikamentöser Therapie Optimierungsmöglichkeiten und es wurde eine Behandlung mittels sta tionärer Therapie erwogen ( Urk. 6/110/50, 107), soweit ersichtlich aber nicht ergriffen. Unter diesen Umständen kann nicht auf einen wesentlichen Leidens druck geschlossen werden. 4. 6 .7</w:t>
      </w:r>
    </w:p>
    <w:p>
      <w:r>
        <w:t>In Anbe tracht der wenig ausgeprägten Befunde, der vorhandenen Ressourcen und des recht hohen Aktivitätsniveaus im privaten Lebensbereich lässt sich eine Ein schränkung der Arbeitsfähigkeit aus invalidenversicherungsrechtlicher Sicht nicht begründen, weshalb aus psychiatrischer Sicht von einer uneingeschränkten Arbeitsfähigkeit auszugehen ist. 4. 7</w:t>
      </w:r>
    </w:p>
    <w:p>
      <w:r>
        <w:t>Zusammenfassend lässt sich weder anhand der orthopädischen noch anhand der psychischen (psychiatrisch e und neuropsychologisch e ) Symptomatik ein Gesund heitsschaden feststellen , welcher es der Beschwerdeführerin aktuell wie auch</w:t>
      </w:r>
    </w:p>
    <w:p>
      <w:r>
        <w:t>retrospektiv verunmöglicht e , ihre Arbeitsfähigkeit in einer angepassten Tätigkeit vollzeitig zu verwerten.</w:t>
      </w:r>
    </w:p>
    <w:p>
      <w:r>
        <w:t>5. 5.1</w:t>
      </w:r>
    </w:p>
    <w:p>
      <w:r>
        <w:t>Die Beschwerdegegnerin stützt e ihre Einschätzung, wonach die Beschwerde führerin</w:t>
      </w:r>
    </w:p>
    <w:p>
      <w:r>
        <w:t>im Gesundheitsfall zu 70 % im Erwerbs- und zu 30 % im Aufgaben be reich (Haushalt) tätig wäre , auf den Haushaltsabklärungsbericht vom 23. Novem ber 2015 ( Urk. 6/75 , Urk. 6/78/9 und Urk. 6/124/1). Die Haushalts abklärung wurde von einer qualifizierten Person durchgeführt, welche Kenntnis von den örtlichen und räumlichen Verhältnissen sowie den sich aus den medizinischen Diagnosen ergebenden Beeinträchtigungen und Behinderungen hatte. Im Weite ren wurde der Bericht angemessen detailliert und plausibel begründet, wobei auch die Angaben der Beschwerdeführerin Berücksichtigung fanden. Grundsätzlich kommt dem Bericht damit Beweiswert zu (vgl. AHI 2003 S. 218 E. 2.3.2 [in BGE 129 V 67 nicht veröffentliche Erwägung]; Urteil des Bundesgerichts I 733/03 vom 6. April 2004 E. 5.1.2 ). Wie darin korrekterweise festgehalten wurde, hat die Beschwerdeführerin seit ihrer Einreise in die Schweiz nie in einem Vollzeitpen sum gearbeitet. Nachdem sie zu Beginn ihrer Anstellung bei der Stiftung Y.___ in einem 40%-Pensum gearbeitet hatte, steigerte sie dieses auf 70 %. Die darauffolgende Pensumsreduktion auf 50 % erfolgte – gemäss der Beschwer deführerin – aus gesundheitlichen Gründen (vgl.</w:t>
      </w:r>
    </w:p>
    <w:p>
      <w:r>
        <w:t>Urk. 6/75/3) . Somit erscheint die Schlussfolgerung der Beschwerdegegnerin nach vollziehbar , wonach die Beschwerde führerin – bei guter Gesundheit – auch weiterhin</w:t>
      </w:r>
    </w:p>
    <w:p>
      <w:r>
        <w:t>zu 70 %</w:t>
      </w:r>
    </w:p>
    <w:p>
      <w:r>
        <w:t>erwerbstä tig gewesen wäre (Urk. 6/75/3).</w:t>
      </w:r>
    </w:p>
    <w:p>
      <w:r>
        <w:t>Es ist somit mit überwiegender Wahrscheinlichkeit davon auszugehen, dass die Beschwerdeführerin im Gesundheitsfall zu 70 % im Erwerbs- und zu 30 % im Aufgabenbereich (Haushalt) tätig wäre. Im Haushalt wurde eine Einschränkung von 14.45 % festgestellt (Urk. 6/75/ 7- 8). 5.2</w:t>
      </w:r>
    </w:p>
    <w:p>
      <w:r>
        <w:t>5.2.1</w:t>
      </w:r>
    </w:p>
    <w:p>
      <w:r>
        <w:t>Da die Beschwerdeführerin im hypothetischen Gesundheitsfall nicht zu 100 % erwerbstätig wäre, ist der Invaliditätsgrad vorliegend nicht mittels eines reinen Einkommensvergleichs, sondern in Anwendung der gemischten Methode im Sinne von Art. 28a Abs. 3 IVG zu bemessen. Ausgehend von der vorgenommenen Qualifikation ist zu prüfen, ob die Beschwerdegegnerin den Invaliditätsgrad der Beschwerdeführerin korrekt bemessen hat. 5.2.2</w:t>
      </w:r>
    </w:p>
    <w:p>
      <w:r>
        <w:t>Wie bereits eingangs</w:t>
      </w:r>
    </w:p>
    <w:p>
      <w:r>
        <w:t>erwähnt , wurde per 1. Januar 2018 eine neue Berechnungs methode bei Teilerwerbstätigen in der IVV statuiert (vgl. E. 1.2) .</w:t>
      </w:r>
    </w:p>
    <w:p>
      <w:r>
        <w:t>Die vorliegend angefochtene Verfügung ist am 5. Februar 2018 und somit nach Inkrafttreten der Verordnungsänderung ergangen, wobei ein Sachverhalt zu beurteilen ist, der vor dem Inkrafttreten der revidierten Verordnungsbestimmungen am 1. Januar 2018 begonnen hat. Daher und aufgrund dessen, dass der Rechtsstreit eine Dauer leistung betrifft, über welche noch nicht rechtskräftig verfügt wurde, ist ent spre 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 5.2.3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 gesetzt worden wäre. Aus nahmen müssen mit überwiegender Wahrschein lichkeit erstellt s ein (BGE 139 V 28 E. 3.3.2; 135 V 58 E. 3.1; 134 V 322 E. 4.1 mit Hinweis). Im Jahr 2010 arbeitete die Beschwerdeführerin in einem 50%-Pensum und erzielte ein Erwerbseinkommen v on Fr. 30'228.25 (Fr. 2'325.25 x</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 vgl.</w:t>
      </w:r>
    </w:p>
    <w:p>
      <w:r>
        <w:t>Urk. 6/15/2 ) . Hochgerechnet auf das im Gesundheitsfall hypothe tisch aus geübte Pen sum von 70 % resultiert ein Valideneinkommen von</w:t>
      </w:r>
    </w:p>
    <w:p>
      <w:r>
        <w:t>Fr. 42'319.5 5. Angegli chen an die Nominallohnentwicklung im Jahr 2012 ergibt sich für die alte Berechnungsmethode ein Valideneinkommen (70%-Pensum) von Fr. 43'170.15 (vgl. Urk. 6/77/2 ). In Anwendung der neuen</w:t>
      </w:r>
    </w:p>
    <w:p>
      <w:r>
        <w:t>Berechnungsmethode ab 1. Januar 2018 ist das Valideneinkommen auf ein 100%-Pensum hoch zurechnen und an die Teuerung im Jahr 2017 anzupassen. Daraus resultiert für die neue Berech nungsmethode ein Valideneinkommen in der Höhe von Fr. 6 3 ' 758 .6 0 ( Fr. 43'170.</w:t>
      </w:r>
    </w:p>
    <w:p>
      <w:r>
        <w:rPr>
          <w:b/>
        </w:rPr>
        <w:t>E. 15</w:t>
      </w:r>
    </w:p>
    <w:p>
      <w:r>
        <w:t>: 2630 x 2719 : 7 x 10 ). 5.2.4</w:t>
      </w:r>
    </w:p>
    <w:p>
      <w:r>
        <w:t>Für die Bestimmung des Invalideneinkommens können nach der Rechtsprechung Tabellenlöhne gemäss den vom Bundesamt für Statistik periodisch heraus gege benen Lohnstrukturerhebungen (LSE) herangezogen werden (BGE 139 V 592 E. 2.3, 135 V 297 E. 5.2, 129 V 472 E. 4.2.1, 126 V 75 E. 3b). Dabei sind grund sätzlich die im Verfügungszeitpunkt aktuellsten veröffentlichten Tabellen der LSE</w:t>
      </w:r>
    </w:p>
    <w:p>
      <w:r>
        <w:t>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w:t>
      </w:r>
    </w:p>
    <w:p>
      <w:r>
        <w:t>auch Meyer/ Reichmuth , Bundesgesetz über die Invalidenversicherung , 3. Auf lage 2014, Rn 55 und 89 zu Art. 28a, mit weiteren Hinweisen auf die Recht sprechung). Vorliegend ist die Beschwerdeführerin – soweit dokumentiert – se it März 2017 nicht mehr erwerbstätig (vgl. Urk. 6/122/32) . Infolgedessen kann das Invaliden einkommen nicht gestützt auf die konkreten Gegebenheiten bestimmt werden , sondern es ist auf die Tabellenlöhne der LSE abzustellen. Unter Berücksichtigung des Grundsatzes der Parallelität der Vergleichseinkommen ist für die Berechnung nach altem Berechnungsmodell die LSE 2012 und für die Berechnung nach neuem Berechnungsmodell die LSE 2016 zu verwenden. Anwendbar ist jeweils die LSE</w:t>
      </w:r>
    </w:p>
    <w:p>
      <w:r>
        <w:t>TA 1 (Monatlicher Bruttolohn nach Wirtschaftszweigen, Kompetenzniveau und Geschlecht,</w:t>
      </w:r>
    </w:p>
    <w:p>
      <w:r>
        <w:t>Privater Sektor, Kompetenzniveau 1 ,</w:t>
      </w:r>
    </w:p>
    <w:p>
      <w:r>
        <w:t>TOTAL , Frauen, Zen tralwert Lohn für Hilfsarbeiten) hochgerechnet auf eine betriebsübliche Arbeitszeit von 41.7 Stunden ( Bundesamt für Statistik, Betriebsübliche Arbeitszeit nach Wirt schaftsabteilungen [NOGA 2008], in Stunden pro Woche, 2004-2017, Ziff. 1-96, TOTAL) . Auf dieser Grundlage ergibt sich für das alte Berechnungsmodell bis zum 31. Dezember 2017 ein Invalideneinkommen von Fr. 51'441.10 (Fr. 4'112. -- / 40 x 41.7 x 12) für ein Vollzeitpensum bzw. Fr. 36'008.80 im 70%-Pensum. Für das neue Berechnungsmodell ist von einem Invalideneinkommen 2017 in der Höhe von Fr. 54 ' 782 . 6 0 (Fr. 4'363. -- / 40 x 41.7 x 12</w:t>
      </w:r>
    </w:p>
    <w:p>
      <w:r>
        <w:t>: 2709 x 2719 ) auszugehen.</w:t>
      </w:r>
    </w:p>
    <w:p>
      <w:r>
        <w:t>Aufgrund der bei der Beschwerdeführerin eingeschränkten Feinmotorik berück sichtigte die Beschwerdegegnerin einen leidensbedingten Abzug in der Höhe von 10 % (Urk. 6/78 /10 und Urk. 6/123/1). Der Abzug erscheint gestützt auf die vor liegenden Einschränkungen</w:t>
      </w:r>
    </w:p>
    <w:p>
      <w:r>
        <w:t>als angemessen und ist so zu übernehmen. Somit ergeben sich folgende Invalideneinkommen: Fr. 32'407.90 (Fr. 36'008.80 x 0.9) nach dem alten Berechnun gsmodell und Fr. 49 '3 04 . 30 (Fr. 54 ' 782 . 6 0 x 0.9) nach dem neuen Berechnungsmodell. 5.2.5</w:t>
      </w:r>
    </w:p>
    <w:p>
      <w:r>
        <w:t>Zusammengefasst ist in Anwendung der neu en Berechnungsmethode ab dem 1. Januar 2018 auf ein Valideneinkommen in der Höhe von Fr. 6 3 ' 7 5 8 .6 0 und ein Invalideneinkommen von Fr. 49 '3 04 . 3 0</w:t>
      </w:r>
    </w:p>
    <w:p>
      <w:r>
        <w:t>abzustellen. Gestützt auf eine Erwerbs einbusse von Fr. 14 '4 54 . 30</w:t>
      </w:r>
    </w:p>
    <w:p>
      <w:r>
        <w:t>ergibt sich somit ein IV-Grad im Erwerbsbereich von (gerundet) 23 % .</w:t>
      </w:r>
    </w:p>
    <w:p>
      <w:r>
        <w:t>Nach der alten Berechnungsmethode steht einem Valideneinkommen von Fr. 43'170.15 ein Invalideneinkommen von Fr. 32'407.90 gegenüber. Daraus resultiert eine Erwerbseinbusse von Fr. 10'762.25 und ein IV-Grad im Erwerbs bereich von 24.9 %. 5.2.6</w:t>
      </w:r>
    </w:p>
    <w:p>
      <w:r>
        <w:t>Der Gesamtinvaliditätsgrad beläuft sich in Anwendung der gemischten Methode nach neuem Recht</w:t>
      </w:r>
    </w:p>
    <w:p>
      <w:r>
        <w:t>auf</w:t>
      </w:r>
    </w:p>
    <w:p>
      <w:r>
        <w:rPr>
          <w:b/>
        </w:rPr>
        <w:t>E. 20</w:t>
      </w:r>
    </w:p>
    <w:p>
      <w:r>
        <w:t>% ([</w:t>
      </w:r>
    </w:p>
    <w:p>
      <w:r>
        <w:rPr>
          <w:b/>
        </w:rPr>
        <w:t>E. 23</w:t>
      </w:r>
    </w:p>
    <w:p>
      <w:r>
        <w:t>x 0.7] + [14.45 x 0.3] ; zum Runden: BGE 130 V 121). Nach altem Recht ergibt sich</w:t>
      </w:r>
    </w:p>
    <w:p>
      <w:r>
        <w:t>ein Gesamt invalidi tätsgrad von</w:t>
      </w:r>
    </w:p>
    <w:p>
      <w:r>
        <w:t>21.8 % beziehungsweise 22 % ([24.9 x 0.7] + [14.45 x 0.3]) .</w:t>
      </w:r>
    </w:p>
    <w:p>
      <w:r>
        <w:t>5.3</w:t>
      </w:r>
    </w:p>
    <w:p>
      <w:r>
        <w:t>Daraus ist zu folgern, dass k ein rentenbegründender Invaliditätsgrad besteht oder bestand .</w:t>
      </w:r>
    </w:p>
    <w:p>
      <w:r>
        <w:t>Der Vollständigkeithalber ist darauf hinzuweisen, dass es auch dann an einem rentenbegründenden Invaliditätsgrad mangelte, würde man eine Erwerbs tätigkeit von 100 % unterstellen (IV-Grad: 25 % , Valideneinkommen: Fr. 61 ' 671</w:t>
      </w:r>
    </w:p>
    <w:p>
      <w:r>
        <w:t>[ Fr. 43'170. 15 : 7 x 10], Invalideneinkommen: Fr. 46'297 [Fr. 51'441.10 x 0.9]) .</w:t>
      </w:r>
    </w:p>
    <w:p>
      <w:r>
        <w:t>D ie</w:t>
      </w:r>
    </w:p>
    <w:p>
      <w:r>
        <w:t>Beschwerdegegnerin hat den Rentenanspruch somit zu Recht verneint. Dies führt zur Abweisung der Beschwerde.</w:t>
      </w:r>
    </w:p>
    <w:p>
      <w:r>
        <w:t>6.</w:t>
      </w:r>
    </w:p>
    <w:p>
      <w:r>
        <w:t>Die Kosten des Verfahrens sind auf Fr. 600 .-- festzulegen und ausgangsgemäss von der Beschwerdeführerin zu tragen (Art. 69 Abs. 1 bis</w:t>
      </w:r>
    </w:p>
    <w:p>
      <w:r>
        <w:t>IVG).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