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IV.2018.00207 vom 7. September 2019</w:t>
      </w:r>
    </w:p>
    <w:p>
      <w:r>
        <w:t>ZH Sozialversicherungsgericht, 2019-09-07, DE</w:t>
      </w:r>
    </w:p>
    <w:p>
      <w:r>
        <w:rPr>
          <w:b/>
        </w:rPr>
        <w:t xml:space="preserve">Quelle: </w:t>
      </w:r>
      <w:r>
        <w:t>https://mcp.opencaselaw.ch/entscheid/zh_sozialversicherungsgericht_IV.2018.00207</w:t>
      </w:r>
    </w:p>
    <w:p>
      <w:r>
        <w:t>FR: ZH_SOZIALVERSICHERUNGSGERICHT IV.2018.00207 du 7 septembre 2019</w:t>
      </w:r>
    </w:p>
    <w:p>
      <w:r>
        <w:t>IT: ZH_SOZIALVERSICHERUNGSGERICHT IV.2018.00207 del 7 settembre 2019</w:t>
      </w:r>
    </w:p>
    <w:p>
      <w:pPr>
        <w:pStyle w:val="Heading2"/>
      </w:pPr>
      <w:r>
        <w:t>Erwägungen</w:t>
      </w:r>
    </w:p>
    <w:p>
      <w:r>
        <w:rPr>
          <w:b/>
        </w:rPr>
        <w:t>E. 01</w:t>
      </w:r>
    </w:p>
    <w:p>
      <w:r>
        <w:t>in die Schweiz ein und war vom 1 8. März 2002 bis</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1 .2</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 die Voraussetzungen für den Anspruch auf die einzelnen Massnahmen erfüllt sind.</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w:t>
      </w:r>
    </w:p>
    <w:p>
      <w:r>
        <w:rPr>
          <w:b/>
        </w:rPr>
        <w:t>E. 1.2</w:t>
      </w:r>
    </w:p>
    <w:p>
      <w:r>
        <w:t>Am 1 5. November 2017 reichte der Versicherte ein Gesuch um</w:t>
      </w:r>
    </w:p>
    <w:p>
      <w:r>
        <w:t>« berufliche Mass nahmen und Eingliederungsmassnahmen »</w:t>
      </w:r>
    </w:p>
    <w:p>
      <w:r>
        <w:t>ein und begründete dies mit einer Verbesserung der gesundheitlichen Situation</w:t>
      </w:r>
    </w:p>
    <w:p>
      <w:r>
        <w:t>( Urk. 13/60) .</w:t>
      </w:r>
    </w:p>
    <w:p>
      <w:r>
        <w:t>Mit Vorbescheid vom 2 7. November 2017 ( Urk. 13/62) stellte die IV-Stelle die Verneinung eines Anspruchs auf berufliche Massnahmen in Aussicht . N achdem der Versicherte am 1 8. Januar 2018 Ein wand erhoben hatte ( Urk. 13/64), wies die IV-Stelle mit Verfügung vom 25 . Januar 2018 das Begehren um «Berufliche Massnahmen» ab ( Urk. 2). 2 .</w:t>
      </w:r>
    </w:p>
    <w:p>
      <w:r>
        <w:t>Gegen die Verfügung vom 2 5. Januar 2018</w:t>
      </w:r>
    </w:p>
    <w:p>
      <w:r>
        <w:t>liess der Versicherte am 2 6. Februar 2018 Beschwerde erheben mit folgenden Anträgen ( Urk. 1 S. 2): 1. Die Verfügung vom 2 5. Januar 2018 sei aufzuheben und es seien Leistun gen nach IVG, namentlich Eingliederungsmassnahmen in Form von Integrationsmassnahmen sowie nach erfolgter beruflicher Einglied erung gegebenenfalls eine Rente zu gewähren. 2. Eventuell seien eine berufliche Abklärung der Eingliederungsfähigkeit nach Art. 69 und 78 Abs. 3 IVV sowie daran anschliessend ein unabhän giges bidisziplinäres psychiatrisches/ somnologisches Gutachten i.S.v. Art. 44 ATSG betreffend Arbeitsfähigkeit zu veranlassen.</w:t>
      </w:r>
    </w:p>
    <w:p>
      <w:r>
        <w:t>In prozessualer Hinsicht ersuchte er um u nentgeltliche Prozessführung und um die Bestellung eines unentgeltlichen Rechtsbeistand s in der Person von Rechts anwalt Martin Hablützel, Zürich .</w:t>
      </w:r>
    </w:p>
    <w:p>
      <w:r>
        <w:t>Die IV-Stelle beantragte in der Beschwerdeant wort vom 1 9. April 2018 ( Urk. 12) die Abweisung der Beschwerde, was dem Beschwerdeführer am 2 0. April 2018 zur Kenntnis gebracht wurde ( Urk. 14). Am 2 3. Oktober 2018 ( Urk. 15 und Urk. 16) reichte der Beschwerdeführer weitere Unterlagen zu den Akten, die der Beschwerdegegnerin zugestellt wurden ( Urk. 17). Das Gericht zieht in Erwägung: 1.</w:t>
      </w:r>
    </w:p>
    <w:p>
      <w:r>
        <w:rPr>
          <w:b/>
        </w:rPr>
        <w:t>E. 1.3</w:t>
      </w:r>
    </w:p>
    <w:p>
      <w:r>
        <w:t>Versicherte, die seit mindestens sechs Monaten zu mindestens 50 % arbeitsun fähig (Art. 6 ATSG) sind, haben Anspruch auf Integrationsmassnahmen zur Vorbereitung auf die berufliche Eingliederung (Integrationsmassnahmen), sofern dadurch die Voraussetzungen für die Durchführung von Massnahmen beruflicher Art geschaffen werden können (Art. 14a Abs. 1 IVG). Als Integrationsmass nahmen gelten gemäss Abs. 2 gezielte, auf die berufliche Eingliederung gerichtete Massnahmen zur sozialberuflichen Rehabilitation ( lit . a) und Beschäftigungs massnahmen ( lit . b). Es geht darum, bei denjenigen Versicherten, die aktuell nicht eingliederungsfähig sind oder deren Eingliederungsfähigkeit verloren zu gehen droht, die Eingliederungsfähigkeit herzustellen oder zu erhalten. Ist aber jemand in einer anderen zumutbaren Tätigkeit arbeitsfähig, so ist er (in dieser anderen Tätigkeit) bereits eingliederungsfähig; er braucht keine Integrationsmassnahmen mehr, um die Eingliederungsfähigkeit herzustellen. Es gibt keinen Grund, Mass nahmen zur Ermöglichung einer beruflichen Eingliederung durchzuführen, wenn auch ohne solche Massnahmen eine berufliche Eingliederung bereits umgesetzt werden kann (BGE 137 V 1 E. 7.2.3 mit Hinweisen).</w:t>
      </w:r>
    </w:p>
    <w:p>
      <w:r>
        <w:rPr>
          <w:b/>
        </w:rPr>
        <w:t>E. 1.4</w:t>
      </w:r>
    </w:p>
    <w:p>
      <w:r>
        <w:t>Gesetz und Verordnung enthalten keine Vorschriften über die materiel l rechtliche Revision von Eingliederungsleistungen wegen einer seit ihrer Zusprechung ein getretenen Veränderung der Verhältnisse. Ebenso wenig ist geregelt, unter welchen Voraussetzungen im Falle einer vorangegangenen Verweigerung von Eingliederungsleistungen ein neues Gesuch entgegenzunehmen und zu prüfen ist. In BGE 105 V 173 hat das Bundesgericht entschieden, dass Eingliederungsleis tungen gleich wie Renten und Hilflosenentschädigungen zu behandeln sind und dass demzufolge Art. 17 ATSG sowie die dazugehörigen Verordnungsbestimmun gen in analoger Weise auch auf die Revision von Eingliederungsleistungen angewendet werden müssen . Art. 87 Abs. 3 IVV</w:t>
      </w:r>
    </w:p>
    <w:p>
      <w:r>
        <w:t>betrifft – trotz seiner Stellung im Abschnitt E «Die Revision der Rente und der Hilflosenentschädigung » – zwar nicht die eigentliche materiellrechtliche Revision laufender Leistungen, sondern einen anderen Sachverhalt, nämlich die Neuprüfung nach vorangegangener Leistungsverweigerung. Es rechtfertigt sich aber, die vorerwähnte Recht sprechung auch auf Art. 87 Abs. 3 IVV</w:t>
      </w:r>
    </w:p>
    <w:p>
      <w:r>
        <w:t>auszudehnen und diese Bestimmung ebenfalls in analoger Weise auf Eingliederungsleistungen anzuwenden</w:t>
      </w:r>
    </w:p>
    <w:p>
      <w:r>
        <w:t>(vgl. BGE 130 V 64 E. 5.2, 71 E. 2.2 mit Hinweisen ).</w:t>
      </w:r>
    </w:p>
    <w:p>
      <w:r>
        <w:t>Anlass zur R evision gibt damit jede wesentliche Änderung in den tatsächlichen Verhältnissen , die geeignet ist, den A nspruch zu beeinflussen. Dies ist i nsbesondere bei einer wesentlichen Änderung des Gesundheitszustandes der Fall . Weiter sind, auch bei an sich gleich gebliebe nem Gesundheitszustand, veränderte Auswirkungen auf den Erwerbs- oder Aufgabenbereich von Bedeutung (BGE 141 V 9 E. 2.3, 134 V 131 E. 3). Hingegen ist die lediglich unterschiedliche Beurteilung eines im Wesentlichen gleich gebliebenen Sachverhalts im revisionsrechtlichen Kontext unbeachtlich (BGE 141 V 9 E. 2.3 mit Hinweisen).</w:t>
      </w:r>
    </w:p>
    <w:p>
      <w:r>
        <w:rPr>
          <w:b/>
        </w:rPr>
        <w:t>E. 1.5</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der Verordnung ü ber die Invalidenversicherung ( IVV ) beurteilen die RAD die medi zinischen Voraussetzungen des Leistungsanspruchs. Die geeigneten Prüfme 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t>RAD-Berichte sind versicherungsinterne Dokumente, die von Art. 44 ATSG betreffend Gutachten nicht erfasst werden; die in dieser Norm vorgesehenen Verfahrensregeln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 kationen verfügt ( BGE 137 V 210 E. 1.2.1). Allerdings kann auf das Ergebnis versicherungsinterner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2.</w:t>
      </w:r>
    </w:p>
    <w:p>
      <w:r>
        <w:t>2.1</w:t>
      </w:r>
    </w:p>
    <w:p>
      <w:r>
        <w:t>Die Beschwerdegegnerin begründete die Abweisung des Begehrens um berufliche Massnahmen damit ( Urk. 2) , dass das Leistungsbegehren bereits am 1 6. Novem ber 2016 abgewiesen worden sei, da die Beschwerden keine dauerhafte Einschränkung der Arbeitsfähigkeit begründet hätten und eine Arbeitstätigkeit bereits damals zumutbar gewesen sei. Die seither eingereichten medizinischen Unterlagen se ien zur Beurteilung dem RAD</w:t>
      </w:r>
    </w:p>
    <w:p>
      <w:r>
        <w:t>vorgelegt worden und es habe sich ergeben, dass sich der Gesundheitszustand insgesamt nicht verändert habe. Ein Anspruch auf Unterstützung bei der beruflichen Wiedereingliederung durch die IV-Stelle bestehe nicht ;</w:t>
      </w:r>
    </w:p>
    <w:p>
      <w:r>
        <w:t>dafür sei das Regionale Arbeitsvermittlungszentrum (RAV) zuständig.</w:t>
      </w:r>
    </w:p>
    <w:p>
      <w:r>
        <w:t>2.2</w:t>
      </w:r>
    </w:p>
    <w:p>
      <w:r>
        <w:t>Der Beschwerdeführer stellte sich demgegenüber auf den Standpunkt ( Urk. 1</w:t>
      </w:r>
    </w:p>
    <w:p>
      <w:r>
        <w:t>S. 16 Ziff. 40 ), die Beschwerdegegnerin stelle einzig auf die Einschätzung von Dr. Z.___ (vo m RAD) ab. Diese wiederum stütze sich massgeblich auf ihre eigene Untersuchung im April 2016 ab und zu den</w:t>
      </w:r>
    </w:p>
    <w:p>
      <w:r>
        <w:t>aktuellen Berichten und Diagnosen äussere sie sich lediglich mit pauschaler Kritik, sodass auf ihre Ausführungen nicht abgestellt werden könne. Stattdessen sei mit sämtlichen anderen involv ier ten Fachleuten davon auszugeh en, dass auch in einer angepassten Tätigkeit erhebliche Einschränkungen bestünden und daher die Arbeitsfähigkeit noch ca. 30 % betrage.</w:t>
      </w:r>
    </w:p>
    <w:p>
      <w:r>
        <w:t>Das geforderte Mindestpensum für Eingliederungsmassnahmen entspreche acht Stunden pro Woche. Die Erfahrungen aus dem sozialen Integrationsprogramm hätten gezeigt, dass er in der Lage sei , mit einem solchen Pensum ein steigen zu können , gleichzeitig aber Hilfe im Aufbau seiner Arbeitsfähigkeit benötige ( Ziff. 44). Z udem sei er seit mehreren Jahren aus dem Arbeitsleben ausgeschieden und entsprechend sei von einer Dekonditionierung auszugeh en. Es reiche nicht aus, ihn einfach auf den « fr eien Markt zu entlassen» , damit er sich dort selbst eingliedere ( Ziff. 46). Im Vordergrund st ehe</w:t>
      </w:r>
    </w:p>
    <w:p>
      <w:r>
        <w:t>ein niederschwelliger Einstieg mittels eines Belastbarkeitstrainings</w:t>
      </w:r>
    </w:p>
    <w:p>
      <w:r>
        <w:t>gefolgt von einem Aufbautraining und je nach Ver lauf könnten später auch Beschäftigungsmassnahmen in Betracht fallen ( Ziff. 49). Im Nachgang zu diesen Integrationsmassnahmen seien berufliche Massnahmen durchzuführen und zuletzt die Rentenfrage zu prüfen ( Ziff. 49) . Angesichts der voneinander abweichenden medizinischen Einschätzungen könne auch ein Arbeitsversuch Klarheit über seine Leistungsfähigkeit geben ( Ziff. 51). Allenfalls sei zunächst eine berufliche Abklärung zur Eingliederungsfähigkeit durchzufüh ren und daran anschliessend ein Gutachten zu veranlassen ( Ziff. 55). 2.3</w:t>
      </w:r>
    </w:p>
    <w:p>
      <w:r>
        <w:t>Strittig und zu prüfen ist ein Anspruch auf Eingliederungsmassnahmen und dabei vorrangig ein Ansp ruch auf Integrationsmassnahmen zur Vorbereitung auf die berufliche Eingliederung .</w:t>
      </w:r>
    </w:p>
    <w:p>
      <w:r>
        <w:t>D abei ist vorab die Restarbeitsfähigkeit des Beschwer deführers in einer angepassten Tätigkeit und das hierbei zumutbare med izinische Belastungsprofil zu klären , wobei die Verhältnisse im Zeitpunkt des Erlass es des angefochtenen Entscheids massgebend sind .</w:t>
      </w:r>
    </w:p>
    <w:p>
      <w:r>
        <w:t>Im Weiteren ist zu beachten, dass die Beschwerdegegnerin mit rechtskräftiger Verfügung vom 16. November 2016 ( Urk. 13/52)</w:t>
      </w:r>
    </w:p>
    <w:p>
      <w:r>
        <w:t>bereits über den A nspruch auf Eingliederungsmassnahmen entschie den hat. M it Blick auf eine revisionsrechtlich relevante Tatsachenänderung (E. 1.4 hiervor) sind damit auch die diesem Entscheid zugrunde geleg t en medizinischen Berichte sowie die damalige medizinische Situation zu berücksichtigen .</w:t>
      </w:r>
    </w:p>
    <w:p>
      <w:r>
        <w:t>Kein Streitgegenstand im vorliegenden Verfahrens bilden demgegenüber Renten leistungen aus d er Invalidenversicherung, da die Beschwerdegegnerin darüber in der angefochtenen Verfügung nicht entschieden hat. 3.</w:t>
      </w:r>
    </w:p>
    <w:p>
      <w:r>
        <w:rPr>
          <w:b/>
        </w:rPr>
        <w:t>E. 1.7</w:t>
      </w:r>
    </w:p>
    <w:p>
      <w:r>
        <w:t>und Ziff. 5.3 , Urk. 13/40 ) . Zufolge Einstellung der Produktion in der Schweiz wurde d as Arbeitsverhältnis durch den Arbeitgeber gekündigt ( Urk. 13/ 30 ). Am 1 6. Mär z 2015 meldete er sich unter Hinweis auf eine psychische Erkrankung bei der Invalidenversicheru ng zum Leistungsbezug an ( Urk. 13/1 Ziff.</w:t>
      </w:r>
    </w:p>
    <w:p>
      <w:r>
        <w:rPr>
          <w:b/>
        </w:rPr>
        <w:t>E. 3</w:t>
      </w:r>
    </w:p>
    <w:p>
      <w:r>
        <w:t>0. September 2015 bei der Y.___ als Maschinist im 3-Schichtbetrieb angestellt</w:t>
      </w:r>
    </w:p>
    <w:p>
      <w:r>
        <w:t>( Urk. 13/1 Ziff.</w:t>
      </w:r>
    </w:p>
    <w:p>
      <w:r>
        <w:rPr>
          <w:b/>
        </w:rPr>
        <w:t>E. 3.1</w:t>
      </w:r>
    </w:p>
    <w:p>
      <w:r>
        <w:t>Der rechtskräftigen Verfügung vom 1 6. November 2016 ( Urk. 13/52) lagen im Wesentlichen die folgenden medizinischen Berichte zugrunde:</w:t>
      </w:r>
    </w:p>
    <w:p>
      <w:r>
        <w:rPr>
          <w:b/>
        </w:rPr>
        <w:t>E. 3.1.1</w:t>
      </w:r>
    </w:p>
    <w:p>
      <w:r>
        <w:t>Im Bericht vom 1 8. April 2016 ( Urk. 13/44/1-8) über die Untersuchung vom 15. April 2016 nannte</w:t>
      </w:r>
    </w:p>
    <w:p>
      <w:r>
        <w:t>RAD -Ärztin</w:t>
      </w:r>
    </w:p>
    <w:p>
      <w:r>
        <w:t>Dr. med. Z.___ , Fachärztin für Psychiatrie und Psychotherapie FMH, folgende Diagnosen (S. 6) : Diagnosen mit Einfluss auf die Arbeitsfähigkeit - leichtgradige depressive Episode (ICD-10 F32.0) Diagnose ohne Auswirkung auf die Arbeitsfähigkeit - n arzisstische Persönlichkeitszüge (ICD-10 F73.1 ) Der Beschwerdeführer berichte , dass es ihm schon seit 2003 nicht mehr gut gegangen sei. Er habe Schlafstörungen bekommen. Vom Hausarzt habe er Schlaf mittel bekommen und sei zu einem Psychiater geschickt worden. Er sei etwa ein Jahr wegen Schlafstörungen, Verlust von Freude und Lust, Stimmungstief, Moti vationslosigkeit und innerer Unruhe im A.___</w:t>
      </w:r>
    </w:p>
    <w:p>
      <w:r>
        <w:t>( B.___ ) behandelt worden. Es sei befunden worden, dass er zu einem türkis ch sprachigen Therapeuten gehen solle, damit die Ehefrau nicht immer mitkommen müsse, um zu übersetzen und er sei zu Dr. C.___ gekommen. Es seien verschiedene antidepressive Medikamente ausprobiert worden, die er aber allesamt nicht vertragen habe. Nachdem die Psychiaterin pensioniert worden</w:t>
      </w:r>
    </w:p>
    <w:p>
      <w:r>
        <w:t>sei , sei er im A.___ behandelt worden. Seit September 2014 sei er bei Dr. D.___ und Dr. E.___ in Behandlung. In der ganzen Zeit sei es ihm nie wirklich besser</w:t>
      </w:r>
    </w:p>
    <w:p>
      <w:r>
        <w:t>gegangen , eher sogar schlechter, vor allem nach der Kündigung Ende 2014, die i h n sehr gekränkt habe. Im August 2014 sei zudem seine Grossmutter verstorben. Auch der zusätzliche Tagesklinikaufenthalt im A.___ seit bald einem Jahr, zuerst einen Nachmittag, dann zwei halbe Tage, habe zu keiner Verbesserung geführt.</w:t>
      </w:r>
    </w:p>
    <w:p>
      <w:r>
        <w:t>Er versp üre weiterhin weder Freude noch Lust, habe keine Motivation und die Sti mmung sei schlecht. E r sei schnell gereizt, aber</w:t>
      </w:r>
    </w:p>
    <w:p>
      <w:r>
        <w:t>auch traurig, zudem verspüre er eine innere Unruhe und vergesse V ieles . Er klag e über Grübeln, gleichzeitig ab er auch über einen leeren Kopf. Eine stationäre Behandlung käme aber absolut nicht in Frage, und wen n er müsste, würde er sich suizidieren . Er wolle nicht, dass die Kinder mitbek ämen wie krank er sei.</w:t>
      </w:r>
    </w:p>
    <w:p>
      <w:r>
        <w:t>Zum Tagesablauf werde angegeben , er stehe zwischen 9 und 10 Uhr auf , nehme einen Kaffee und eine Zigarette und d usche . Dann schaue er fern, lese die Zeitung oder sitze am Computer. Wenn die Ehefrau das</w:t>
      </w:r>
    </w:p>
    <w:p>
      <w:r>
        <w:t>Mittagessen gekocht habe, esse er zusammen mit der F amilie etwas. A m Nachmittag und Abend mache er wi eder das gleiche, wie am Morgen. Er helfe der Ehefrau nicht im Haushalt, nicht mal einkaufen gehe er mit ihr. Er gehe auch nicht nach draussen, da er sich dort unsicher fühle. Zwischen 21 und 24 Uhr gehe er ins Bett. Mit</w:t>
      </w:r>
    </w:p>
    <w:p>
      <w:r>
        <w:t>Seroquel könne er gut einschlafen, i n der Nacht wache er aber meist einmal au f (S. 2).</w:t>
      </w:r>
    </w:p>
    <w:p>
      <w:r>
        <w:t>Vor den Schlafstörungen, die wegen der Schichtarbeit aufgetreten seien, sei es ihm gut gegangen. Generell sei es am Arbeitsplatz mit dem türkischen Vorgesetz ten schwierig und die Arbeit</w:t>
      </w:r>
    </w:p>
    <w:p>
      <w:r>
        <w:t>mit T ragen einer Schutzkleidung den ganzen Tag lang stressig gewesen .</w:t>
      </w:r>
    </w:p>
    <w:p>
      <w:r>
        <w:t>Zum psychopathologischen Befund hielt die Ärztin fest (S. 4 f.) , der Beschwer de führer erscheine gepflegt und sei alleine mit dem Auto und zehn Minuten verspätet wegen Staus zur Untersuchung gekommen. Zu Beginn habe er sich dysphorisch und angespannt gezeigt und der Blickkontakt sei vermieden worden . Das Gespräch sei von einem professionellen Dolmetscher übersetzt worden und trotzdem habe er immer wieder in gebrochenem Deutsch geantwortet. Im Verlauf habe sich die Anspannung gelöst und er sei zugänglicher geworden , habe mitge schwungen, Blickkontakt aufgenommen</w:t>
      </w:r>
    </w:p>
    <w:p>
      <w:r>
        <w:t>und diesen aufrechterhal ten. Er präsen tiere sich bewusstseinsklar, in allen Modalitäten voll orientiert und habe die Aufmerksamkeit aufrechterhalten können. Die Konzentration und Gedächtnis leistungen sei en im Gespräch nicht eingeschränkt , Hinweise auf formale Denk störungen</w:t>
      </w:r>
    </w:p>
    <w:p>
      <w:r>
        <w:t>hätten sich keine ergeben und er habe sich s achlich ausdrücken können. Es seien auch keine Hinweise auf inhaltliche Denkstörungen oder Phobien , Ich-Störungen, Wahrnehmungsstörungen/</w:t>
      </w:r>
    </w:p>
    <w:p>
      <w:r>
        <w:t>Sinnestäuschunge n vorhan den . Der affektive Rapport sei herstellbar, die Schwingungsfähigkeit habe sich zu Beginn teilweise eingeschränkt</w:t>
      </w:r>
    </w:p>
    <w:p>
      <w:r>
        <w:t>im Verlauf aber uneingeschränkt gezeigt und ins gesamt sei de r Beschwerdeführer gut spürbar .</w:t>
      </w:r>
    </w:p>
    <w:p>
      <w:r>
        <w:t>Der Antrieb und die Psychomotorik seien, bis auf eine Anspannung zu Beginn, unauffällig . Die Sprache sei deutlich und klar und die Krankheitseinsicht vorhanden . Es hätten sich keine Hinweise auf Selbst- oder Fremdgefährdung ergeben, wobei der Beschwerdeführer immer wieder davon gesprochen habe, dass er sich suizidieren möchte.</w:t>
      </w:r>
    </w:p>
    <w:p>
      <w:r>
        <w:t>D er Affekt habe aber nicht dem Gesagte n entsprochen und er habe auch ge meint, dass er sich dies wegen den Kindern nicht antun würde. Zwangsgedanken und – handlungen , Ängste seien verneint worden, wobei er im Gespräch auch gemeint habe , dass ihm alles Angst mache und er vor allem auch Angs t um die Kinder habe. Z irka diane Besonderheiten seien verneint w orden und dem Gespräch sei zu entneh men, dass sich der Beschwerdeführer regelmässig auswärts mit Kollegen treffe und kein sozialer Rückzug bestehe. Er beklage sich über sporadisch auftretende Kopfschmerzen, vor allem in Stresssituationen.</w:t>
      </w:r>
    </w:p>
    <w:p>
      <w:r>
        <w:t>Auch sei der Appetit schlecht und trotzdem esse er mehr und glaube, es komme von den Medikamenten, wobei er innerhalb von zwei Ja hren von 85 auf 100</w:t>
      </w:r>
    </w:p>
    <w:p>
      <w:r>
        <w:t>kg zugenommen habe bei einer Grösse von 184</w:t>
      </w:r>
    </w:p>
    <w:p>
      <w:r>
        <w:t>cm . Er</w:t>
      </w:r>
    </w:p>
    <w:p>
      <w:r>
        <w:t>beurteile sich selber als sehr krank und arbeitsunfähig .</w:t>
      </w:r>
    </w:p>
    <w:p>
      <w:r>
        <w:t>In ihrer Beurteilung (S. 6) hielt Dr. Z.___ fest, es sei von einer Remission der vorgängig mittelgradig- bis schwergradig depressiven Episode und von einer leichten depressiven Störung auszugehen.</w:t>
      </w:r>
    </w:p>
    <w:p>
      <w:r>
        <w:t>Die anfängliche Schlafstörung könne aufgrund des 3-Schichtbetriebes gut nachvollzogen werden. Im Weiteren seien es jedoch der Druck am Arbeitsplatz, Schwierigkeiten mit dem Vorgesetzten und die Kündigung, die für den Beschwerdeführer sehr kränkend gewesen sei en . Eine Tätigkeit im Schichtbetrieb sei nicht mehr</w:t>
      </w:r>
    </w:p>
    <w:p>
      <w:r>
        <w:t>zumutbar. Die Schlafstörungen könnten exazerbieren und zu einer Zunahme der depressiven Symptomatik führen. Das Belastungsprofil in einer a ngepassten Tätigkeit entspreche der bisherigen Tätigkeit, mit Ausnahme des Schichtbetriebs. In angepasster Tätigkeit betrage die A rbeitsfähigkeit per sofort 60 % . Aus psychiatrischer Sicht sei kein dauerhafter Gesundheitsschaden ausge wiesen, eine 60%ige Arbeitsfähigkeit mit stufenweiser Erhöhung auf 100 % sei innerhalb der nächsten drei Monate medizinisch-theoretisch</w:t>
      </w:r>
    </w:p>
    <w:p>
      <w:r>
        <w:t>ab sofort gegeben und um das Rückfallrisiko zu minimieren seien beru fliche Massnahmen sinnvoll (S. 8 f. ).</w:t>
      </w:r>
    </w:p>
    <w:p>
      <w:r>
        <w:rPr>
          <w:b/>
        </w:rPr>
        <w:t>E. 3.1.2</w:t>
      </w:r>
    </w:p>
    <w:p>
      <w:r>
        <w:t>Dr. med. D.___ , Psychiatrie und Psychotherapie FMH , nannte im Bericht vom 22. August 2016 die folgenden Diagnosen ( Urk. 13/47 S. 2 ):</w:t>
      </w:r>
    </w:p>
    <w:p>
      <w:r>
        <w:t>C hronische depressive Störung, mittelgradig bis schwer ausgeprägt (ICD 10 F33.2) bei langjährig vorbestehender depressiver Störung, Dysthymia oder Persönlich keitsproblematik mit depressiven, ängstlich-abhängigen Anteile n . De r Beschwerdeführer habe bisher bei allen zumutbaren Behandlungsoptionen kooperativ mitgearbeitet und in den letzten beiden Jahren der Behandlung habe sich eine vertrauensvolle Beziehung entwickelt. Es sei intensiv an einer Verbes serung der Selbständigkeit und Autonomie gearbeitet worden. Durch die Schwere der depressiven Symptomatik sowie durch zusätzliche Angstsymptome sei dies jedoch nur sehr langsam und begrenzt möglich gewesen. Genauso sei als Inten sivierung der Behandlung die Stabilisierungsgruppe des A.___</w:t>
      </w:r>
    </w:p>
    <w:p>
      <w:r>
        <w:t>initiiert worden, da er für die reguläre tagesklinische Behandlung psychisch nicht ausreichend stabil gewesen sei. Eine stationäre Behandlung sei mehrmals abgewogen und besprochen worden, aber da grosse Ängste bestünden die Familie auch nur kurze Zeit</w:t>
      </w:r>
    </w:p>
    <w:p>
      <w:r>
        <w:t>zu verlassen, sei dies aktuell keine zumutbare Option .</w:t>
      </w:r>
    </w:p>
    <w:p>
      <w:r>
        <w:t>Im aktuellen psychischen Befund zeigten sich weiterhin ausgeprägte kognitive Störungen in Form von Konzentrationsstörungen, eine deutlich reduzierte Auf merksamkeit ,</w:t>
      </w:r>
    </w:p>
    <w:p>
      <w:r>
        <w:t>eine deprimierte Stimmungslage, teilweise verzweifelt, da er selbst merke, dass die Leistungsfähigkeit für ein Aufstocken der Belastung nicht vorhanden sei. Es seien weiterhin massive Antriebsstörungen vorhanden und dadurch eine Verstärkung von Selbstzweifeln, sozialem Rückzug und Gefühlen von Hoffnungslosigkeit. Formale Denkstörungen seien vorhanden in Form von Gedankenkreisen, Gr übelneigung . Es bestehe eine ausgeprägte Anhedonie und die Angstsymptome hätten sich verstärkt . Inhaltliche Denkstörungen und Wahr nehmungsstörungen seien keine vorhanden. Es bestünden weiterhin Schlaf störungen, ausgeprägte Vitalstörungen, ausserdem lebensmüde Gedanken bei Distanzierung von Suizidabsichten .</w:t>
      </w:r>
    </w:p>
    <w:p>
      <w:r>
        <w:t>Beim Beschwerdeführer bestünden ausgeprägte Defizite in der Aktivität und Partizipation am Alltagsleben. Massiv eingeschränkt sei die Durchhaltefähigkeit, die Flexibilität und Umstellungsfähigkeit und es koste ihn störu ngsbedingt grösste Überwindung die Wohnung alleine zu v erlassen, um allfällige Termine alleine wahrzunehmen. Stark eingeschränkt sei auch die Fähigkeit z u Spontan aktivitäten, zum einen durch die Antriebsstörung und Tagesmüdigkeit, zum anderen durch d ie Angstsymptome und Panikattacken im Kontakt mit Fremden. Aufgrund der Einschränkungen sei die Fähigkeit zur Planung und St rukturierung von Aufgaben sowie die Fä higkeit zur Anpassung an Regeln und Routinen eben falls sehr eingeschränkt. Angesichts der massiven leistungsreduzierenden Symp tome durch einen Gesundheitsschaden, der bereits sicher länger als ein Jahr anhalte, sei eine Arbeitsfähigkeit aktuell sicher nicht gegeben und offensichtlich auch nicht in einer optimal angepassten Tätigkeit.</w:t>
      </w:r>
    </w:p>
    <w:p>
      <w:r>
        <w:rPr>
          <w:b/>
        </w:rPr>
        <w:t>E. 3.1.3</w:t>
      </w:r>
    </w:p>
    <w:p>
      <w:r>
        <w:t>Zum Bericht von Dr. D.___ hielt RAD -Ärztin</w:t>
      </w:r>
    </w:p>
    <w:p>
      <w:r>
        <w:t>Dr. Z.___ in ihrer Stellungnahme vom 6. Oktober 2016 fest ( Urk. 13/51/4-5), im psychopathologischem Befund werde der Beschwerdeführer als schwer depressiv mit ausgeprägten kognitiven Störun gen und ausgeprägten Defiziten in der Aktivität und Partizipation beschrieben. Weiter werde angegeben, dass er wegen Ängsten bisher nicht habe hospitalisiert werden können und zudem bei Medikamentenwechsel jeweils eine Verschlimme rung der depressiven Symptomatik eingesetzt habe. In der Untersuchu ng vom 1 5. April 2016 habe sich jedoch ein ganz anderes Bild gezeigt</w:t>
      </w:r>
    </w:p>
    <w:p>
      <w:r>
        <w:t>und insgesamt schienen die Befunde und Aussagen diametral auseinander zu gehen.</w:t>
      </w:r>
    </w:p>
    <w:p>
      <w:r>
        <w:t>Eine Beurteilung könne somit nur aufgrund der im RAD durchgeführten Unter suchung gemacht werden.</w:t>
      </w:r>
    </w:p>
    <w:p>
      <w:r>
        <w:t>In einem Arztbericht des A.___ vom 2. September 2015 (vgl. Urk. 13/27) sei auch festgehalten, dass aus sprachlichen Gründen keine hochfrequente tagesklinische Behandlung habe durchgeführt werden könne n , und nicht wegen des schlechten Zustandes des Beschwerdeführers. Es werde deshalb an der RAD- Berichterstattung vom 1 8. April 2016 festgehalten. 3 .2</w:t>
      </w:r>
    </w:p>
    <w:p>
      <w:r>
        <w:t>Im Zusammenhang mit dem Gesuch vom 1 5. November 2017 ( Urk. 13/60) um «berufliche Massnahmen und Eingliederungsmassnahmen» in</w:t>
      </w:r>
    </w:p>
    <w:p>
      <w:r>
        <w:t>dem der Beschwer deführer ausführte, am 1 6. November 2016 sei sein Anspruch auf IV - Leistungen abgelehnt worden und seine gesundheitliche Situation habe sich in der Zwischen zeit verbessert, weshalb er erneut ein Gesuch um berufliche Massnahmen/ Eingliederungsmassnahmen stelle, ergibt die medizinische Aktenlage</w:t>
      </w:r>
    </w:p>
    <w:p>
      <w:r>
        <w:t>F olgendes : 3.2.1</w:t>
      </w:r>
    </w:p>
    <w:p>
      <w:r>
        <w:t>Dr. med. F.___ , l eitender Arzt Pneumologie am G.___ berichtete am 2. Februar 2017 über die Konsultation vom 2 4. Januar 2017 ( Urk. 13/65/1-2 ). Er diagnostizier te ein Schichtarbeiter-Syndrom mit circadianer Tag-Wach-Rhyth musstörung, eine nicht-organische Insomnie aufgrund von Medikamenten und ein en Bruxismus. Die Zuweisung sei zur somnologischen Beurteilung bei lang andauernden Schlafstörungen erfolgt. Der Beschwerdeführer berichte seit Jahren über Ein- sowie Durchschlafstörungen, welche während der Schichtarbeiten angefangen hätte n . Aktuell sei er seit zwei Jahren arbeitsunfähig. In d er Regel gehe er zwischen 22 und 24 Uhr zu Bett und schlafe mit einer Latenz von ein bis drei Stunden , je nach Medikamentenwirkung , ein. Durchgeschlafen werde nie und er stehe zwischen 6 und 8 Uhr auf. Seine Schlafqualität beurteile der Beschwer deführer als schlecht. N achts könne er nicht abschalten, wälz e er seine Probleme und am Morgen fühle</w:t>
      </w:r>
    </w:p>
    <w:p>
      <w:r>
        <w:t>er sich müde, nervös, antriebsarm und während des Tages sei das Befinden noch schlechter. Ein Mittagsschlaf werde n icht abgehalten. Jedoch sei er antriebslos und möge nicht. Es würden Parasomnie -Episoden ange geben , wobei hypnagoge Halluzinationen und kataplektische Episoden nicht erfragt werden könn t en . Nächtliche Myoklo nien im Sinne eines Restless</w:t>
      </w:r>
    </w:p>
    <w:p>
      <w:r>
        <w:t>l egs -Syndroms seien nicht vorhanden , jedoch bestehe seit Jahren ein Bruxismus und geschnarcht werde ebenfalls. Eine depressive Komponente werde seit 2004 behandelt. Die</w:t>
      </w:r>
    </w:p>
    <w:p>
      <w:r>
        <w:t>Stimulantienanamnese</w:t>
      </w:r>
    </w:p>
    <w:p>
      <w:r>
        <w:t>sei bis auf zwei Tassen Kaffee sowie eine Tasse Schw arztee und 20 Zigaretten täglich unergiebig. Täglich würden</w:t>
      </w:r>
    </w:p>
    <w:p>
      <w:r>
        <w:t>Cymbal ta</w:t>
      </w:r>
    </w:p>
    <w:p>
      <w:r>
        <w:t>sowie Seroquel und Temesta einge nommen.</w:t>
      </w:r>
    </w:p>
    <w:p>
      <w:r>
        <w:t>In der nächtlichen Polysomnographie vom 2 3. November 2016 habe sich in der gesamt en Analysezeit von 387 min eine Schlafperiode von 364 min sowie ein e gesamte Sch l afzeit von 226 min gezeigt . Die Schlafeffizienz liege gerade mal bei 58 % und die Einsc hlaflatenz zu N1 sei mit 24 min verzögert vorhanden. Es sei schlechter geschlafen worden als zu Hause und die subjektive Einschlaflatenz liege bei 60 min.</w:t>
      </w:r>
    </w:p>
    <w:p>
      <w:r>
        <w:t>E inerseits liege ein Schichtarbeiter-Syndro m im Sinne einer circadianen Tag-Wach-Rhythmuss törung vor und weiter eine nicht-organische Insomni e, welche sicherlich medikamentös akzentuiert sei , und ein Bruxismus , bei welchem</w:t>
      </w:r>
    </w:p>
    <w:p>
      <w:r>
        <w:t>eine Anpassung mittels einer Bruxi smus-Schiene zu empfehlen sei . Des Weiteren sei ein Schlaf-Coaching zu empfehlen. Bei keiner Verbesserung im ambulanten Setting sollte an ein stationäres Insomnieprogramm gedacht werden . 3.2.2</w:t>
      </w:r>
    </w:p>
    <w:p>
      <w:r>
        <w:t>Im H.___ wu rde der Beschwerdeführer am 30. Oktober 2017 erstmals durch Diplompsychologin I.___ , Oberpsychologin/ Somnologin , untersucht. Sie dia gnostizierte im Bericht vom 20. November 2017 (Urk. 13/65/9-11) Störung en des Schlaf-Wach-Rhythmus ICD-10 G47.2</w:t>
      </w:r>
    </w:p>
    <w:p>
      <w:r>
        <w:t>Delayed - Sleep -Phase - Syndrome (DSPS) und eine rezidivierende depressive Störung (mittelg radig) ICD-10 F33. 1. Der Beschwerdeführer berichte, dass er 15 Jahre Sch ichtdienst gearbeitet habe. D adurch sei es zu einer Verschiebung des Schlaf- un d Wachrhythmus bis gegen den Morgen hin gekommen . Er versuche um 23 Uhr zu Bett zu gehen, könne aber erst gegen 2 bis 3 Uhr einschlafen. Er s chlafe dann meist bis in den Mittag hinein, stehe mit Kopfschmerzen auf und sei häufig gegenüber seiner Frau und den Kindern gereizt . D aneben würden auch Sti mmungsschwankungen auftreten und er fühle sich, als wenn er nur noc h neben seiner Familie herlaufe. G emeinsame Unternehmungen würden auch aufgrund seiner Müdigkeit und der Kopfschmerze n nicht mehr stattfinden. Arbeiten oder eine Anstellung finden ,</w:t>
      </w:r>
    </w:p>
    <w:p>
      <w:r>
        <w:t>könne er unter di esen Voraussetzungen nicht mehr .</w:t>
      </w:r>
    </w:p>
    <w:p>
      <w:r>
        <w:t>Es sei in der schlafmedizinischen Behandlung bereits eine Ko nsolidierung des Schlafrhythmus angestrebt und Bettzeiten von 23 bis 6 Uhr eingeführt worden . Im Schlafprotokoll zeige sich unter der schlafunterstützenden Medikation weiter hin ein « Delayed - Sl eep - Phase - Syndrom e » .</w:t>
      </w:r>
    </w:p>
    <w:p>
      <w:r>
        <w:t>Es sei von einer Arbeitsunfähigkeit von 100 %</w:t>
      </w:r>
    </w:p>
    <w:p>
      <w:r>
        <w:t>auszugehen . 3. 2 . 3</w:t>
      </w:r>
    </w:p>
    <w:p>
      <w:r>
        <w:t>Im Bericht des J.___ vom 2 2. November 2017 ( Urk. 16/4) hielt de r zuständige Kardiolog e fest, in der klin ischen Untersuchung präsentiere sich der Beschwerdeführer kardiopulmonal kompensiert, knapp normoton und leicht übergewichtig (Grösse 1.86</w:t>
      </w:r>
    </w:p>
    <w:p>
      <w:r>
        <w:t>m 94 kg). In der Fahrrad-Ergometrie könne er trotz reduzierter Leistungsfähigkeit genügend ausgelastet werden und es zeigten sich keine Hinweise für eine Myokardischämie und auch das Blutdruckverhalten sei nicht auffällig. Zusammenfassend bestünden keine Hinweise für eine relevante koronare Herzkrankheit und echokardiographisch keine pulmonale Drucksteige rung. 3.2.4</w:t>
      </w:r>
    </w:p>
    <w:p>
      <w:r>
        <w:t>Dr. F.___ führte im Bericht vom 2 8. Dezember 2017 zusätzlich die Diagnose einer Depression auf. Schlafregulierende sowie schlafrelaxierende Massnahmen hätten bis aktuell nicht den gewünschten Erfolg gebracht. Aufgrund der chroni fizierten Situation sei künftig ein Arbeiten im Schichtbetrieb nicht mehr möglich. Aktuell sei zudem ebenfalls ein strukturiertes Arbeiten schwer möglich ( Urk. 13/73). 3. 2 . 5</w:t>
      </w:r>
    </w:p>
    <w:p>
      <w:r>
        <w:t>Im Verlaufsbericht zu Händen der IV-Stelle am 1 1. Januar 2018 ( Urk. 13/66) hielt Dr. D.___</w:t>
      </w:r>
    </w:p>
    <w:p>
      <w:r>
        <w:t>fest, seit der Ablehnung von Leistungen im Juli 2016 seien einige Diagnosen und Befunde hinzugekommen, welche belegten, dass eine Arbeits fähigkeit auf dem ersten Arbeitsmarkt nicht gegeben sei. Als Diagnosen bestün den eine Doppeldepression bei chronischer depressiver Störung, mittelgradig bis schwer ausgeprägt (ICD-10 F33.2) und eine langjährig vorbestehende depressive Störung, Dysthymia (ICD-10 F34.1) und eine Persönlichkeitsproblematik mit ängstlich-abhängigen Anteilen sowie ein Delayed - Sleep -Phase - Syndrom e (DSPS; ICD-10 G47.2 ) .</w:t>
      </w:r>
    </w:p>
    <w:p>
      <w:r>
        <w:t>Im aktuellen psychischen Befund zeigten sich weiterhin ausge prägte kognitive Störungen in Form von Konzentrationsstörungen und von deutlich reduzierte r Aufmerksamkeit, eine deprimierte Stimmungslage, teilweise verzweifelt, da der Beschwerdeführer selb st merke, dass die Leistungsfähigkeit für ein Aufstocken der Belastung nicht vorhanden sei. Weiterhin seien massive Antriebsstörungen vorhanden und dadurch eine Verstärkung von Selbstzweifeln, sozialem Rückzug und Gefühlen von Hoffnungslosigkeit. Formale Denkstörungen se ien in Form von Gedankenkreisen und</w:t>
      </w:r>
    </w:p>
    <w:p>
      <w:r>
        <w:t>Grübelneigung vorhanden und es bestehe eine ausgeprägte Anhedonie . Angstsymptome, inhaltliche Denkstörungen und Wahrnehmungsstörungen seien nicht vorhanden während Schlafstörun gen, ausgeprägte Vitalstörungen sowie lebensmüde Gedanken bei Distanzierung von Suizidabsichten vorhanden seien.</w:t>
      </w:r>
    </w:p>
    <w:p>
      <w:r>
        <w:t>Beim Beschwerdeführer bestünden weiterhin ausgeprägte Defizite in der Aktivität und Partizipation am Alltagsleben und die Durchhaltefähigkeit, die Flexibilität und Umstellungsfähigkeit sei en massiv eingeschränkt . Es koste ihn stör ungsbe dingt grösste Überwindung , die Wohnung alleine zu verlassen, um allfällige Termine alleine wahrzunehmen und auch die Fähigkeit zu Spontanaktivitäten sei zum einen durch die Antriebsstörung und die Tagesmüdigkeit, zum anderen durch die Angstsymptome im Kontakt mit Fremden massiv eingeschränkt. Die Fähigkeit zur Planung und Strukturierung von Aufgaben sowie die Fähigkeit zur Anpassung an Regeln und Routinen sei en ebenfalls sehr eingeschränkt.</w:t>
      </w:r>
    </w:p>
    <w:p>
      <w:r>
        <w:t>Trotz dieser Einschränkungen habe der Beschwerdeführer versucht, in einem beschützten Rahmen zu arbeit en. Im beschützten Umfeld sei ab 2 8. Februar 2017 eine Tätigkeit von 20</w:t>
      </w:r>
    </w:p>
    <w:p>
      <w:r>
        <w:t>-</w:t>
      </w:r>
    </w:p>
    <w:p>
      <w:r>
        <w:t>30 % bis 1 8. September 2017 möglich gewesen, wobei nach einer Erhöhung auf 40 % ab 1 9. September 2017 jedoch eine Verschlechte rung aufgetreten sei. Eine Erweiterung des Pensums sei aktuell nicht möglich.</w:t>
      </w:r>
    </w:p>
    <w:p>
      <w:r>
        <w:t>Angesichts der massiv leistungsreduzierenden Sympt ome durc h einen Gesund heitsschaden, der bereits sicher länger als ein Jahr anha lt e , sei eine Arbeitsfähig keit auf dem e rsten Arbeitsmarkt aktuell sicher nicht gegeben, und offensichtlich auch nur bis 30 % in optimal angepasster Tätigkeit. 3. 2 .</w:t>
      </w:r>
    </w:p>
    <w:p>
      <w:r>
        <w:rPr>
          <w:b/>
        </w:rPr>
        <w:t>E. 6</w:t>
      </w:r>
    </w:p>
    <w:p>
      <w:r>
        <w:t>RAD Dr. Z.___ führte in ihrer Aktenbeurteilung vom 2 4. Januar 2018 aus ( Urk. 13/76/2-3), wie in der früheren RAD-Stellungnahme geschrieben, sei eine Tätigkeit im Schichtbetrieb nicht mehr</w:t>
      </w:r>
    </w:p>
    <w:p>
      <w:r>
        <w:t>zumutbar. Die Schlafstörungen könnten exazerbieren und zu einer Zunahme der depressiven Symptomatik führen. Aufgrund des psychopathologischen Befundes im Bericht vom 2 0. November 2017 des H.___ könne keine mittel- oder schwergradige depressive Symptomatik erkannt werden. Die im Arztbericht von Dr. F.___ vom 2. Februar 2017 empfohlene</w:t>
      </w:r>
    </w:p>
    <w:p>
      <w:r>
        <w:t>Bruxismusschiene sei gemäss Einsprache der Gemeinde K.___ vom 1 8. Januar 2018 erst in diese r Woche bestellt worden , was gegen einen Leidens druck spreche. Dr. D.___ beschreibe im Bericht vom 1 1. Januar 2018 wieder die genau gleichen psychopathologische n Befund e w ie in der Stellungnahme vom 22. August 2016, was etwas am Wahrheitsgehalt zweifeln lasse. Der Beschwerde führer habe bei der Schlafuntersuchung a ngegeben, dass er zwischen 22 und 24 Uhr zu Bett gehe</w:t>
      </w:r>
    </w:p>
    <w:p>
      <w:r>
        <w:t>und mit einer Latenz von 1 bis 3 Stund en, je nach Medikamen tenwirkung einschlafe. Im</w:t>
      </w:r>
    </w:p>
    <w:p>
      <w:r>
        <w:t>Schlaflabor sei er nach 24 Minuten eingeschlafen und es sei keine Diagnose ei nes Delayed - Sleep -Phasen - Syndroms (DSPS) gestellt worden. Dass ein strukturiertes Arbeite n schwer möglich sein soll e , könne nicht wirklich nachvollzogen werden . I nsgesamt könne nicht auf die Schlafabklärung abgestellt werden, da der Beschwerdeführer in dieser Zeit</w:t>
      </w:r>
    </w:p>
    <w:p>
      <w:r>
        <w:t>Temesta eingenommen h abe. Auch seien die Schlafstörungen schon bei der ursprünglichen RAD-Untersuchung bekannt gewesen und es hätten keine Einschränkung der Funk tionsfähigkeit erhoben werden könne n . Insgesamt könne nicht von einem verän derten Gesundheitszustand ausgegangen werden . 3 . 2.</w:t>
      </w:r>
    </w:p>
    <w:p>
      <w:r>
        <w:rPr>
          <w:b/>
        </w:rPr>
        <w:t>E. 7</w:t>
      </w:r>
    </w:p>
    <w:p>
      <w:r>
        <w:t>In einem weiteren Verlaufsbericht vom 2 2. August 2018 ( Urk. 16/1) hielt Dr. D.___ fest, im aktuellen psychischen Befund zeigten sich weiterhin ausgeprägte kogni tive Störungen in Fo rm von Konzentrationsstörungen. Die Aufmerksamkeit sei deutlich reduziert, die Stimmungslage deprimiert, teilweise verzweifelt, da der Beschwerdeführer selber merke, dass die Leistungsfähigkeit im L.___ eher bei 20 % als bei 30 % liege. Der psychische Zustand habe sich seit dem letzten Bericht verschlechtert und aktuell habe der Beschwerdeführer bis 2. September 2018 zu 100% krankgeschrieben werden müssen, weil er zuletzt über die psychische Bela stungsgrenze gegangen sei. I m Vergleich zum Vorbericht sei tendenziell eine Verschlechterung festzustellen. 3. 2.</w:t>
      </w:r>
    </w:p>
    <w:p>
      <w:r>
        <w:rPr>
          <w:b/>
        </w:rPr>
        <w:t>E. 8</w:t>
      </w:r>
    </w:p>
    <w:p>
      <w:r>
        <w:t>Am 2 4. August 2018 hielt Dr. F.___ fest ( Urk. 16/2) , es liege ein leichtes, in Rückenlage mittelschweres obstruktives Schlafapnoe-/ Hypopnoe -Syndrom vor. Zur Vermeidung der Rückenlage sei eine Lagetherapie mittels weich gepolstertem Rucksack für zwei Monate durchzuführen und danach in jährl ichen Abständen für einen Monat. Die morgendlichen Kopfschmerzen könnten durch die Schlaf apnoe-/ Hypopnoe -Problematik deutlich akzentuiert sein. 4. 4.1</w:t>
      </w:r>
    </w:p>
    <w:p>
      <w:r>
        <w:t>Zu untersuchen ist eine revisionsrechtlich relevante Tatsachenä n derung seit der Verfügung vom 1 6. November 201 6. A us den Akten geht diesbezüglich hervor, dass RAD -Ärztin</w:t>
      </w:r>
    </w:p>
    <w:p>
      <w:r>
        <w:t>Dr. Z.___ , welche den Beschwerdeführer am 1 5. April 2016 untersucht hatte (E. 3.1.1 hiervor) ,</w:t>
      </w:r>
    </w:p>
    <w:p>
      <w:r>
        <w:t>ein en dauerhaften Gesundheitsschaden nicht als ausgewiesen</w:t>
      </w:r>
    </w:p>
    <w:p>
      <w:r>
        <w:t>sah und den Beschwerdeführer als zu 60 %</w:t>
      </w:r>
    </w:p>
    <w:p>
      <w:r>
        <w:t>arbeitsfähig beurteilte und eine stufenweise Erhöhung auf 100 %</w:t>
      </w:r>
    </w:p>
    <w:p>
      <w:r>
        <w:t>innert drei Monaten als zumutbar erachtete. D er behan delnde Arzt Dr. D.___</w:t>
      </w:r>
    </w:p>
    <w:p>
      <w:r>
        <w:t>attestierte demgegenüber bereits im Bericht vom 2 2. August 2016 keine ve rwertbare Arbeitsfähigkeit mehr, wobei er auf schwerwiegend e , l eistungsreduzierend e</w:t>
      </w:r>
    </w:p>
    <w:p>
      <w:r>
        <w:t>und seit mehr als einem Jahr bestehende</w:t>
      </w:r>
    </w:p>
    <w:p>
      <w:r>
        <w:t>Symptome hinwies (E. 3.1.2). Mit diesem gegenüber dem in der RAD-Untersuchung gezeigten ganz anderen und aufgrund der Befunde und Aussagen entgegengesetzten Beschwerdebild setzte sich die Beschwerdegegnerin sodann einlässlich auseinander , wobei insgesamt die Einschätzung des Behandlers verworfen ( vgl. E. 3.1.3) und in der Verfügung vom 1 6. November 2016 nicht darauf abgestellt wurde .</w:t>
      </w:r>
    </w:p>
    <w:p>
      <w:r>
        <w:t>Eine praktisch identische Befunderhebung wie im Bericht vom 2 2. August 2016 findet sich im Bericht von Dr. D.___ vom 11. Januar 2018 (E. 3.2. 5 ). Dazu führte RAD -Ärztin</w:t>
      </w:r>
    </w:p>
    <w:p>
      <w:r>
        <w:t>Dr. Z.___ aus, dies lasse etwas am Wahrheitsgehalt zweifeln (E. 3.5. 6 ), was jedenfalls insofern nicht zu beanstanden ist, als di e mitunter auch im Wortlaut identische Befundbe schreibung nichts N eues ausweist, als was nicht bereits anlässlich der Verfügung vom 1 6. November 2016 gewürdigt worden war .</w:t>
      </w:r>
    </w:p>
    <w:p>
      <w:r>
        <w:t>RAD-Ärztin Dr. Z.___ wies zudem zu Recht darauf hin, d ass das in den Berichten des H.___ vom 2 0. November 2017 und von Dr. D.___ vom 1 1. Januar 2018 fest gehaltene Delayed - Sleep -Phase-Syndrom e bei der Untersuchung im Schlaflabor vom 2 3. November 2016 nicht fest stellbar gewesen war. Durch den Facharzt Dr. F.___ wurde dementsprechend keine entsprechende Diagnose gestellt, auch nicht im neuesten Bericht vom 2 9. August 2018 und dies obwohl der Beschwer deführer ihm gegenüber bereits am 2 4. Januar 2017 eine Einschlaflatenz von einer bis drei Stunden angegeben hatte ( vgl. E. 3.2.1, E. 3.2.4 und E. 3.2.8) .</w:t>
      </w:r>
    </w:p>
    <w:p>
      <w:r>
        <w:t>Dr. Z.___ ist auch darin zu folgen , dass die Schlafstörungen schon bei der ursprünglichen RAD-Untersuchung bekannt w aren, dabei</w:t>
      </w:r>
    </w:p>
    <w:p>
      <w:r>
        <w:t>jedoch keine Ein schränkung der Funktion sf ähigkeit erhoben werden konnte und dieser Störung insofern Rechnung getragen wurde , als Tätigkeiten im Schichtbetrieb nicht als zumutbar erachtet wurden (vgl. E.</w:t>
      </w:r>
    </w:p>
    <w:p>
      <w:r>
        <w:t>3.1.1). Insgesamt ist damit nicht zu beanstan den, dass die Beschwerdegegnerin gestützt auf die Angabe von Dr. Z.___</w:t>
      </w:r>
    </w:p>
    <w:p>
      <w:r>
        <w:t>nicht auf eine relevante Veränderung (Verschlechterung) des Gesundheitszustandes des Beschwerdeführers seit der Verfügung vom 1 6. November 2016 schloss. 4.2</w:t>
      </w:r>
    </w:p>
    <w:p>
      <w:r>
        <w:t>Bezüglich insbesondere der Schlafstörungen ist ergänzend noch Folgendes festzuhalten: Bereits im Zeitpunkt der anspruchsverneinenden Verfügung vom 1 6. November 2016 war die schlafmedizinische Abklärung bei Dr. F.___ eingeleitet gewesen. Die Untersuchung im Schlaflabor fand nämlich bereits am 2 3. November 2016 statt. Damit ist anzunehmen, dass der Bericht von Dr. F.___ vom Februar 2017 die gesundheitliche Situation beschreibt, die schon im November 2016 vorgelegen hatte . Diese Situation entsprach sodann im Wesentlichen derjenigen ab Ende Oktober 2017; im Bericht des H.___ vom 2 0. November 2017 wird von einer Einschlaflatenz von drei bis vier Stunden, von einer schlechten Schlafqualität und einer erheblichen Tagesmüdigkeit berich tet (vgl. E. 3.2.2).</w:t>
      </w:r>
    </w:p>
    <w:p>
      <w:r>
        <w:t>Eine weitergehende Behandlung der Schlafstörungen wurde erst Ende Oktober 2017 aufgenommen , obwohl Dr. F.___ bereits Anfang Februar 2017 eine Über weisung ans H.___ vorgenommen hatte.</w:t>
      </w:r>
    </w:p>
    <w:p>
      <w:r>
        <w:t>Bis im Januar 2018 war die vom H.___ im Sinne eines nächsten Schrittes empfohlene stationäre</w:t>
      </w:r>
    </w:p>
    <w:p>
      <w:r>
        <w:t>Insomnietherapie noch nicht durchgeführt worden</w:t>
      </w:r>
    </w:p>
    <w:p>
      <w:r>
        <w:t>und war auch keine Anpassung einer Bruxismus schiene erfolgt ( vgl. E. 3.2.1, E. 3.2.2, E. 3.2.4, E. 3.2.8; vgl. auch Urk. 13/69). Angesichts dessen kommt dem Hinweis von Dr. F.___ im Bericht vom 2 8. Dezember 2017, es liege eine chronifizierte Situation vor, keine entscheidende Bedeutung zu (vgl. E. 3.2.4).</w:t>
      </w:r>
    </w:p>
    <w:p>
      <w:r>
        <w:t>Hinsichtlich der Schlafstörung en ist zwischen November 2016 und Januar 2018 demgemäss – entsprechend der Beurteilung von Dr. Z.___ - keine relevante Veränderung und namentlich auch keine Chronifizierung ersichtlich . 4.3</w:t>
      </w:r>
    </w:p>
    <w:p>
      <w:r>
        <w:t>A us dem Zwischenbericht des M.___ v om 1 3. Dezember 2017 ( Urk. 13/65 /3-6) auf welchen der Beschwerdeführer Bezug nimmt (vgl. Urk. 1 Ziff. 54) ,</w:t>
      </w:r>
    </w:p>
    <w:p>
      <w:r>
        <w:t>ergibt sich</w:t>
      </w:r>
    </w:p>
    <w:p>
      <w:r>
        <w:t>ein Arbeitspensum vom 2 8. Februar</w:t>
      </w:r>
    </w:p>
    <w:p>
      <w:r>
        <w:t>bis 7. August 2017 von 20 % ,</w:t>
      </w:r>
    </w:p>
    <w:p>
      <w:r>
        <w:t>vom 8. Au gust bis 18. September 2017 von 30 % und letztlich ab 1 9. Sep tember 2017 ein Pensum von 40 % , sowie ,</w:t>
      </w:r>
    </w:p>
    <w:p>
      <w:r>
        <w:t>dass der Beschwerdeführer in dieser Zeit viele Absenzen aufgewiesen habe und krankgeschrieben worden sei.</w:t>
      </w:r>
    </w:p>
    <w:p>
      <w:r>
        <w:t>Auf grund der erfolgten Bewertung von Eigeninitiative und Arbeitsmotivation (vgl. Urk. 13/65/4) ist die Eingliederungsbereitschaft (subjektive Eingliederungs fähig keit) zumindest fraglich. Dazu ist auch festzuhalten, dass der Beschwerde führer b ereits in einem früheren Verfahren als Unterstützung seiner Genesung eine Rente und «allenfalls» für einen späteren Zeitpunkt ein Belastungstraining für den Wiedereinstieg in den ersten Arbeitsmarkt beantragt hatte</w:t>
      </w:r>
    </w:p>
    <w:p>
      <w:r>
        <w:t>( Urk. 13/48) . Im vorliegenden Verfahren wird nun über Integrationsmassnahmen und berufliche Eingliederungsmassnahmen die Rente beantragt ( Urk. 1 S. 2) . Dabei besteht</w:t>
      </w:r>
    </w:p>
    <w:p>
      <w:r>
        <w:t>gemäss dem im Verfahren eingereichten aktuellsten Bericht von Dr. D.___</w:t>
      </w:r>
    </w:p>
    <w:p>
      <w:r>
        <w:t>eine</w:t>
      </w:r>
    </w:p>
    <w:p>
      <w:r>
        <w:t>zu 100% ige Arbeitsunfähigkeit (E. 3.2. 7 ). V or diesem Hintergrund ist fraglich, ob berufliche Massnahmen zielführend durch geführt werden könnten . Nachdem hiervor Gesagten sind die Kriterien jedoch bereits anderweitig nicht erfüllt, weshalb eine eingehendere Auseinandersetzung</w:t>
      </w:r>
    </w:p>
    <w:p>
      <w:r>
        <w:t>unterbleiben kann. Diesbezüglich drängen sich auch keine weiteren medizinischen Abklärungen auf, da hiervon für den entscheidrelevanten Zeitraum keine neuen Erkenntnisse zu erwarten sind (antizipierte Beweiswürdigung; BGE 124 V 90 E. 4b) . 4. 4</w:t>
      </w:r>
    </w:p>
    <w:p>
      <w:r>
        <w:t>Zusammenfassend ist seit der Verfügung vom 1 6. November 2016</w:t>
      </w:r>
    </w:p>
    <w:p>
      <w:r>
        <w:t>und bis zum 2 5. Januar 2018 keine Verschlechterung des Gesundheitszustandes ausgewiesen</w:t>
      </w:r>
    </w:p>
    <w:p>
      <w:r>
        <w:t>und es ist weiterhin von der vollständigen Arbeitsfähigkeit auszugehen. Integra tionsmassnahmen zur Vorbereitung auf die berufliche Eingliederung fallen damit nicht in Betracht. Rentenleistungen der Invalidenversicherung sind nicht Gegen stand des vorliegenden Verfahrens.</w:t>
      </w:r>
    </w:p>
    <w:p>
      <w:r>
        <w:t>Die Beschwerde ist damit insgesamt unbegründet, was zu deren Abweisung führt. 5. 5.1</w:t>
      </w:r>
    </w:p>
    <w:p>
      <w:r>
        <w:t>Die Voraussetzungen für die Gewährung der unentgeltlichen Rechtspflege gemäss § 16 Abs. 1 und 2 des Gesetzes über das Sozialversicherungsgericht ( GSVGer ) sind vorliegend erfüllt (vgl . insbesondere Urk. 3 ). Demzufolge ist dem Beschwer deführer antragsgemäss ( Urk. 1 S. 2) die unentgeltliche Prozessführung zu bewil ligen und Rechtsanwalt</w:t>
      </w:r>
    </w:p>
    <w:p>
      <w:r>
        <w:t>Martin Hablützel , Z ürich , als unentgeltlich er Rechtsvertreter für das vorliegende Verfahren zu bestellen. 5.2</w:t>
      </w:r>
    </w:p>
    <w:p>
      <w:r>
        <w:t>Die Kosten des Verfahrens gemäss Art. 69 Abs. 1 bis IVG sind auf Fr. 800.-- fest zusetzen und ausgangsgemäss dem Beschwerdeführer aufzuerlegen, zufolge Gewährung der unentgeltlichen Prozessführung jedoch einstweilen auf die Gerichtskasse zu nehmen. 5.3</w:t>
      </w:r>
    </w:p>
    <w:p>
      <w:r>
        <w:t>Rechtsanwalt Martin Hablützel m achte mit Honorarnote vom 2 9. Mai 2019 ( Urk. 19) einen Aufwand von insgesamt 24.9 Stunden sowie Barauslagen von Fr. 164.34 geltend. Darin enthalten sind unter a nderem Sammelp ositionen bezeichnet als «Beschwerde, Sachverhalt, Aktenstudium, Rechtliches…», welche insgesamt mit 15.4 Stunden Aufwand veranschlagt wurden (vgl. Position vom 6., 8, 12., 13 ., 2 1. und 2 6. Februar 2018) . Rechtsstudium bzw. Rechtskenntnisse werden grundsätzlich vorausgesetzt und können im Rahmen der unen t geltlichen Rechtsvertretung nicht entschädigt werden. Sodann wurden zahlreiche Telefonate und Emailkorrespondenzen mit behandelnden Ärzten und Therapeuten aufge führt (vgl. Positionen vom 1 3. und 2 0. Februar s owie 5., 20., und 2 8. März 2018) , die einerseits keinen Eingang in die Akten gefunden haben und anderseits im Hinblick auf die im Sozialversicherungsverfahr en geltende Untersuchungs maxime sowie de n Umstand , dass der Sachverhalt grundsätzlich im Verfügungs zeitpunkt zu erheben ist und sich die gerichtliche Überprüfungsbefugnis auf diesen Zeitpunkt beschränkt ,</w:t>
      </w:r>
    </w:p>
    <w:p>
      <w:r>
        <w:t>auch nicht als zwingend notwendig erachtet werden können . Im Weiteren ist nach der Neuanmeldung vom 1 5. November 2017 und dem Gesuch um Eingliederungsmassnahmen festzustellen, dass sich die massge benden Akten auf die Konsultation wenige r Aktenstücke beschränkt . Nicht Prozessthema des vorliegenden Verfahren s sind</w:t>
      </w:r>
    </w:p>
    <w:p>
      <w:r>
        <w:t>— wie gesagt — Rentenleistungen der Invalidenversicherung, weshalb die in diesem Zusammenhang geltend gemachten, zuweilen in Sammelpositionen in Rechnung gestellten Aufwendun gen im Zusammenhang mit der Ausfertigung der Beschwerdeschrift auch nicht im gelt end gemachten Umfang vergütet werden können (vgl. etwa Positionen vom 26 . Februar 2018 ).</w:t>
      </w:r>
    </w:p>
    <w:p>
      <w:r>
        <w:t>Angesichts des</w:t>
      </w:r>
    </w:p>
    <w:p>
      <w:r>
        <w:t>in Bezug auf das Prozessthema geringen Umfangs der zu studie renden Akten , der zwar rund 20 Seiten umfassenden Beschwerdeschrift, die sich jedoch mit Blick auf</w:t>
      </w:r>
    </w:p>
    <w:p>
      <w:r>
        <w:t>den streitgegenständlich zu beurteilenden Anspruch auf berufliche Eingliederungsmassnahmen auf wenige Seiten hätte beschränken können,</w:t>
      </w:r>
    </w:p>
    <w:p>
      <w:r>
        <w:t>die notwendigen Aufwendungen für Instruktion und Abklärungen, der Bemühungen im Zusammenhang mit dem Gesuch um unen tgeltliche Rechtspflege sowie der in ähnlich gelagerten Fällen zugesprochenen Beträge ist die Entschä digung von Rechtsanwalt Martin Hablützel bei Anwendung des gerichtsüblichen Stundenansatzes von Fr. 220.-- (zuzügl ich Mehrwertsteuer) auf Fr. 2‘ 6 0 0.-- (inklusive Barauslagen und Mehrwertsteuer) festzusetzen. 5.4</w:t>
      </w:r>
    </w:p>
    <w:p>
      <w:r>
        <w:t>Der Beschwerdeführer wird auf § 16 Abs. 4 GSVGer hingewiesen, wonach er zur Nachzahlung der Gerichtskosten und der Entschädigung an Rechtsanwalt Martin Hablützel , Zürich, verpflichtet ist, sobald er dazu in der Lage ist. Das Gericht beschliesst: In Bewilligung des Gesuchs vom 26. Februar 2018 wird dem Beschwerdeführer Rechts anwalt Martin Hablützel , Zürich, als unentgeltlicher Rechtsvertreter für das vorliegende Verfahren bestellt, und erkennt: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Beschwerdeführers, Martin Hablützel , Zürich , wird mit Fr. 2‘6 00.-- (inkl. Barausl agen und MWSt ) aus der Gerichts kasse entschädigt. Der Beschwerdeführer wird auf die Nachzahlungspflicht gemäss § 16 Abs. 4 GSVGer hingewiesen.</w:t>
      </w:r>
    </w:p>
    <w:p>
      <w:r>
        <w:t>4.</w:t>
      </w:r>
    </w:p>
    <w:p>
      <w:r>
        <w:t>Zustellung gegen Empfangsschein an: - Rechtsanwalt Martin Hablützel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 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