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IV.2018.00195 vom 28. Januar 2014</w:t>
      </w:r>
    </w:p>
    <w:p>
      <w:r>
        <w:t>ZH Sozialversicherungsgericht, 2014-01-28, DE</w:t>
      </w:r>
    </w:p>
    <w:p>
      <w:r>
        <w:rPr>
          <w:b/>
        </w:rPr>
        <w:t xml:space="preserve">Quelle: </w:t>
      </w:r>
      <w:r>
        <w:t>https://mcp.opencaselaw.ch/entscheid/zh_sozialversicherungsgericht_IV.2018.00195</w:t>
      </w:r>
    </w:p>
    <w:p>
      <w:r>
        <w:t>FR: ZH_SOZIALVERSICHERUNGSGERICHT IV.2018.00195 du 28 janvier 2014</w:t>
      </w:r>
    </w:p>
    <w:p>
      <w:r>
        <w:t>IT: ZH_SOZIALVERSICHERUNGSGERICHT IV.2018.00195 del 28 gennaio 2014</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 lung des Vorliegens einer Erwerbsunfähigkeit sind ausschliesslich die Folgen der gesundheitlichen Beeinträchtigung zu berücksichtigen. Eine Erwerbsun fähigkeit liegt zudem nur vor, wenn sie aus objektiver Sicht nicht überwindbar ist (Art. 7 Abs. 2 ATSG).</w:t>
      </w:r>
    </w:p>
    <w:p>
      <w:r>
        <w:rPr>
          <w:b/>
        </w:rPr>
        <w:t>E. 1.2</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mindes tens 40 % arbeitsunfähig ( Art.</w:t>
      </w:r>
    </w:p>
    <w:p>
      <w:r>
        <w:rPr>
          <w:b/>
        </w:rPr>
        <w:t>E. 1.3</w:t>
      </w:r>
    </w:p>
    <w:p>
      <w:r>
        <w:t>Wurde eine Rente wegen eines zu geringen Invaliditätsgrades verweigert, so wird nach Art. 87 Abs. 3 der Verordnung über die Invalidenversicherung ( IVV )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 meldung ein, so hat sie die Sache materiell abzuklären und sich zu vergewissern, ob die von der versicherten Person glaubhaft gemachte Veränderung des Invali di 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 be grün dende Invalidität zu bejahen, und hernach zu beschliessen. Im Beschwerde fall obliegt die gleiche materielle Prüfungspflicht auch dem Gericht (BGE 117 V 198 E. 3a, 109 V 108 E. 2b).</w:t>
      </w:r>
    </w:p>
    <w:p>
      <w:r>
        <w:rPr>
          <w:b/>
        </w:rPr>
        <w:t>E. 1.4</w:t>
      </w:r>
    </w:p>
    <w:p>
      <w:r>
        <w:t>oben).</w:t>
      </w:r>
    </w:p>
    <w:p>
      <w:r>
        <w:t>Der Patient leide an den Folgen des Autounfalles vom 1. Mai 2015 und der im Jahr 2007 erlittenen Epiglottits mit int ubationspflichtiger Bronchitis (S. 4 Mitte). Dr. K.___ attestierte für die zuletzt ausgeübte Tätigkeit seit 2007 bis auf Wei teres eine Arbeitsunfähigkeit von 100 % (S. 5 Ziff. 1.6). Dem Patienten könne zurzeit und bis auf Weiteres keine Tätigkeit zugemutet werden (S. 6 Ziff. 1.7). 4.4 4.4.1</w:t>
      </w:r>
    </w:p>
    <w:p>
      <w:r>
        <w:t>Die Beschwerdegegnerin holte beim B.___, Basel , ein polydisziplinäres Gutachten ein. Das Gutachten vom 2 1. August 2017 ( Urk. 12/153/2-36) beruht auf den Untersuchungen vom 3. Juli 2017 und den IV Akten (S. 1). Es</w:t>
      </w:r>
    </w:p>
    <w:p>
      <w:r>
        <w:t>ist von Dr. med. Q.___ , Facharz t für Rheumatologie, Dr. med. R.___ , Facharzt für Neurologie, Dr. med.</w:t>
      </w:r>
    </w:p>
    <w:p>
      <w:r>
        <w:t>S.___ , Facharzt für Psychiatrie und Psychotherapie, und Dr. med. T.___ , Facharzt für Allgemeine Innere Medizin, unterzeichnet (S. 36).</w:t>
      </w:r>
    </w:p>
    <w:p>
      <w:r>
        <w:t>Die Gutachter führten zur Anamnese aus, der Explorand habe angegeben, dass er viele gesundheitliche Probleme habe. Im Jahr 2007 sei er wegen einer Hepatitis ins Koma gefallen. Seither habe er Angst, er würde ersticken. Es bestünden Depressionen und schlechte Träume und beim Atmen komme es zu Panik reaktionen. Sein Zustand habe sich immer weiter verschlimmert. Weiter bestün den ein Schwindel und Kopfschmerzen und er habe Schmerzen und Blockaden in den Muskeln und Gefühlsstörungen im rechten Bein . Zu Durchfällen komme es sieben bis acht Mal pro Tag und es bestünden Schwierigkeiten beim Wasser lösen (S. 11 Ziff. 3.1.1).</w:t>
      </w:r>
    </w:p>
    <w:p>
      <w:r>
        <w:t>Gemäss dem Polizeirapport zum Unfall vom 1. Mai 2015 habe der Beschwerde führer zu diesem Zeitpunkt als Pizzakurier gearbeitet (S. 11 Ziff. 3.1.2 unten).</w:t>
      </w:r>
    </w:p>
    <w:p>
      <w:r>
        <w:t>Aus allgemeininternistischer Sicht stehe ein metabolisches Syndrom mit arte rieller Hypertonie, einem Diabetes mellitus und Adipositas im Vordergrund. Der Blutdruck sei bei der Untersuchung trotz Medikamenten noch erhöht gewesen. Der Diabetes mellitus sei</w:t>
      </w:r>
    </w:p>
    <w:p>
      <w:r>
        <w:t>im Normbereich ideal eingestellt. Die angegebenen täg lichen Durchfälle seien bei unauffälligen Laborwerten ohne Entzündungsreaktion und kolonoskopisch nachgewiesener Remission des Morbus Crohn nicht erklär bar. Eine Laktoseintoleranz könne abhängig vom Essen Bauchkrämpfe verursa chen. Dies könne aber medikamentös behandelt werden. Eine Einschränkung der Arbeitsfähigkeit entstehe dadurch nicht. Lediglich eine Toilette sollte bei Bedarf erreichbar sein. Für eine körperlich leichte bis zumindest mittelschwere Tätigkeit bestehe aus allgemeininternistischer Sicht keine Einschränkung der Arbeitsfähig keit (S. 13 Ziff. 3.4 unten). 4.4.2</w:t>
      </w:r>
    </w:p>
    <w:p>
      <w:r>
        <w:t>Dr. S.___ führte zur psychiatrischen Untersuchung aus , der Beschwerdeführer leide nach seinen Angaben unter Angst und Panikattacken, auch zu Haus e . Dazu komme es , wenn er etwas denke, d as ihn beunruhige. Weiter leide er unter Depressionen und habe schlechte Träume (S. 14 Ziff. 4.1.1.2 Mitte). Er sei</w:t>
      </w:r>
    </w:p>
    <w:p>
      <w:r>
        <w:t>alle zwei Wochen bei Dr. N.___ , J.___ , in psychiatrischer Behandlung (S. 14 Ziff.</w:t>
      </w:r>
    </w:p>
    <w:p>
      <w:r>
        <w:t>4.1.1.2 unten). Ab 1981 sei er mit einer Landsfrau verheiratet gewesen. Wie lange könne er nicht sagen. Aus dieser Ehe habe er einen Sohn, der heute über 20 Jahre alt sei. Den Sohn, der in der Türkei lebe, habe er schon lange nicht mehr gesehen. In zweiter Ehe sei er von 1994 bis 2013 mit einer Schweizerin verheiratet gewesen (S. 15 unten). Der Beschwerdeführer habe Kontakte zu Kollegen und zu einem Bruder. Letztmals sei er im letzten Jahr mit dem Flugzeug zusammen mit einem Kollegen in die Türkei verreist (S. 16 oben).</w:t>
      </w:r>
    </w:p>
    <w:p>
      <w:r>
        <w:t>D er Explorand sei vor der Untersuchung ruhig in der Wartezone gesessen. Gleich im Gesprä ch habe er zu zittern begonnen und schwer geamtet. Er habe ängstlich gewirkt und immer wieder auffäl lig an den Fingernägeln gekaut (S. 16 Ziff. 4.1.2 Mitte). Der affektive Kontakt habe gut hergestellt werden können. Die Stimmung sei depressiv gewesen. Der Beschwerdeführer habe nervös und ängstlich gewirkt (S. 16 Ziff. 4.1.2 unten).</w:t>
      </w:r>
    </w:p>
    <w:p>
      <w:r>
        <w:t>Diagnostisch bestehe e ine leichte depressive Episode. Diese sei gekennzeichnet durch depressive Verstimmungen, eine erhöhte Ermüdbarkeit, Konzentrations- und Schlafstörungen mit Albträumen und einem verminderten Appetit. Weiter bestehe</w:t>
      </w:r>
    </w:p>
    <w:p>
      <w:r>
        <w:t>eine Panikstörung mit häufig auftretender , anfallsartiger Angst mit vegeta tiven Symptomen als Ausdruck der Angst, die auch unabhä ngig von der Situ ation auftrete n würden . Schliesslich bestehe eine Somatisierungsstörung. Diese sei gekennzeichnet durch multiple, wechselnde somatische Beschwerden, vor allem mit Schmerzen, deren Ausmass mit der Überzeugung , aus gesund heit li chen Gründen nicht mehr arbeiten zu können, anhand der soma tischen Befunde nicht hinreic hend objektiviert werden könne . Weiter bestehe ein Migrations hin tergrund. Als somatische Probleme bestünden unter anderem ein Morbus Crohn, Epiglottitis im Jahr 2007, Prostatitis, Asthma bronchiale und eine Spondylodese bei C7 bis Th1 bei Frakturen bei C7 (S.</w:t>
      </w:r>
    </w:p>
    <w:p>
      <w:r>
        <w:rPr>
          <w:b/>
        </w:rPr>
        <w:t>E. 1.6</w:t>
      </w:r>
    </w:p>
    <w:p>
      <w:r>
        <w:t>und 1.7). 3.3</w:t>
      </w:r>
    </w:p>
    <w:p>
      <w:r>
        <w:t>Die Ärzte der E.___ , stellten im Gutachten vom 11.</w:t>
      </w:r>
    </w:p>
    <w:p>
      <w:r>
        <w:t>Novem ber 2009 ( Urk. 12/32) folgende Diagnosen mit Auswirkung auf die Arbeitsfähig keit (S. 3 Ziff. 5.1): - Morbus Crohn, Erstdiagnose im Juni 2005 - Status nach erosiver</w:t>
      </w:r>
    </w:p>
    <w:p>
      <w:r>
        <w:t>Ileitis im September 2008, partielle Remission unter Imurek und Steroiden - Status nach möglicherweise Imurek -induzierter Pankreatitis im Februar 2009 - Status nach akuter biliärer Pankreatitis im Juli 2009, Dur chführung einer laparoskopischen</w:t>
      </w:r>
    </w:p>
    <w:p>
      <w:r>
        <w:t>Cho lezystektomie - psychiatrische Erkrankung: - Differentialdiagnose: massive Belastungsreaktion mit Ängsten, Flash back und Depression nach intubationspflichtiger Epi glottitis 2007 (gemäss Hausarzt) und leichte depressive Episode mit somatischen Beschwerden bei Status nach Epiglottitis mit Intubation (gemäss behandelnde m Psychiater) - a namnestisch verminderte Kraft und Beweglichkeit im linken Arm und im Schultergelenk</w:t>
      </w:r>
    </w:p>
    <w:p>
      <w:r>
        <w:t>Als Diagnosen ohne Auswirkung auf die Arbeitsfähigkeit nannten die Ärzte eine idiopathische Tickstörung mit wiederholten, ru ckartigen Kopfbewegungen zu Beginn der Anamnese, arterielle Hypertonie, Asthma bronchiale und eine gastro ösophageale</w:t>
      </w:r>
    </w:p>
    <w:p>
      <w:r>
        <w:t>Refluxerkrankung (S. 3 Ziff. 5.2).</w:t>
      </w:r>
    </w:p>
    <w:p>
      <w:r>
        <w:t>Die aktuellen Beschwerden des Exploranden mit imperativem Stuhldrang und rezidivierenden Durchfällen seien nachvollziehbar. Unter diesen Bedingungen werde er, insbesondere für die Tätigkeit als Lastwagenchauffeur , als nicht mehr arbeitsfähig erachtet (S. 4 oben). In einer angepassten, körperlich leichten bis mittelschweren Tätigkeit, welche die Möglichkeit beinhalte, jederzeit und un g e hindert eine Toilette aufzusuchen, bestehe momentan eine Arbeitsfähigkeit von 70 % entsprechend einer Arbeitsdauer von 5 3/4 Stunden pro Tag . Die Reduktion gegenüber einem Vollpensum ergebe sich aus einer verminderten körperlichen Belastbarkeit bei Morbus Crohn mit imperativem Stuhldrang und rezidivierenden Durchfällen (S. 4 f. Ziff. 6.3). Ab September 2008 sei es zu einer Einschränkung der Arbeitsfähigkeit gekommen sowohl für den angestammten Beruf als auch für eine angepasste Verweistätigkeit. In einer solchen Tätigkeit habe maximal eine Einschränkung der Arbeitsfähigkeit von 30 % bestanden (S.</w:t>
      </w:r>
    </w:p>
    <w:p>
      <w:r>
        <w:t>5 Ziff. 6.4). 3.4</w:t>
      </w:r>
    </w:p>
    <w:p>
      <w:r>
        <w:t>3.4 .1</w:t>
      </w:r>
    </w:p>
    <w:p>
      <w:r>
        <w:t>Die Beschwerdegegnerin gab</w:t>
      </w:r>
    </w:p>
    <w:p>
      <w:r>
        <w:t>beim A.___ ein polydisziplinäres Gutachten in Auftrag, das am 3 1. Januar 2012 (Urk.</w:t>
      </w:r>
    </w:p>
    <w:p>
      <w:r>
        <w:t>12/72) erstattet wurde. Die Untersuchungen erfolgten in der Zeit vom 28.</w:t>
      </w:r>
    </w:p>
    <w:p>
      <w:r>
        <w:t>November bis 2. Dezember 2011 (S. 1). Das Gutachten ist von Dr. med. F.___ , Facharzt für Allgemeine Innere Medizin und für Allergologie und klinische Immunologie, und Dr. med . G.___ , Facharzt für Psychiatrie und Psychotherapie, unterzeichnet (S. 39).</w:t>
      </w:r>
    </w:p>
    <w:p>
      <w:r>
        <w:t>Dr. F.___ führte zur Anamnese aus, der Beschwerdeführer habe zuletzt</w:t>
      </w:r>
    </w:p>
    <w:p>
      <w:r>
        <w:t>als LKW-Chauffeur gearbeitet (S. 15 Ziff. 3.2 oben). Nach den Angaben des Explo randen habe sich seine gesundheitliche Situation im Oktober 2007 schlagartig geändert, als er wegen einer akuten Epiglottitis hospitalisiert worden sei.</w:t>
      </w:r>
    </w:p>
    <w:p>
      <w:r>
        <w:t>Er sei damals intubiert worden. Anschliessend sei er mehrfach , vor allem wegen infek tiöser Erkrankungen, behandelt und hospitalisiert worden (S. 15 Ziff.</w:t>
      </w:r>
    </w:p>
    <w:p>
      <w:r>
        <w:t>3.3 unten). Der Explorand habe über eine Anstrengungsdyspnoe , über eine erhöhte Erm üd barkeit , über Bauchschmerzen mit Durchfällen Tag und Nacht, über Prostatabe schwerden mit Dysurie, obstruktive n Zeichen und Pollakisurie , über Nykturie sowie über rezidivierende Ängste und eine Depression geklagt (S.</w:t>
      </w:r>
    </w:p>
    <w:p>
      <w:r>
        <w:t>17 Ziff. 3.6). Die Erhebung der Anamnese sei mit Hilfe einer Dolmetscherin erfolgt (S. 18 Ziff. 4.1 oben). 3.4 .2</w:t>
      </w:r>
    </w:p>
    <w:p>
      <w:r>
        <w:t>Zur orthopädischen Untersuchung durch Dr. H.___ wurde ausgeführt, im Vordergrund stünden Schulterschmerzen links. Der Beschwerdeführer habe geklagt, dass er mit dem Arm keine Arbeiten durchführen könne, vor all em nicht über Kopfhöhe. E r habe keine Kraft (S. 22 Ziff. 4.2.2). Während des Untersu chungsgespräches habe er die linke Schulter allerdings recht gut und offenbar weitgehend frei bewegen können (S. 22 Ziff. 4.2.3 Mitte). Die Schmerzen in diesem Bereich seien stark subjektiv geprägt. Die Bewegungseinschränkung der Schulter sei nicht konstant und beruhe in erster Linie auf einer starken Abwehr spa nnung (S. 24 Ziff. 4.2.5 oben). Im Bereich der Halswirbelsäule liessen sich nur leichtgradige degenerative Veränderungen objektivieren, die keinen Einfluss auf die Arbeitsfähigkeit haben dürften, die die</w:t>
      </w:r>
    </w:p>
    <w:p>
      <w:r>
        <w:t>Beschwerden aber teilweise erklärten . Aus orthopädischer Sicht bestehe keine wesentliche Einschränkung der Arbeits fähigkeit für die Tätigkeit als Chauffeur oder für eine Alternativtätigkeit. Ledig lich andauernde Arbeiten über Schulterhöhe seien nicht zumutbar (S. 24 Ziff. 4.2.5 Mitte). 3.4 .3</w:t>
      </w:r>
    </w:p>
    <w:p>
      <w:r>
        <w:t>Dr. G.___</w:t>
      </w:r>
    </w:p>
    <w:p>
      <w:r>
        <w:t>führte zur psychiatrischen Untersuchung aus , der Beschwerdeführer sei einmal in drei Wochen bei Dr. C.___</w:t>
      </w:r>
    </w:p>
    <w:p>
      <w:r>
        <w:t>in psychiatrischer Behandlung. Die Gespräche dauerten jeweils etwa eine halbe Stunde . Er habe sich</w:t>
      </w:r>
    </w:p>
    <w:p>
      <w:r>
        <w:t>2007 in psychiatri sche Behandlung</w:t>
      </w:r>
    </w:p>
    <w:p>
      <w:r>
        <w:t>begeben . Er erhalte dadurch Trost. Die Ängste hätten sich aber nicht gebessert (S. 29 Ziff. 4.4.1 oben). Er sei 2007 intubiert worden, wobei er Angst gehabt habe , sterben zu müssen. Wegen der Angst leide er unter Schlafstörungen (S. 29 Ziff. 4.4.2 unten). Bei der Behandlung im Spital 2007 sei er zweimal aus dem Bett gefallen. Dabei habe er sich die linke Schulter gebrochen (S. 30 oben).</w:t>
      </w:r>
    </w:p>
    <w:p>
      <w:r>
        <w:t>Dr. G.___ nannte als Diagnosen Angst und depressive Störung gemischt (ICD</w:t>
      </w:r>
    </w:p>
    <w:p>
      <w:r>
        <w:rPr>
          <w:b/>
        </w:rPr>
        <w:t>E. 2</w:t>
      </w:r>
    </w:p>
    <w:p>
      <w:r>
        <w:t>Der Versicherte erhob am 2 1. Februar 2018 Beschwerde gegen die Verfügung vom 2 4. Januar 2018 ( Urk. 2) und beantragte, es seien ihm die gesetzlich geschuldeten Leistungen zuzusprechen. Eventuell sei ein neues versicherungsexternes psychiatri sches Gutachten einzuholen ( Urk. 1 S. 2 Ziff. 1-2 oben). Am 9. März 2018 ( Urk. 6) reic hte der Versicherte dem</w:t>
      </w:r>
    </w:p>
    <w:p>
      <w:r>
        <w:t>Gericht einen Arztbericht ( Urk. 7) ein.</w:t>
      </w:r>
    </w:p>
    <w:p>
      <w:r>
        <w:t>Die IV-Stelle beantragte mit Beschwerdeantwort vom 2 3. März 2018 ( Urk. 11) die Abweisung der Beschwerde, was dem Beschwerdeführer am 2 9. März 2018 zur Kenntnis gebracht wurde ( Urk. 13).</w:t>
      </w:r>
    </w:p>
    <w:p>
      <w:r>
        <w:t>Mit Gerichtsverfügung vom 2 8. Mai 2018 wurde dem Beschwerdeführer in Be willigung des Gesuchs vom 2 1. Februar 2018 (vgl. Urk. 1 S. 2 Ziff. 3) die unent geltliche Prozessführung und die unentgeltliche Rechtsvertretung gewährt ( Urk. 14 Dispositiv Ziff. 1). Das Gericht zieht in Erwägung: 1.</w:t>
      </w:r>
    </w:p>
    <w:p>
      <w:r>
        <w:rPr>
          <w:b/>
        </w:rPr>
        <w:t>E. 2.1</w:t>
      </w:r>
    </w:p>
    <w:p>
      <w:r>
        <w:t>Die Beschwerdegegnerin hielt im angefochtenen Entscheid ( Urk. 2) fest, nach der Neuanmeldung des Beschwerdeführers vom 2 8. November 2016 habe</w:t>
      </w:r>
    </w:p>
    <w:p>
      <w:r>
        <w:t>sie ein medi zinisches Gutachten in Auftrag gege ben. Nach den medizinischen Abklä rungen sei ihm</w:t>
      </w:r>
    </w:p>
    <w:p>
      <w:r>
        <w:t>eine Tätigkeit auf dem ersten Arbeitsmarkt seit dem 1.</w:t>
      </w:r>
    </w:p>
    <w:p>
      <w:r>
        <w:t>Januar 2016 wieder zu 70 % zumutbar (S. 1). Di e Beschwerdegegnerin ermittelte gestützt auf die medizinische Beurteilung der Arbeitsfähigkeit einen Invaliditätsgrad von 33 % und verneinte erneut einen Rentenanspruch (S. 2).</w:t>
      </w:r>
    </w:p>
    <w:p>
      <w:r>
        <w:rPr>
          <w:b/>
        </w:rPr>
        <w:t>E. 2.1.3</w:t>
      </w:r>
    </w:p>
    <w:p>
      <w:r>
        <w:t>oben). Nach den Angaben der behandelnden Ärzte sei es im letzten Jahr nicht zu einer Reduktion der Symptome gekommen. Die Symptomatik zeige sich bei einem grösseren Vertrauen des Beschwerdeführers immer deutlicher (S. 7 unten). Das Gutachten sei insgesamt geprägt von einer fast vollständig fehlenden Beschwer de aufnahme und damit einer ungenügenden Diagnosestellung (S. 8 Ziff.</w:t>
      </w:r>
    </w:p>
    <w:p>
      <w:r>
        <w:t>2.1.7).</w:t>
      </w:r>
    </w:p>
    <w:p>
      <w:r>
        <w:rPr>
          <w:b/>
        </w:rPr>
        <w:t>E. 2.2</w:t>
      </w:r>
    </w:p>
    <w:p>
      <w:r>
        <w:t>Der Beschwerdeführer brachte vor, das Gutachten vom 2 1. August 2017 enthalte diverse Fehler. So sei die im Gutachten aufgeführte Medikamentenliste nicht voll ständig. Die Heirat mit seiner ersten Frau habe nicht 1981, sondern 1986 stattge funden und der Sohn aus erster Ehe sei erst 1989 zur Welt gekommen ( Urk. 1 S.</w:t>
      </w:r>
    </w:p>
    <w:p>
      <w:r>
        <w:t>4 Ziff. 2.1.2). Die Untersuchung habe zirka 30 und nicht 50 Minuten gedauert, wie auf S. 16 des Gutachtens fälschlicherweise behauptet werde . Der zeitliche Auf wand für die psychiatrische Begutachtung sei unangemessen (S. 5 Ziff.</w:t>
      </w:r>
    </w:p>
    <w:p>
      <w:r>
        <w:rPr>
          <w:b/>
        </w:rPr>
        <w:t>E. 2.3</w:t>
      </w:r>
    </w:p>
    <w:p>
      <w:r>
        <w:t>Streitig und zu prüfen ist, ob sich der Gesundheitszustand des Beschwerdeführers verglichen mit dem Zeitpunkt der Verfügung der Beschwerdegegnerin vom 28.</w:t>
      </w:r>
    </w:p>
    <w:p>
      <w:r>
        <w:t>Januar 2014 ( Urk. 12/112) massgeblich verändert hat und ob gegebenenfalls neu ein Renten anspruch besteht. 3. 3.1</w:t>
      </w:r>
    </w:p>
    <w:p>
      <w:r>
        <w:t>Dr. med.</w:t>
      </w:r>
    </w:p>
    <w:p>
      <w:r>
        <w:t>C.___ , Facharzt für Psychiatrie und Psychotherapie, nannte im Bericht vom 1 8. März 2009 ( Urk. 12/19/2-5) als Diagnose mit Auswirkung auf die Arbeitsfähigkeit eine leichte depressive Episode mit somatischen Beschwerden (ICD-10 F32.01) bei einem Status nach Epiglottitis mit Intubation. Als Diagnosen ohne Auswirkung auf die Arbeitsfähigkeit nannte er eine familiäre Belastungs si tuation und eine Schmerzverarbeitungsstörung nach einem Unfall vom 4.</w:t>
      </w:r>
    </w:p>
    <w:p>
      <w:r>
        <w:t>Okto ber 2008 (S. 1 Ziff. 1.1). Dr. C.___ attestierte aus psychiatrischer Sicht eine Arbeitsfähigkeit von 100 % (S. 2 Ziff. 1.6). 3.2</w:t>
      </w:r>
    </w:p>
    <w:p>
      <w:r>
        <w:t>Dr. med.</w:t>
      </w:r>
    </w:p>
    <w:p>
      <w:r>
        <w:t>D.___ , praktischer Arzt, nannte im Bericht vom 1 3. Juni 2009 ( Urk. 12/ 24/ 2-5) als Diagnosen mit Auswirkung auf die Arbeitsfähigkeit (S. 1 Ziff.</w:t>
      </w:r>
    </w:p>
    <w:p>
      <w:r>
        <w:t>1.1): - massive Belastungsreaktion mit starken Ängsten, Schlafstörungen, Flashbacks und Depression bei - Status nach intubationspflichtiger Epiglottitis , 2007 - Status nach Pankreatitis - Morbus Crohn</w:t>
      </w:r>
    </w:p>
    <w:p>
      <w:r>
        <w:t>Dr. D.___ führte weiter aus, a us psychischer Sicht sei die Belastbarkeit massiv eingeschränkt . Daher bestehe für jegliche Tätigkeit</w:t>
      </w:r>
    </w:p>
    <w:p>
      <w:r>
        <w:t>eine volle Arbeitsunfähigkeit (S. 2 Ziff.</w:t>
      </w:r>
    </w:p>
    <w:p>
      <w:r>
        <w:rPr>
          <w:b/>
        </w:rPr>
        <w:t>E. 6</w:t>
      </w:r>
    </w:p>
    <w:p>
      <w:r>
        <w:t>ATSG) gewesen sind; und c.</w:t>
      </w:r>
    </w:p>
    <w:p>
      <w:r>
        <w:t>nach Ablauf dieses Jahres zu mindestens 40 % invalid ( Art.</w:t>
      </w:r>
    </w:p>
    <w:p>
      <w:r>
        <w:rPr>
          <w:b/>
        </w:rPr>
        <w:t>E. 6.1</w:t>
      </w:r>
    </w:p>
    <w:p>
      <w:r>
        <w:t>Die Gutachter des A.___</w:t>
      </w:r>
    </w:p>
    <w:p>
      <w:r>
        <w:t>nannten im Gutachten vom 3 1. Januar 2012 als Diagnose mit Auswirkung auf die Arbeitsfähigkeit Asthma bronchiale. Als Diagnosen ohne Auswirkung auf die Arbeitsfähigkeit nannten sie im Wesentlichen einen Status nach möglicher linksseitiger Schulterkontusion 2007 mit anamnestisch intra muraler Rissbildung der Supraspinatussehne , einen Status nach leichtem Beschleunigungstrauma der HWS 2008 mit noch persi stierenden unspezifischen cervik alen Beschwerden, eine Spondylarthrose und eine Uncovertebralarthrose der HWS bei C3/4, anamnestisch eine rezidivierende Ileitis , eine chronische Prostatitis, einen Status nach Pankreatitis, Angst und depressive Reaktion gemischt und eine Somatisierungsstörung. Die Gutachter attestierten für die angestammte Tätigkeit als LKW-Chauffeur und für eine adaptierte Tätigkeit eine volle Arbeitsf ähigkeit (vorstehend E. 3.4.4).</w:t>
      </w:r>
    </w:p>
    <w:p>
      <w:r>
        <w:t>Die B.___ -Gutachter nannten im Gutachten vom 2 1. August 2017 als Diagnosen mit Einfluss auf die Arbeitsfähigkeit ein chronisches zervikospondylogenes Schmerzsyndrom und ein chronisches</w:t>
      </w:r>
    </w:p>
    <w:p>
      <w:r>
        <w:t>lumbospondylogenes Schmerzsyndrom. Die Gutachter führten die Folgen des Unfalles vom 1. Mai 2015 in der Diagnose liste auf. Als Diagnosen ohne Einfluss auf die Arbeitsfähigkeit nannten sie eine leichte depressive Episode, eine Panik- und eine Somatisierungsstörung, einen Status nach chronischem Sch ulter- Impingementsyndrom links, einen Status nach distaler undislozierter Radiusfraktur rechts , einen Zustand nach inkompletter peripherer Fazialisparese links sowie ein metabolisches Syndro m, Morbus Crohn und Asthma bron chiale. Die B.___ -Gutachte r kamen zur Ein schätzung, dass dem Beschwerdeführer die angestammte Tätigkeit als LKW Chauffeur ni cht mehr zugemutet werden könne . Für eine angepasste Tätig keit attestierten sie jedoch eine zumutbare Arb eitsfähigkeit von 70 % (E.</w:t>
      </w:r>
    </w:p>
    <w:p>
      <w:r>
        <w:t>4.4.5).</w:t>
      </w:r>
    </w:p>
    <w:p>
      <w:r>
        <w:t>Demgegenüber attestierten die behandelnden Ärzte des J.___</w:t>
      </w:r>
    </w:p>
    <w:p>
      <w:r>
        <w:t>auch für eine ange passte Tätigkeit konstant ei ne Arbeitsunfähigkeit von 100 % (vorstehend E.</w:t>
      </w:r>
    </w:p>
    <w:p>
      <w:r>
        <w:t>4.1 4.3, 4.6 und 4.8).</w:t>
      </w:r>
    </w:p>
    <w:p>
      <w:r>
        <w:rPr>
          <w:b/>
        </w:rPr>
        <w:t>E. 6.2</w:t>
      </w:r>
    </w:p>
    <w:p>
      <w:r>
        <w:t>Das B.___ -Gutachten vom 2 1. August 2017 beruht auf umfassenden, polydiszi pli nären Unters uchungen .</w:t>
      </w:r>
    </w:p>
    <w:p>
      <w:r>
        <w:t>Das Gutachten wurde sodann in Kenntnis und in Aus einander setzung mit den Vorakten erstellt.</w:t>
      </w:r>
    </w:p>
    <w:p>
      <w:r>
        <w:t>Der Beschwerdeführer machte geltend, dass das Gutachten Fehler enthalte. So habe er seine erste Frau erst 1986 geheiratet und der Sohn aus erster Ehe sei 1989 geboren . Weiter sei die aufgeführte Medikamentenliste nicht vollständig</w:t>
      </w:r>
    </w:p>
    <w:p>
      <w:r>
        <w:t>( Urk. 1 S. 4 Ziff. 2.1.2). Dabei handelt es sich jedoch um kleinere Versehen wie die nicht korrekte Schreibweise des früheren behandelnden Psychiaters Dr. C.___ im Gut achten . Die psychiatrischen Medikamente wurden auf S. 14 des Gutachtens zusätzlich aufgeführt. Mit diesen ergänzenden Angaben erweist sich die Medika menten liste als vollständig. Dass die Beschwerden oberflächlich aufgenommen worden wären, lässt sich trotz der vom Beschwerdeführer aufge führten Fehler nicht sagen.</w:t>
      </w:r>
    </w:p>
    <w:p>
      <w:r>
        <w:t>Zum Einwand, die Dauer der Begutachtung sei mit circa 30 Minuten unange messen kurz gewesen ( Urk. 1 S. 5 Ziff. 2.1.3), ist vorab zu bemerken, dass im Gutachten ein e Begutachtungsdauer von immerhin 50 Minuten aufgeführt wurde (Urk. 12 /1 53 S. 16 Mitte ). Weshalb diese Angabe nicht zutreffen soll, wurde weder dargelegt noch ist dies sonst ersichtlich. Insbesondere ist zu diesem Punkt generell festzuhalten, dass ein Gutachter eine n Explorand e n in der Regel nur für eine beschränkte Zeit sieht und sich aus der Anzahl und der Dauer der geführten Gespräche keine Rückschlüsse auf die Wertigkeit eines Gutachtens ziehen lassen. Eine Mindestdauer ist dabei nicht zwingend einzuhalten. Vorliegend kommt hinzu, dass Dr. S.___</w:t>
      </w:r>
    </w:p>
    <w:p>
      <w:r>
        <w:t>eine umfangreiche Krankengeschichte zur Verfügung stand, mit der er sich vorbereiten und die er in seine Beurteilung miteinbeziehen konnte. Aus seinem Gutachten geht sodann hervor, dass d er Versicherte seine aktuellen Beschwerden und deren Behandlung, seine sozialen Verhältnisse, seinen Tagesablauf /Freizeitgestaltung/Alltag etc. eingehend schil derte. Es fand eine ausführliche Anamnese und Befunderhebung statt (vgl.</w:t>
      </w:r>
    </w:p>
    <w:p>
      <w:r>
        <w:t>Urk. 12 /1 53 /1 4 -20). Unter diesen Umständen kann offen bleiben , wie lange die fragliche Exploration tatsächlich gedauert hat, da keine Anhaltspunkte dafür vorliegen, dass der zeitli che Aufwand der Fragestellung und der zu beurteilenden Pathologie nicht ange messen gewesen war (vgl. Urteil des Bundesgerichts 8C_953/2010 vom 2 9. April 2011, E. 5.4 mit Hinweis).</w:t>
      </w:r>
    </w:p>
    <w:p>
      <w:r>
        <w:t>Die Gutachter kamen zur Einschätzung, dass die Arbeitsfähigkeit des Beschwer de führers seit dem Unfall vom 1. Mai 2015 massgeblich eingeschränkt sei . RAD Arzt Dr. U.___ fasste das Ergebnis des Gutachtens dahingehend zusammen, dass degenerative Veränderungen der LWS hinzugekommen seien und es zu einer Verschlechterung der HWS-Problematik gekommen sei (vorste hend E. 4.5). Die B.___ -Gutachter legten sodann nachvollziehbar dar , dass</w:t>
      </w:r>
    </w:p>
    <w:p>
      <w:r>
        <w:t>dem Beschwerdeführer trotz der psychischen und somatischen Beschwerden eine angepasste Tätigkeit noch zu 70 % zugemutet werden könne . Die Gutachter setzten sich weiter mit der abweichenden Beurteilung durch die Ärzte des J.___ auseinander.</w:t>
      </w:r>
    </w:p>
    <w:p>
      <w:r>
        <w:t>Das Gutachten vermag</w:t>
      </w:r>
    </w:p>
    <w:p>
      <w:r>
        <w:t>demzufolge auch in der Beurteilung der medizinischen Situation und in den Schlussfolgerungen zu überzeugen. Es erfüllt daher die Anforderungen an den Beweiswert eines medizinischen Gutachtens (E.</w:t>
      </w:r>
    </w:p>
    <w:p>
      <w:r>
        <w:t>5.1 hiervor) . Entgegen der Kritik des Beschwerdeführers kann auf das B.___ Gutachten abgestellt werden. Auf das Einholen eines weiteren Gutachtens ist – in antizipierender Beweiswürdigung (BGE 136 I 299 E. 5.3) - daher zu verzich ten ( Urk. 1 S. 2 Ziff. 2 oben).</w:t>
      </w:r>
    </w:p>
    <w:p>
      <w:r>
        <w:t>Nachfolgend sind die sogenannten Standardindikatoren zu prüfen.</w:t>
      </w:r>
    </w:p>
    <w:p>
      <w:r>
        <w:rPr>
          <w:b/>
        </w:rPr>
        <w:t>E. 6.3</w:t>
      </w:r>
    </w:p>
    <w:p>
      <w:r>
        <w:t>Gutachter Dr. S.___</w:t>
      </w:r>
    </w:p>
    <w:p>
      <w:r>
        <w:t>gab als Gesundheitsschaden depressive Verstimmungen und eine gewisse psychomotorische Unruhe mit Ängstlichkeit und leichten Kon zentrationsstörungen an . Schwere Konzentrationsstörungen verneinte er</w:t>
      </w:r>
    </w:p>
    <w:p>
      <w:r>
        <w:t>ebenso wie das Vorliegen einer Persönlichkeitsstörung (vorstehend E. 4.4.3). Die diagno serele vanten Befunde erweisen sich folglich als nicht schwerwiegend ausgeprägt . Der Beschwerdeführer befindet sich seit Jahren in ambula n ter psychiatrischer Behandlung, die bislang zu keiner Verbesserung des psychischen Gesundheitszu standes geführt hat.</w:t>
      </w:r>
    </w:p>
    <w:p>
      <w:r>
        <w:t>Dr. S.___</w:t>
      </w:r>
    </w:p>
    <w:p>
      <w:r>
        <w:t>bezeichnete die festgestellten psychischen Beschwerden jedoch als heilbar (E. 4.4.2). Eine eigentliche Behandlungs resistenz besteht daher nicht . Zu Gunsten des Beschwerdeführers ist zu berücksichtigen, dass mehrere somatische und psychische Einschränkungen im Sin ne von Komor biditäten bestehen , welche sich gegenseitig negativ beein flussen.</w:t>
      </w:r>
    </w:p>
    <w:p>
      <w:r>
        <w:t>Gemäss Dr. S.___ bestehen Ressourcen für angelernte Arbeiten und der Beschwerdeführer besitzt Berufserfahrung als LKW-Chauffeur . Weiter ist zu berücksichtigen, dass er soziale Kontakt e pflegt und nicht sozial isoliert ist</w:t>
      </w:r>
    </w:p>
    <w:p>
      <w:r>
        <w:t>(E.</w:t>
      </w:r>
    </w:p>
    <w:p>
      <w:r>
        <w:t>4.4.3). Bei der Prüfung der Konsistenz ergibt sich , dass es dem Beschwerde führer trotz der geklagten Beschwerden möglich ist , in die Türkei zu verreisen und er Auto fahren kann . Gegen einen hohen Leidensdruck spricht sodann die festgestellte ungenügende Medikamenteneinnahme. Nach Prüfung der Standard indikatoren kann aus psychiatrischer Sicht für eine angepasste Tätigkeit auf die vom psychiatrischen Gutachter attestierte ( Urk. 12/152 S. 17 unten) volle Arbeits fähigkeit abgestellt werden. Gesamthaft ist, wie im B.___ -Gutachten attestiert, für eine behinderungsangepasste Tätigkeit von einer zumutbaren Arbeits fähigkeit von 70 % auszugehen.</w:t>
      </w:r>
    </w:p>
    <w:p>
      <w:r>
        <w:rPr>
          <w:b/>
        </w:rPr>
        <w:t>E. 6.4</w:t>
      </w:r>
    </w:p>
    <w:p>
      <w:r>
        <w:t>Die Ärzte des J.___ attestierten gesamthaft auch für eine angepasste Tätigkeit eine Arbeitsunfähigkeit von 100 % . Die B.___ -Gutachter legten hierzu dar, dass die von den Ärzten des J.___ gestellten Diagnosen massgeblich auf den subjektiven Angaben des Beschwerdeführers beruhten (vorstehend E. 4.4.5). Bereits aus diesem Grund kann der Beurteilung durch die Ärzte des J.___ nicht gefolgt wer den . Beispielsweise begründete der Rheumatologe Dr. M.___ im Bericht vom 3 0. Dezember 2016 eine volle Arbeitsunfähigkeit unter Hinweis auf die Facetten der Persönlichkeit des Beschwerdeführers (E. 4.1). Dabei handelt es sich nicht um eine objektive Einschätzung der Arbeitsfähigkeit des Beschwerdeführers aus somatischer Sicht . Die psychiatrische Einschätzung der Arbeitsfähigkeit wurde im Bericht vom 3 0. Dezember 2016 sodann mit den Folgen eines Morbus Crohn ver mischt.</w:t>
      </w:r>
    </w:p>
    <w:p>
      <w:r>
        <w:t>Weiter ist darauf hinzuweisen, dass die Ärzte des J.___ aus psychiatrischer Sicht konstant eine Arbeitsunfähigkeit von 100 % attestierten. Dies spricht dafür, dass es sich bei den betreffenden Berichten um eine andere Beurteilung des im B.___ -Gutachten geprüften Sachverhaltes handelt. In diesem Zusammenhang ist zudem auf den Grundsatz hinzuweisen, wonach Berichte der behandelnden Ärzte aufgrund ihrer auftragsrechtlichen Vertrauensstellung zum Patienten mit Vorbe halt zu würdigen sind (BGE 125 V 353 E. 3b/cc). Dies gilt für einen allgemein praktizierenden Hausarzt wie auch für einen behandelnden Spezialarzt (Urteil des Bundesgerichts I 803/05 vom 6. April 2005 E. 5.5). Es ist daher auf die Ein schätzung im B.___ -Gutachten und jene von RAD-Arzt Dr. U.___ abzustellen.</w:t>
      </w:r>
    </w:p>
    <w:p>
      <w:r>
        <w:rPr>
          <w:b/>
        </w:rPr>
        <w:t>E. 6.5</w:t>
      </w:r>
    </w:p>
    <w:p>
      <w:r>
        <w:t>Nach dem Gesagten erweist sich der medizinische Sachverhalt als dahingehend erstellt, dass gestützt auf das B.___ -Gutachten vom 2 1. August 2017 in einer behinderungsangepassten Tätigkeit im zu berücksichtigenden Zeitraum ab Mai 2017 (vgl. d ie Neuanmeldung vom 2 4. November 2016, Urk. 12/119; Art. 29 Abs. 1 IVG) eine zumutbare Arbeitsfähigkeit von 70 % besteht. 7. 7.1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 vergleichs; BGE 130 V 343 E. 3.4.2 mit Hinweisen). 7.2</w:t>
      </w:r>
    </w:p>
    <w:p>
      <w:r>
        <w:t>Gemäss bundesgerichtlicher Rechtsprechung ist für die Ermittlung des Validen einkommens entscheidend, was die versicherte Person im Zeitpunkt des frühest möglichen Rentenbeginns nach dem Beweisgrad der überwiegenden Wahr schein lichkeit als Gesunde tatsächlich verdient hätte. Dabei wird in der Regel am zuletzt erzielten, nötigenfalls der Teuerung und der realen Ein kommens entwicklung angepassten Verdienst angeknüpft, da es empirischer Erfahrung entspricht, dass die bisherige Tätigkeit ohne Gesundheitsschaden fort gesetzt worden wäre. Aus nahmen müssen mit überwiegender Wahrschein lichkeit erstellt s ein (BGE 139 V 28 E. 3.3.2; 135 V 58 E. 3.1;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w:t>
      </w:r>
    </w:p>
    <w:p>
      <w:r>
        <w:t>139 V 28 E. 3.3.2; 128 V 29 E. 4e; Urteil des Bundesgerichts 9C_887/2015 vom 12. April 2016 E. 4.2). 7.3</w:t>
      </w:r>
    </w:p>
    <w:p>
      <w:r>
        <w:t>Für die Bestimmung des Invalideneinkommens können nach der Rechtsprechung Tabellenlöhne gemäss den vom Bundesamt für Statistik periodisch herausgegebenen Lohnstrukturerhebungen (LSE) heran gezo gen werden (BGE 139 V 592 E. 2.3, 135 V 297 E. 5.2, 129 V 472 E. 4.2.1, 126 V 75 E. 3b). Dabei sind grundsätzlich die im Verfügungszeitpunkt aktuellsten ver öffentlichten Tabellen der LSE zu verwenden (BGE 143 V 295 E. 4.1.3; zur Ver wendung der aktuellsten statistischen Daten bei Rentenrevisionen vgl.</w:t>
      </w:r>
    </w:p>
    <w:p>
      <w:r>
        <w:t>BGE</w:t>
      </w:r>
    </w:p>
    <w:p>
      <w:r>
        <w:t>143 V 295 E. 4.2.2, 142 V 178 E. 2.5.8.1, 133 V 545 E. 7.1). Der Griff zur Lohnstatistik ist subsidiär, das heisst deren Beizug erfolgt nur, wenn eine Ermittlung des Inva lideneinkommens aufgrund und nach Massgabe der konkreten Gegebenheiten des Einzelfalles nicht möglich ist (vgl. BGE 142 V 178 E. 2.5.7, 139 V 592 E. 2.3, 135 V 297 E. 5.2; vgl. auch Meyer/ Reichmuth , Bundesgesetz über die Invalidenversi cherung , 3. Auflage 2014, Rn 55 und 89 zu Art. 28a, mit weiteren Hinweisen auf die Rechtsprechung). 7.4</w:t>
      </w:r>
    </w:p>
    <w:p>
      <w:r>
        <w:t>Für die Bestimmung des Valideneinkommens ist davon auszugehen, dass der Beschwerdeführer ohne gesundheitliche Einschränkungen weiterhin als Chauffeur oder in einer vergleichbaren Tätigkeit erwerbstätig wäre. Da die letzte Anstellung des Beschwerdeführers im Verfügungszeitpunkt bereits mehr als 10 Jahre zurückliegt (vgl. Urk. 12/137-138) , sind Tabellenlöhne zu verwenden.</w:t>
      </w:r>
    </w:p>
    <w:p>
      <w:r>
        <w:t>Gemäss LSE 201 6 Tabelle TA 1</w:t>
      </w:r>
    </w:p>
    <w:p>
      <w:r>
        <w:t>tirage</w:t>
      </w:r>
    </w:p>
    <w:p>
      <w:r>
        <w:t>skill</w:t>
      </w:r>
    </w:p>
    <w:p>
      <w:r>
        <w:t>level ist für eine einfache Tätigkeit körperlicher oder handwerklicher Art im Landverkehr, Ziff. 49-52,</w:t>
      </w:r>
    </w:p>
    <w:p>
      <w:r>
        <w:t>für Männer von einem Tabellenlohn von Fr. 5' 504 .-- auszugehen. Bei einer Nominal lohnentwicklung von 0.4 % im Jahr 2017 (Tabelle T39 Nominallohnentwicklung, 201 0 -201 8 ) und einer wöchentli chen Arbeitszeit im Jahr 201 7 von 42.9 Stunden (Tabelle T03.0 2 .03 . 01.04.01) resultiert ein Einkommen von Fr. 71 ' 120 .-- (Fr.</w:t>
      </w:r>
    </w:p>
    <w:p>
      <w:r>
        <w:t>5'504 .-- x 12 : 40 x 4 2 . 9 x 1.004 ). Als Valideneinkommen sind daher Fr. 7 1 ' 120 .-- zu veranschlagen. 7.5</w:t>
      </w:r>
    </w:p>
    <w:p>
      <w:r>
        <w:t>Aus medizinischer Sicht kann dem Beschwerdeführer eine behinderungs ange passte Tätigkeit zu 70 % zugemutet werden. Für die Bestimmung des Invaliden einkommens ist aufgrund der noch möglichen körperlich leichten Verweistätig keiten vom Totalwert von Fr. 5'340.-- (LSE 2016) beziehungsweise angepasst an die Nominallohnentwicklung (0,4 % ) und eine wöchentliche Arbeitszeit von 41.7</w:t>
      </w:r>
    </w:p>
    <w:p>
      <w:r>
        <w:t>Stunden von Fr. 67'071.-- bei 100 % und von Fr. 46’949. - bei 70 % aus zugehen. Den gesund heitlichen Einschränkungen des Beschwerdeführers wurde bereits mit einer reduzierten Arbeitsfähigkeit von 70 % entsprechend einer Arbeitsun fähig keit von 30 % Rechnung getragen. Ein zusätzlicher Abzug vom Tabellenlohn kann daher nicht gewährt werden . Daraus resultiert bei einer Erwerbseinbusse von Fr. 24'171.-- ein rentenausschliessender Invaliditätsgrad von 34 % .</w:t>
      </w:r>
    </w:p>
    <w:p>
      <w:r>
        <w:t>Verglichen mit dem Zeitpunkt der Verfügung vom 2 8. Januar 2014 hat sich der Gesundheitszustand des Beschwerdeführers zwar verschlechtert. Bei einem Inva liditätsgrad von 3 4 % besteht jedoch unverändert kein Rentenanspruch.</w:t>
      </w:r>
    </w:p>
    <w:p>
      <w:r>
        <w:t>Die Beschwerdegegnerin hat einen Rentenanspruch demzufolge zu Recht ver neint. Die Beschwerde ist daher abzuweisen. 8.</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8.1</w:t>
      </w:r>
    </w:p>
    <w:p>
      <w:r>
        <w:t>Da es um die Bewilligung oder Verweigerung von Versicherungsleistungen geht, ist das Verfahren kostenpflichtig. Die Gerichtskosten sind nach dem Verfahrens aufwand und unabhängig vom Streitwert festzulegen ( Art. 69 Abs. 1 bis IVG). Die Gerichtskosten sind vorliegend auf Fr. 900.-- festzusetzen und dem unterliegen den Beschwerdeführer aufzuerlegen. Infolge Gewährung der unentgeltlichen Pro zessführung sind sie je d och einstweilen auf die Gerichtskasse zu nehmen.</w:t>
      </w:r>
    </w:p>
    <w:p>
      <w:r>
        <w:rPr>
          <w:b/>
        </w:rPr>
        <w:t>E. 8.2</w:t>
      </w:r>
    </w:p>
    <w:p>
      <w:r>
        <w:t>Die Entschädigung von Rechtsanwalt Dominik Frey, Baden, ist bei einem gerichtsüblichen Stundenansatz von Fr. 220.-- (zuzüglich Mehrwertsteuer) mit Fr.</w:t>
      </w:r>
    </w:p>
    <w:p>
      <w:r>
        <w:t>2'500.-- (inklusive Barauslagen un d Mehrwertsteuer) festzusetzen, und eben falls einstweilen auf die Gerichtskasse zu nehmen. Das Gericht erkennt: 1.</w:t>
      </w:r>
    </w:p>
    <w:p>
      <w:r>
        <w:t>Die Beschwerde wird abgewiesen. 2.</w:t>
      </w:r>
    </w:p>
    <w:p>
      <w:r>
        <w:t>Die Gerichtskosten von Fr. 900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Dominik Frey, Baden, wird mit Fr. 2’500 .-- (inkl. Barauslagen und MWSt ) aus der Gerichtskasse ent schädigt. Der Beschwerdeführer wird auf die Nachzahlungspflicht gemäss § 16 Abs. 4 GSVGer hingewiesen. 4.</w:t>
      </w:r>
    </w:p>
    <w:p>
      <w:r>
        <w:t>Zustellung gegen Empfangsschein an: - Rechtsanwalt Dominik Frey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MosimannBrugger</w:t>
      </w:r>
    </w:p>
    <w:p>
      <w:r>
        <w:rPr>
          <w:b/>
        </w:rPr>
        <w:t>E. 10</w:t>
      </w:r>
    </w:p>
    <w:p>
      <w:r>
        <w:t>F41.2) und eine Somatisierungsstörung (ICD-10 F45.1; S. 31 Ziff. 4.4.4). Anamnestisch liessen sich Symptome eine r Durchschlafstörung eruieren sowie Gedankenkre isen, eine verminderte Energie und zeitweilige Müdigkeit und die manchmal auftretende Angst vor einer Wiederholung des Ereignisses vom Okto ber 200 7. Weiter bestünden eine oft nervöse, manchmal traurige und selten fröhliche Stimmung, die verminderte Fähigkeit, sich freuen zu können, Vergess lichkeit, ein vermindertes Selbstvertrauen und das Gefühl allgemeiner Sinnlosig keit. Die Symptome erfüllten die Diagnose von Angst und depressive r Stimmung gemischt. Jedoch liessen sich keine andauernde, depressive respek tive bedrückt-traurige Stimmung, keine Lustlosigkeit und keine absolute Freudlosigkeit nach weisen . Anamnestisch lasse sich zudem keine andauernde Angst eruieren (S. 31 Ziff. 4.4.5 unten). Der Beschwerdeführer habe sich mit zunehmender Dauer des Gesprächs zusehends entspannen können. Die subjektiv geklagte Müdigkeit und eine verminderte Energie liessen sich k linisch nicht feststellen. Die Befunde sprä chen für einen leichten Schweregrad der Angst und depressiven Symptomatik . Hinweise auf die Diagnose einer posttraumatischen Belastungsstörung bestünden nicht . Insbesondere liessen sich keine spezifischen Nachhallerinnerungen und keine Intrusionen nachweisen (S. 32 oben). In de r aktuellen Untersuchung hätten zudem zu keinem Zeitpunkt Hinweise auf eine Impulskontrollstörung bestanden (S. 32 Mitte).</w:t>
      </w:r>
    </w:p>
    <w:p>
      <w:r>
        <w:t>Anamnestisch liessen sich Symptome von inguinalen Schmerzen beidseits, einer Dysurie und Nykturie, einer Diarrhoe und ein Husten nachweisen. Die se Beschwerden liessen sich aus somatischer Sicht nicht alle objektivieren. Aus psychiatrischer Sicht liessen sich Belastungen nachweisen, die schwerwiegend genug seien, um in einem ursächlichen Zusammenhang mit den Beschwerden zu stehen. Diesbezüglich sei das Ereignis vom Oktober 2007 zu nennen sowie der fehlende Kontakt zum Sohn des Beschwerdeführers . Der Explorand habe das Ereignis vom Oktober 2007 bis heute nicht adäquat verarbeitet . Aus psychiatri scher Sicht lasse sich die Diagnose einer Somatisierungsstörung begründen. Differentialdiagnostisch müsse indes eine bewusstseinsnahe Aus gestaltung der Beschwerden in Betracht gezogen werden. In diesem Kontext sei festzuhalten, dass die psychosoziale Funktionsfähigkeit des Exploranden durch die genannten Beschwerden nicht eingeschränkt sei. Ein sozialer Rückzug in allen Belangen des Lebens lasse sich nicht feststellen (S. 33 oben). Eine schwere psychiatrische Komorbidität könne nicht diagnostiziert werden (S. 33 Mitte). 3.4 .4</w:t>
      </w:r>
    </w:p>
    <w:p>
      <w:r>
        <w:t>Die Gutachter nannten als Diagnose mit Auswirkung auf die Arbeitsfähigkeit Asthma bronchiale (S. 35 Ziff. 7). Als Diagnosen ohne Auswirkung auf die Arbeitsfähigkeit nannten sie (S. 35 f.</w:t>
      </w:r>
    </w:p>
    <w:p>
      <w:r>
        <w:t>Ziff. 8): - Status nach möglicher linksseitiger Schulterkontusion 2007 mit anam nestisch intramuraler Rissbildung der Supraspinatussehne - Status nach leichtem Beschleunigungstrauma der Halswirbelsäule (HWS) 2008 mit noch persistierenden unspezifischen cervicalen Beschwerden - radiologisch nachgewiesene Spondylarthrose und Uncovertebralarthrose der HWS auf Höhe von C3/4 - anamnestisch rezidivierende Ileitis mit Durchfällen - anamnestisch chronische Prostatitis - Status nach Pankreatitis - Status nach Cholezystektomie bei Cholelithiasis - arterielle Hypertonie - Adipositas (BMI 35) - Angst und depressive Reaktion gemischt - Somatisierungsstörung</w:t>
      </w:r>
    </w:p>
    <w:p>
      <w:r>
        <w:t>Der Explorand habe im Jahr 2007 eine akute Epiglottitis erlitten. Er sei deswegen auf der Intensivstation intubiert und tracheotomiert</w:t>
      </w:r>
    </w:p>
    <w:p>
      <w:r>
        <w:t>worden . Danach sei es zu diversen entzündlichen Erkrankungen gekommen. Bei einem Verkehrsunfall im Oktober 2008 habe er sich eine Distorsion der HWS zugezogen (S. 36 Ziff. 9 oben). Im Vordergrund der somatischen Befunde stünden ein Asthma bronchiale und eine aktive chronische Prostatitis . Der Explorand habe zudem über rezidivierende Durchfälle geklagt, wobei eine spezifische entzündliche Darmerkrankung ausge schlossen worden sei (S. 36 Ziff. 9 Mitte). Radiologisch bestehe lediglich eine leichte Spondylarthrose bei C3/4 ohne klinische Korrelation (S. 37 Ziff. 9 oben).</w:t>
      </w:r>
    </w:p>
    <w:p>
      <w:r>
        <w:t>Aus neurologischer Sicht sei keine Pathologie festgestellt worden. Aus psychiatri scher Sicht sei seit 2007 eine Angst und depressive Störung gemischt bekannt. Die 2009 festgestellte Impulskontrollstörung müsse unter die Diagnose Angst und depressive Störung gemischt subsumiert werden (S. 37 oben).</w:t>
      </w:r>
    </w:p>
    <w:p>
      <w:r>
        <w:t>Das Asthma bronchiale bewirke eine theoretische Arbeitsunfähigkeit für Arbeiten in belasteter Atmosphäre. Abgesehen davon liessen sich aber keine Erkrankungen diagnostizieren, die die Arbeitsfähigkeit einschränkten . Der Explorand sei für die Tätigkeit als LKW-Chauffeur daher vollschichtig arbeitsfähig (S. 37 Ziff. 10). Für weitere adaptierte Tätigkeiten bestehe ebenfalls eine normale Arbeitsfähigkeit. Aufgrund der Schulterpathologie seien andauernde Arbeiten über Schulterhöhe nicht zumutbar (S. 37 Ziff. 11). Der Explorand sei indes davon überzeugt, dass er an schweren Erkrankungen leide und nicht in der Lage sei, einer Arbeit nachzu gehen (S. 38 Ziff. 13). 3.5</w:t>
      </w:r>
    </w:p>
    <w:p>
      <w:r>
        <w:t>Dr. G.___ und Dr. F.___ , A.___ , antworteten am 1 8. Dezember 2012 (Urk.</w:t>
      </w:r>
    </w:p>
    <w:p>
      <w:r>
        <w:t>12/94) auf eine Rückfrage der Beschwerdegegnerin zum Gutachten der Ärzte des E.___ vom 1 1. November 200 9. Sie gaben an , beim Exploranden sei etwa im Jahr 2005 eine entzündliche Darmerkrankung diagnostiziert worden, welche</w:t>
      </w:r>
    </w:p>
    <w:p>
      <w:r>
        <w:t>nosologisch</w:t>
      </w:r>
    </w:p>
    <w:p>
      <w:r>
        <w:t>als Morbus Crohn beurteilt worden sei. Danach habe er diverse ent zündliche Erkrankungen an anderen Organen erlitten. Die Behandlung der ent zündlichen Darmerkrankung habe sich als etwas schwierig gestaltet. Insgesamt habe sich die Situation in den letzten Jahren aber stabilisiert (S. 1). Anlässlich der Untersuchung im A.___ hätten sich sowohl der klinische Zustand sowie die Laborbefunde im Normbereich befunden. Der Explorand habe anlässlich der Begutachtung auch nie über einen imperativen Stuhldrang geklagt. Dazu befragt habe er angegeben, dass er im Durchschnitt drei- bis fünfmal pro Tag eine Stuhl entleerung habe, dies ohne jegliche medikamentöse Therapie (S. 2 oben).</w:t>
      </w:r>
    </w:p>
    <w:p>
      <w:r>
        <w:t>Die Gutachter des A.___ könnten für die Tätigkeit als Lastwagenchauffeur keine Arbeitsunfähigkeit von 100 % attestieren. Sie seien der Ansicht, dass der Beschwerdeführer auch als Lastwagenchauffeur drei- bis viermal pro Tag eine Toilet te aufsuchen könne. Weiter könn e er bei Bedarf Medikamente zu sich nehmen, um die Stuhlfrequenz zu reduzieren. Zu unterstreichen sei, dass die Ärzte des E.___ als Diagnosen mit Auswirkung auf die Arbeitsfähigkeit sowohl eine psychiatrische Erkrankung sowie eine verminderte Kraft und Beweglichkeit im linken Arm und Schultergelenk angegeben hätten. Dagegen hätten die Gutachter des A.___ weder aus psychiatrischer noch aus orthopädischer Sicht eine Erkran kung mit Auswirkung auf die Arbeitsfähigkeit diagnostizieren können (S.</w:t>
      </w:r>
    </w:p>
    <w:p>
      <w:r>
        <w:t>2 unten). 3.6</w:t>
      </w:r>
    </w:p>
    <w:p>
      <w:r>
        <w:t>Dr. med. I.___ , Facharzt für Allgemeine Innere Medizin, Rheumatologie und Hämatologie, Regionalärztlicher Dienst der Beschwerdegegnerin (RAD), führte in der Stellungnahme vom 2 4. August 20</w:t>
      </w:r>
    </w:p>
    <w:p>
      <w:r>
        <w:rPr>
          <w:b/>
        </w:rPr>
        <w:t>E. 13</w:t>
      </w:r>
    </w:p>
    <w:p>
      <w:r>
        <w:t>( Urk. 12/111 S. 9 f. ) aus, gemäss den verkehrsmedizinischen Gutachten</w:t>
      </w:r>
    </w:p>
    <w:p>
      <w:r>
        <w:t>(vgl. Urk. 12/90, Urk. 12/106) bestehe für die bisherige Tätigkeit als Lastwagenchauffeur keine Fahreignung. Für eine angepasste Tätigkeit gemäss Belastungsprofil liege seit der Eröffnung der Wartezeit keine Arbeitsunfähigkeit vor , mit Ausnahme kurzfristiger und vor über gehender Krankheitsphasen . Ausgenommen vom Belastungsprofil seien Arbeiten in schadstoffbelasteter Luft und andauernde Arbeiten über Schulter höhe. Weiter sei dem Beschwerdeführer das Führen von Fahrzeugen der 2.</w:t>
      </w:r>
    </w:p>
    <w:p>
      <w:r>
        <w:t>medizinischen Gruppe (Kategorie C, C1 und Taxi) nicht möglich. Das Führen von Fahrzeugen der 3. medizinischen Gruppe sei seit dem 3 1. Januar 2013 wieder möglich (S. 10 Mitte). 3.7</w:t>
      </w:r>
    </w:p>
    <w:p>
      <w:r>
        <w:t>Mit Verfügung vom 2 8. Januar 2014 ( Urk. 12/112) verneinte die Beschwerde gegnerin gestützt auf das Gutachten des A.___ vom 3 1. Januar 2012</w:t>
      </w:r>
    </w:p>
    <w:p>
      <w:r>
        <w:t>einen Ren tenanspruch. 4. 4.1</w:t>
      </w:r>
    </w:p>
    <w:p>
      <w:r>
        <w:t>Nach der Neuanmeldung des Beschwerdeführers vom 2 4. November 2016 (Urk.</w:t>
      </w:r>
    </w:p>
    <w:p>
      <w:r>
        <w:t>12/119) erstatteten die Ärzte des J.___ am 3 0. Dezember 2016 ( Urk. 12/123) einen Bericht über eine inter diszipli näre Schmerzbehandlung. Sie stellten folgende Diagnosen (S. 1 f.): - Partialruptur Supraspinatus - und Subscapularissehne links - Status nach Schulterarthroskopie, Débridement , Bursektomie , Acromio plastik</w:t>
      </w:r>
    </w:p>
    <w:p>
      <w:r>
        <w:t>arthroskopisch links am 1 8. März 2010 - Hinweise auf eine frozen</w:t>
      </w:r>
    </w:p>
    <w:p>
      <w:r>
        <w:t>shoulder , interstitielle Partialruptur der Supraspinatussehne - chronisches cervicospondylogenes Syndrom mit/bei - Status nach Selbstunfall vom 1. Mai 2015 - Fraktur des Processus</w:t>
      </w:r>
    </w:p>
    <w:p>
      <w:r>
        <w:t>articularis</w:t>
      </w:r>
    </w:p>
    <w:p>
      <w:r>
        <w:t>superior C7 rechts - Fraktur des Processus</w:t>
      </w:r>
    </w:p>
    <w:p>
      <w:r>
        <w:t>transversus C7 rechts - Fraktur Lamina C7 rechts - Fraktur des Processus</w:t>
      </w:r>
    </w:p>
    <w:p>
      <w:r>
        <w:t>articularis inferior C6 rechts - Rissquetschwunde Stirn fron tal links von zirka 4 cm - Status nach ventraler Spondylodese mit Beckenkamm- und Platte bei Fraktur C6/7 vom 1 7. Juni 2015 - lumbovertebrales Syndrom mit/bei - tieflumbal betonte n</w:t>
      </w:r>
    </w:p>
    <w:p>
      <w:r>
        <w:t>osteochondrotische n und spondylarthrotische n Veränderungen , nebenbefundlich kleine Inguinalhernie beidseits - Lumboischialgie bei L4/5 - Status nach Sturz auf die rechte Hand vom 2 7. September 2016 - Status nach distaler, undislozierter Radiusfraktur der rechten Hand - Ellenbogenkontusion - i nkomplette periphere Fa cialis parese links - Morbus Crohn, Erstdiagnose Juni 2005 - Status nach biliärer Pankreatitis, Colonwandverdickung beginnend im Colon descendens bis ins Sigma reichend ohne Divertikel , wohl im Rahmen des Morbus Crohn und Wandverdickung auch im terminalen Ileum - gastroösophageale</w:t>
      </w:r>
    </w:p>
    <w:p>
      <w:r>
        <w:t>Refluxerkrankung - Torticollis - Asthma bronchiale - Differentialdiagnose: COPD - arterielle Hypertonie - Status nach Epiglottitis 2007 mit Intubationspflicht - infizierte folikulläre Zyste 38 - Perimandibularabszess in Unterkiefer links - Status nach posttraumatischer Belastungsstörung seit Epiglottits 2007 (ICD-10 F43.1) - Angst und depressive Störung , gemischt (ICD-10 F41.2) - Onychotillomanie - anamnestisch chronische Prostatitis - Status nach Tonsillektomie - Status nach Appendektomie - Status nach Cholezystektomie bei Cholelithiasis - Diabetes mellitus</w:t>
      </w:r>
    </w:p>
    <w:p>
      <w:r>
        <w:t>Zur Untersuchung durch Dr. med.</w:t>
      </w:r>
    </w:p>
    <w:p>
      <w:r>
        <w:t>K.___ , Facharzt für Chirurgie, wurde ausgeführt , der Beschwerdeführer habe bei einem Autounfall 2015 eine HWS-Distorsion mit einer frontalen Rissquetschwunde, einer Distorsion der Lendenwirbelsäule (LWS) und eine r Commotio cerebri erlitten. S eit dem Unfall leide er an einem cervicocephalen Syndrom mit Begleitschwindel sowie an neu ro psychologischen Defiziten mit erhöhter Ermüdbarkeit, einer Kon zentrations schwäche, Vergesslichkeit, Wortfindungsstörungen und an einer verminderten Leistungsfähigkeit und Belastbarkeit. Nach dem Unfall</w:t>
      </w:r>
    </w:p>
    <w:p>
      <w:r>
        <w:t>sei eine</w:t>
      </w:r>
    </w:p>
    <w:p>
      <w:r>
        <w:t>Spondylodese durchgeführt worden . Der Beschwerdeführer leide weiter an einem chronischen ,</w:t>
      </w:r>
    </w:p>
    <w:p>
      <w:r>
        <w:t>rezidivierenden cerval und lu mbal betonte n</w:t>
      </w:r>
    </w:p>
    <w:p>
      <w:r>
        <w:t>Panvertebralsyndrom . Abklärungen der L WS und des Beckens vom 1 0. Oktober 2014 hätten den Befund von distal betonten spondylarthrotischen Veränderungen mit breitbasigen Diskusvor wöl bungen beziehungsweise Protrusionen bei L4-5 ergeben. Es handle sich um mit telgradige degenerative Veränderungen der LWS, was zu einem chronischen lumbovertebralen Syndrom mit Ausstrahlung rechtsbetont beidseits führe. Der Beschwerdeführer habe sich zudem im Jahr 2007 an der linken Schulter verletzt, worauf er operiert worden sei . Seither bestehe eine diffuse Hypästhesie im Bereich des linken Armes (S. 2 unten).</w:t>
      </w:r>
    </w:p>
    <w:p>
      <w:r>
        <w:t>Aus psychosomatischer Sicht klage der Patient seit dem Ereignis von 2007 über Atemnot, Ohnmachtsgefühle, Existenzängste, Konzentrationsstörungen, Ver gess lich keit und einen sozialen Rückzug. Weiter bestünden multiple Ver lust erfahrungen, Einsamkeits- und Schuldgefühle, Schlafrhythmusstörungen , eine innere Nervosität etc. (S. 3 Mitte).</w:t>
      </w:r>
    </w:p>
    <w:p>
      <w:r>
        <w:t>Der Anästhesist und Schmerztherapeut Dr. med .</w:t>
      </w:r>
    </w:p>
    <w:p>
      <w:r>
        <w:t>L.___ , Facharzt für Anästhesiologie, attestiere aus schmerztherapeutischer Sicht wegen chroni fizier ter Schmerzen, die bei körperlicher und psychischer Belastung zunehmen würden, generell eine Arbeitsunfähigkeit von 100 % . Dr. med.</w:t>
      </w:r>
    </w:p>
    <w:p>
      <w:r>
        <w:t>M.___ , praktischer Arzt, Facharzt für Physikalische Medizin und Rehabilitation und für Orthopädi sche Chirurgie und Traumatologie des Bewegungsapparates , attestiere aus schmerztherapeutischer Sicht unter Berücksichtigung aller Facetten der Persön lichkeit des Patienten ebenfalls eine Arbeitsunfähigkeit von 100 % . Gemäss Dr. K.___ könne dem Beschwerdeführer zurzeit und bis auf Weiteres keine Tätigkeit zugemutet werden. Die Einschätzung gelte vor allem aufgrund von belastungsabhängigen Beschwerden bei cervikal und lumbal betontem Panver tebralsyndrom und einem Status nach multiplen Operationen am Bewegungs apparat einerseits sowie komplexen internistischen Problemen ander er seits. Aus orthopädisch-chirurgischer Sicht sei aus akutem Anlass mit einem Bruch des rechten Handgelenkes zurzeit keine Arbeitsfähigkeit gegeben. Der fest gestellte Schwindel müsse bei der Wahl des Arbeitsplatzes beziehungs weise bei der frühe ren Tätigkeit als LKW-Chauffeur wahrscheinlich berücksichtigt werden. Aufgrund der psychiatrischen Diagnosen mit einer ständigen Unruhe und den Folgen eines Morbus Crohn bestehe aus psychiatri scher Sicht auch für eine angepasste Tätig keit eine Arbeitsunfähigkeit von 100 % (S. 8 unten).</w:t>
      </w:r>
    </w:p>
    <w:p>
      <w:r>
        <w:t>Die Ärzte des J.___ att estierten gesamthaft sowohl für die Tätigkeit als Last wagen chauffeur als auch für eine angepasste Tätigkeit eine Arbeitsun fähigkeit von 100</w:t>
      </w:r>
    </w:p>
    <w:p>
      <w:r>
        <w:t>% (S. 9 oben ). 4.2</w:t>
      </w:r>
    </w:p>
    <w:p>
      <w:r>
        <w:t>Dr. phil.</w:t>
      </w:r>
    </w:p>
    <w:p>
      <w:r>
        <w:t>N.___ , k linischer Psychologe und Supervisor, Dr. med. O.___ , Fachärztin für Psychiatrie und Psychotherapie, und Dr. med. P.___ , Facharzt für Neurologie, J.___ , berichteten am 2 7. Januar 2017 ( Urk. 12/131) über eine Verschlechterung des Zustandes des Patienten seit 201 2.</w:t>
      </w:r>
    </w:p>
    <w:p>
      <w:r>
        <w:t>Die Ärzte des J.___ führten aus, 2012 seien als Pro bleme eine Anstrengungs dyspnoe, eine Ermüdbarkeit, Bauchschmerzen und Prostatabe schwe rden beschrieben worden. Der Beschwerdeführer habe zudem</w:t>
      </w:r>
    </w:p>
    <w:p>
      <w:r>
        <w:t>Ängste, eine Depression, Schulterschmerzen links, Schmerzen im Bereich der HWS, der Brustwirbelsäule (BWS) und der LWS sowie Atemnot , Schwindel, eine Schlafstörung, Panik attacken, Müdigkeit und Freudlosigkeit beschrieben (S. 1 f.). 2017 klage der Patient seit dem Ereignis von 2007 über persistierende Atemnot, O hnmachts ge fühle, Existenzängste und Konzentrationsstörungen. Weiter bestünden</w:t>
      </w:r>
    </w:p>
    <w:p>
      <w:r>
        <w:t>Ein sam keits - und Schuldgefühle, Schlafrhythmusstörungen, ei ne innere Nervosität, Herz rasen, starke Kopfschmerzen, eine geringe Frustrations toleranz und starke Sinn losigkeitsgedanken. Die Diagnose Angst und depressive Störung, gemischt (ICD-10 F41.2), welche im Gutachten des A.___ vom 3 1. Januar 2012 beschrieben, aber nicht diagnostiziert worden sei, sei nun eindeutig erfüllt. Zudem bestünden eine Diarrhoe, Blasenprobleme, eine Inkontinenz und Rückenschmerzen. Der beste Kollege des Beschwerdeführers sei zudem 2013 an einem Herzinfarkt gestorben. K örperlich fühle er sich sehr krank und geschwächt . Anamnestisch bestünden konkrete Suizidgedanken und -wünsche (S. 2 oben).</w:t>
      </w:r>
    </w:p>
    <w:p>
      <w:r>
        <w:t>Die Ärzte gaben zum psychopathologischen Befund an, der Pati ent erscheine äusserlich verwahrlost sowie altersentsprechend, bewusstseinsklar und allseits orientiert. In der emotionellen Kontaktaufnahme sei er zurückhaltend und gehemmt. Er sei vollständig mit den Themen Wasserlösen, Bauchschmerzen, Koma und Fingernägel beschäftigt . Die Stimmung sei deutlich depressiv-resigniert sowie ängstlich bis hin zum Impuls, sich umbringen zu wollen. Weiter bestehe eine deutliche Störung des Vitalgefühls . Kognitiv sei der Beschwerde führer in der Aufmerksamkeit, der Konzentration und Merkfähigkeit und im Hin blick auf das Gedächtnis verlangsamt beziehungsweise deutlich eingeschränkt. Die Krankheitseinsicht sei erhalten (S. 2 unten).</w:t>
      </w:r>
    </w:p>
    <w:p>
      <w:r>
        <w:t>Aufgrund der neuropsychologisch bestätigten Depression, des negativen und positiven Leistungsbildes sowie der Fremdanamnese sei der Patient auch für angepassten Tätigkeiten zu 100 % arbeitsunfähig (S. 4 Ziff. 6). 4.3</w:t>
      </w:r>
    </w:p>
    <w:p>
      <w:r>
        <w:t>Dr. K.___</w:t>
      </w:r>
    </w:p>
    <w:p>
      <w:r>
        <w:t>stellte im Bericht vom 1 7. März 2017 ( Urk. 12/136 /2 -7 ) neu fol gende Diagnosen mit Auswi rkung auf die Arbeitsfähigkeit (S. 1 Ziff. 1.1): - cervicocephales Syndrom mit Begleitschwindel und Verdacht auf neu ropsychologische Defizite bei Status nach Trauma mit HWS-Distorsion und Commotio cerebri - Status nach cervicaler</w:t>
      </w:r>
    </w:p>
    <w:p>
      <w:r>
        <w:t>Spondylodese wegen Fraktur bei C6/7 vom 1 7. Juni 2015 - Status nach Weichteil-Operation am Hals links, 2016 - generalisiertes Schmerzsyndrom mit Schwerpunkt cervicocephal mit wahrscheinlich cervical bedingtem Begleitschwindel und Tinnitus bei Sta tus nach Polytrauma vom 1. Mai 2015 - Meralgia</w:t>
      </w:r>
    </w:p>
    <w:p>
      <w:r>
        <w:t>parästhetika rechts - Lumboischialgie L4/5</w:t>
      </w:r>
    </w:p>
    <w:p>
      <w:r>
        <w:t>Dr. K.___ führte weiter aus, die Anamnese sei sehr komplex. Neben diversen internistischen Problemen leide der Patient auch an einem chronischen rezi di vieren den cervical und lumbal betonten</w:t>
      </w:r>
    </w:p>
    <w:p>
      <w:r>
        <w:t>Panvertebralsyndrom . Die Ab klärungen vom Oktober 2014 hätten distal betonte spondylarthrotische Ver änderungen mit breitbasigen Diskusvorwölbungen beziehungsweise Protrusionen bei L4-5 erge ben. Dies führe zu einer leichtgradigen konzentrischen Spina l kanaleinengung sowie zu bilateralen foraminalen , rezessalen Einengungen mit einer möglichen Reizung der Nerve n wurzel L4 foraminal und L5 rezessal beidseits (S. 2 f. Ziff. 1.4). Es handle sich um mittelgradige degenerative Veränderungen der LWS, was zu einem chronischen lumbovertebralen Syndrom mit Ausstrahlung rechtsbetont beidseits führe (S. 3 Ziff.</w:t>
      </w:r>
    </w:p>
    <w:p>
      <w:r>
        <w:rPr>
          <w:b/>
        </w:rPr>
        <w:t>E. 16</w:t>
      </w:r>
    </w:p>
    <w:p>
      <w:r>
        <w:t>f. ).</w:t>
      </w:r>
    </w:p>
    <w:p>
      <w:r>
        <w:t>Bei der Arbeit könne es auch aufgrund der somatischen Probleme zu einer erhöhten Ermüdbarkeit kommen. Panikattacken würden nicht allzu häufig auf treten. Während des Untersuchungsgespräche s habe er sitzen bleiben können . Es könne dem Exploranden zugemutet werden, in einer somatisch angepassten Tätigkeit zu arbeiten. Er leide nicht unter einer schweren Krankheit, die nicht behandelt oder geheilt werden könne (S. 17 Ziff. 4.1.4 unten).</w:t>
      </w:r>
    </w:p>
    <w:p>
      <w:r>
        <w:t>Für in somatischer Hinsicht</w:t>
      </w:r>
    </w:p>
    <w:p>
      <w:r>
        <w:t>an die Fähigkeiten des Beschwerdeführers angepasste Tätigkeiten bestehe eine Arbeitsfähigkeit von 100 % ohne Leistungsein schränkung. Auch im Verlauf lasse sich eine psychiatrische Arbeitsunfähigkeit nicht bestätigen. Ansonsten könne auf das Gutachten des A.___ vom 3 1. Januar 2012 abgestellt werden (S. 17 f. Ziff. 4.1.5). Nach der Selbsteinschätzung des Beschwerdeführers könne er nicht mehr arbeiten. Eine Arbeitsunfähigkeit lasse sich mit den objektiv zu erhebenden Befunden aber nicht begründen (S. 18 Ziff.</w:t>
      </w:r>
    </w:p>
    <w:p>
      <w:r>
        <w:t>4.1.6). Die Ärzte des J.___ hätten die im A.___ -Gutachten gestellte Diagnose Angst und depressive Störung gemischt übernom men. Sie hätten aber eine 100% ige Arbeitsunfähigkeit attestiert. Unter Berücksichtigung der diagnostischen Kriterien nach ICD-10 bestünden mittlerweile eine depressive Episode und eine Angststörung mit einer Panikstörung. Dies gelte auch unter den zunehmenden psychosozialen Belastungsfaktoren, die zu einer gewissen Verschlechterung bei getragen hätten mit einer nun schon langen finanziellen Abhängigkeit vom Sozialamt. Eine Arbeitsunfähigkeit lasse sich dadurch aber nicht begründen, da es sich nicht um schwere psychische Störungen handle . Diese könnten therapeu tisch günstig beeinflusst oder geheilt werden (S. 18 Ziff. 4.1.7 oben). 4.4.3</w:t>
      </w:r>
    </w:p>
    <w:p>
      <w:r>
        <w:t>Dr. S.___ äusserte sich im Weiteren zu den Standardindikatoren. Z um Gesund heitsschaden gab er an, als objektive psychopathologische Befunde hätten sich depressive Verstimmungen, eine gewisse psychomotorische Unruhe mit einer Ängstlich keit und leichte Konzentrationsstörungen ergeben. Der Explorand habe vor allem über eine erhöhte Ermüdbarkeit geklagt und über Konzentrations stö rungen mit Vergesslichkeit, Schlafstörungen mit Albträumen, Panikattacken und über Ängste unter Menschen und multiple und wechselnde somatische Beschwer den, vor allem mit Schmerzen (S. 18 Ziff. 4.1.10 .1 unten). Der Explorand habe seine Medikamente am Untersuchungstag nicht bei sich gehabt. Er könne also durchaus eine Zeitlang auf die Einnahme von Benzodiazepine n verzichten. Schwere Konzentrationsstörungen lägen nicht vor. Es bestünden akzentuierte ängstl iche Persönlichkeitszüge, was für die Diagnose einer Persönlichkeitsstörung nicht ausreiche . Dagegen spreche vor allem der Längsverlauf mit einer normalen Sozialisation vor der Erkrankung und einer vollen Leistungsfähigkeit. Ressourcen bestünden vor allem bezüglich angelernter Arbeiten. Der Beschwerdeführer besitze vor allem Berufserfahrung als Lastwagenchauffeur (S. 19 oben).</w:t>
      </w:r>
    </w:p>
    <w:p>
      <w:r>
        <w:t>Die gesundheitlichen Probleme und das Unfallereignis führten psychisch zu einer Verunsicherung. Die bisher nicht eingetretene Beschwerdefreiheit führe auch zu einer Enttäuschung. Dadurch könne es zu regressiven Tendenzen bezüglich einer Erwerbstätigkeit kommen. Der Explorand habe angegeben, dass er durchaus gute Kontakte in seinem Umfeld habe (S. 19 Ziff. 4.1.10.2 unten). Es bestehe eine ambulante psychiatrisch-psychotherapeutische Behandlung mit psychopharma ko logischer Medikation . Die Medikamentenspiegel hätten sich alle an der unteren Grenze des therapeutischen Bereichs befunden. Dies sei ein Hinweis auf eine schlechte Compliance. Die regelmässige Einnahme von Benzodiazepinen erweise sich zudem als nicht gut. Dies könne die psychiatrische Problematik ver schlech tern. Benzodiazepin e sollte n als Reservemedikation beibehalten werden und nur in Notfallsituationen bei Panikattacken eingenommen werden (S. 19 f. Ziff. 4.1.10.3).</w:t>
      </w:r>
    </w:p>
    <w:p>
      <w:r>
        <w:t>Der psychiatrische Gutachter gab zur Konsistenz an, dem Exploranden sei es nach wie vor möglich, selber Auto zu fahren, auch wenn er kein eigenes Auto besitze. Flugreisen in seine Heimat Türkei seien ihm ebenfalls weiterhin möglich, trotz subjektiv starker Beschwerden mit Ängsten und Schmerzen. Da er sich am Tag hinlege, könnten sich die Schlafstörungen in der Nacht noch verstärken. Die Reisefähigkeit sei nicht beeinträchtigt. Der Beschwerdeführer könne öffentliche Verkehrsmittel alleine benützen und habe auch alleine mit dem Zug zur Unter suchung nach Basel fahren können . Er könne sich also durchaus unter vielen Menschen bewegen. Eine zusätzliche Agoraphobie bestehe daher nicht. Weiter habe er gute Kontakte zu Kollegen und innerhalb der Herkunftsfamilie zu den Geschwistern und zur betagten Mutter ( S. 20 Ziff. 4.1.10.4). 4.4.4</w:t>
      </w:r>
    </w:p>
    <w:p>
      <w:r>
        <w:t>Zur rheumatologischen Untersuchung durch Dr. Q.___ wurde ausgeführt, der Explorand habe primär chronische und s eit Jahren persistierende, therapie re sistente lumbale Rückenbeschwerden mit Ausstrahlung in den Beckengürtel angegeben. Die Beschwerden akzentuierten sich bei praktisch allen Bewegungen . Der Schmerz sei als messerstichartig beschrieben worden (S. 21 oben). Im Weite ren habe er</w:t>
      </w:r>
    </w:p>
    <w:p>
      <w:r>
        <w:t>über chronische zervikale Beschwerden geklagt, welche sich nach dem Unfallereignis vom Mai 2015 mit einer Fraktur im Bereich der HWS und einer ventralen Spondylodese des Segments C6/7 im Vergleich zu den bereits vor bestehenden Beschwerden ganz klar akzentuiert hätten. Jegliche Bewegungen der HWS führten sofort zu massiven Schmerzen im gesamten Nackenschulter gür tel. Auch mit tels Physiotherapie habe kein positiver schmerzlindernder Effekt erzielt werden können. Der Explorand habe weiter über zum Teil blockierende Beschwerden an beiden Schultergelenken rechts mehr als links geklagt (S. 21 unten).</w:t>
      </w:r>
    </w:p>
    <w:p>
      <w:r>
        <w:t>Der Explorand habe bei der halbstündigen Anamneseer hebung ruhig sitzen können und nicht das Bedürfnis gehabt, die Position zu wechseln (S. 22 Ziff. 4.2.2 oben). Die spontan geklagten Beschwerden lokalisierten sich h auptsächlich im Bereich der LWS, des Beckengürtels und zervikal sowie an beiden Schulter ge lenken . Die Untersuchung sei bei knapp genügender bis guter Compliance durch geführt worden (S. 25 Ziff. 4.2.4 Mitte). Die spontane Bewegungsfähigkeit beim An- und Abziehen der Kleidungsstücke vor und nach dem Status habe ein unauffälliges Bild ergeben. Insbesondere hätten keine spezifischen Bewegungs einschränkungen bestanden und es sei zu keiner Schmerzartikulation gekommen . Im gezielten Status bestehe eine Wirbelsäulenfehlhaltung und - fehlform , negativ begünstigt durch eine allgemeine muskuläre Dysbalance (S. 25 Ziff. 4.2.4 unten). Es fänden sich degenerative Veränderungen lumbal sowie zervikal, wo im Seg ment C6/7 ein Status nach einer Osteosynthese vorliege. Das gesamte präsen tierte Ausmass der Bewegungseinschränkung lumbal und insbesondere zervikal könne durch die lokalisierten degenerativen Veränderungen aber nicht adäquat erklärt werden. Diesbezüglich sei von einer aktiven Gegeninnervation des Explo randen auszugehen, auf der Basis einer ausgeprägten subjektiven Krank heits - und Behinderungsüberzeugung mit sekundärer Selbstlimitierung (S.</w:t>
      </w:r>
    </w:p>
    <w:p>
      <w:r>
        <w:t>25 f.).</w:t>
      </w:r>
    </w:p>
    <w:p>
      <w:r>
        <w:t>Dr. K.___</w:t>
      </w:r>
    </w:p>
    <w:p>
      <w:r>
        <w:t>habe im Bericht vom 3 0. Dezember 2016 eine Rotation der HWS bis 45° und eine Seitneigung bis 10° objektivieren können. Die im Dezember 2016 festgestellte Rotationsfähigkeit erweise sich damit als massiv besser als die aktuell festgestellte, weitgehend eingeschränkte cervikale Rotationsfähigkeit. Dies sei somatisch orientiert nicht zu erklären und lasse dementsprechend auf ein bewusstseinsnahes Verhalten des Exploranden schliessen (S. 26 oben).</w:t>
      </w:r>
    </w:p>
    <w:p>
      <w:r>
        <w:t>Aus rheumatologischer Sicht bestehe für eine körperlich regelmässig mittel bis schwer belastende berufliche Tätigkeit eine Arbeitsunfähigkeit von 100 % . Der Explorand müsse als Lastenwagenchauffeur regelmässig das Ladegut b e - und e nt laden. Eine diesbezügliche Tätigkeit werde daher als nicht mehr möglich erachtet. In Bezug auf körperlich leicht belastende Verweistätigkeiten bestehe insgesamt eine Arbeits- und Leistungsfähigkeit von 70 % . Die um 30 % reduzierte Leistungs fähigkeit werde für die Gewährung von regelmässigen Pausen berück sichtigt (S.</w:t>
      </w:r>
    </w:p>
    <w:p>
      <w:r>
        <w:t>27 Ziff. 4.2.5 oben). 4.4.5</w:t>
      </w:r>
    </w:p>
    <w:p>
      <w:r>
        <w:t>Die B.___ -Gutachter stellten folgende Diagnosen mit Einfluss auf die Arbeits fähig keit (S. 32 f. Ziff. 5.1): - chronisches zervikospondylogenes Schmerzsyndrom - Status nach posttraumatischer Fraktur bei Unfall vom 1. Mai 2015 des Processus</w:t>
      </w:r>
    </w:p>
    <w:p>
      <w:r>
        <w:t>artikularis</w:t>
      </w:r>
    </w:p>
    <w:p>
      <w:r>
        <w:t>superior C7 rechts, des Processus</w:t>
      </w:r>
    </w:p>
    <w:p>
      <w:r>
        <w:t>transversus C7 rechts, der Lamina von C7 rechts und Fraktur des Processus</w:t>
      </w:r>
    </w:p>
    <w:p>
      <w:r>
        <w:t>artikularis</w:t>
      </w:r>
    </w:p>
    <w:p>
      <w:r>
        <w:t>inferia von C6 rechts mit Status nach ventraler Spondylodes e mit Beckenkammplatte bei Fraktur C6/7 - ausgeprägte reaktive Myogelose der Subokzip i tal-, Trapezius - sowie der interskapulären Muskelgruppen - radiomorphologisch im Röntgen der HWS vom 3. Juli 2017 bei Status nach ventraler Spondylodese - ohne radikuläre oder pseudoradikuläre Beteiligung - chronisches lumbospondylogenes Schmerzsyndrom - thorakolumbal s-förmige gut kompensierte Skoliose - radiomorphologisch im Röntgen der LWS vom 3. Juli 2017: Im Seiten bild normales Alignement der dargestellten LWS , chondrotische Ver änderungen zwischen LWK 3/4 - aktenanamnestisch im MRT der LWS vom Oktober 2014 tieflumbal osteochon dro tische und spondylarthrotische Veränderungen mit sekundärer Spinal kanaleinengung LWK 4/5 und bilateralen fora mina len und rezessalen Einengungen - anamnestisch aktuell keine Hinweise für sensomotorische Defizite an den unteren Extremitäten</w:t>
      </w:r>
    </w:p>
    <w:p>
      <w:r>
        <w:t>Als Diagnosen ohne Einfluss auf die Arbeitsfähigkeit nannten die Gutachter (S.</w:t>
      </w:r>
    </w:p>
    <w:p>
      <w:r>
        <w:t>33 Ziff. 5.2): - leichte depressive Episode (ICD-10 F32.0) - Panikstörung (ICD-10 F41.0) - Somatisierungsstörung (ICD-10 F54.0) - Status nach chronischem Schulter- Impingementsyndrom links - Status nach posttraumatischer, konservativ behandelter distaler undislo zierter Radiusfraktur rechts vom 2 7. September 2016 - Zustand nach inkompletter peripherer Fazialisparese links 2012 - metabolisches Syndrom - anamnestisch Morbus Crohn - Kolonoskopie vom 1 6. Juni 2017: vollständige Remission - Asthma bronchiale</w:t>
      </w:r>
    </w:p>
    <w:p>
      <w:r>
        <w:t>Der Explorand habe verschiedenste gesundheitliche Probleme angegeben , vor allem mit Schmerzen an verschiedenen Körperstellen und Depressionen (S. 34 Ziff.</w:t>
      </w:r>
    </w:p>
    <w:p>
      <w:r>
        <w:rPr>
          <w:b/>
        </w:rPr>
        <w:t>E. 017</w:t>
      </w:r>
    </w:p>
    <w:p>
      <w:r>
        <w:t>vom 1 5. März 2018 E. 7.4).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