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IV.2018.00127 vom 13. Dezember 2019</w:t>
      </w:r>
    </w:p>
    <w:p>
      <w:r>
        <w:t>ZH Sozialversicherungsgericht, 2019-12-13, DE</w:t>
      </w:r>
    </w:p>
    <w:p>
      <w:r>
        <w:rPr>
          <w:b/>
        </w:rPr>
        <w:t xml:space="preserve">Quelle: </w:t>
      </w:r>
      <w:r>
        <w:t>https://mcp.opencaselaw.ch/entscheid/zh_sozialversicherungsgericht_IV.2018.00127</w:t>
      </w:r>
    </w:p>
    <w:p>
      <w:r>
        <w:t>FR: ZH_SOZIALVERSICHERUNGSGERICHT IV.2018.00127 du 13 décembre 2019</w:t>
      </w:r>
    </w:p>
    <w:p>
      <w:r>
        <w:t>IT: ZH_SOZIALVERSICHERUNGSGERICHT IV.2018.00127 del 13 dicembre 2019</w:t>
      </w:r>
    </w:p>
    <w:p>
      <w:pPr>
        <w:pStyle w:val="Heading2"/>
      </w:pPr>
      <w:r>
        <w:t>Erwägungen</w:t>
      </w:r>
    </w:p>
    <w:p>
      <w:r>
        <w:rPr>
          <w:b/>
        </w:rPr>
        <w:t>E. 1.1</w:t>
      </w:r>
    </w:p>
    <w:p>
      <w:r>
        <w:t>Invalidität ist die voraussichtlich bleibende oder längere Zeit dauernde ganze oder teilweise Erwerbsunfähigkeit (Art. 8 Abs. 1 ATSG).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1.3.1</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 Reichmuth , Bundesgesetz über die Invalidenversicherung, 3. Auflage 2014 , Rn 11 zu Art. 30–31). Rechtsprechungsgemäss bildet eine solche Verfügung ins ge samt den Anfechtungs- und Streitgegenstand und unterliegt integral der ge richt 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gereg 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 gestuften oder befristeten Invalidenrente in einer oder in mehreren Verfü gungen gleichen Datums eröffnet wird (BGE 131 V 164 Regeste; Urteil des Bundesge richts 8C_489/2009 vom 23. Oktober 2009 E. 4.1 mit Hinweis).</w:t>
      </w:r>
    </w:p>
    <w:p>
      <w:r>
        <w:rPr>
          <w:b/>
        </w:rPr>
        <w:t>E. 1.3.2</w:t>
      </w:r>
    </w:p>
    <w:p>
      <w:r>
        <w:t>Nach der Rechtsprechung sind bei rückwirkender Zusprechung einer abgestuften oder befristeten Invalidenrente die für die Rentenrevision geltenden Bestim mung en (Art. 17 ATSG in Verbindung mit Art. 88a der Verordnung über die Invaliden versicherung , IVV ) analog anzuwenden (BGE 133 V 263 E. 6.1 mit Hinweisen;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 wend baren Art. 88a Abs. 1 IVV festzusetzenden – Zeitpunkt der Anspruchsän derung (vgl. BGE 125 V 413 E. 2d mit Hinweisen; vgl. statt vieler: Urteile des Bun desgerichts 8C_375/2017 vom 25. August 2017 E. 2.2 und 8C_350/2013 vom 5. Juli 2013 E. 2.2 mit Hinweis ).</w:t>
      </w:r>
    </w:p>
    <w:p>
      <w:r>
        <w:rPr>
          <w:b/>
        </w:rPr>
        <w:t>E. 1.3.3</w:t>
      </w:r>
    </w:p>
    <w:p>
      <w:r>
        <w:t>Gemäss Art. 88a Abs. 1 IVV ist eine Verbesserung der Erwerbsfähigkeit für die Herabsetzung oder Aufhebung der Leistung von dem Zeitpunkt an zu berück sich tigen, in dem angenommen werden kann, dass sie voraussichtlich längere Zeit dauern wird. Sie ist in jedem Fall zu berücksichtigen, nachdem sie ohne wes ent 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hypothetischen Erwerbs einkommen ziffernmässig möglichst genau ermittelt und einander gegen über gestellt werden, worauf sich aus der Einkommensdifferenz der Invaliditäts grad bestimmen lässt (sog. allgemeine Methode des Einkommensvergleichs; BGE 130 V 343 E. 3.4.2 mit Hinweisen).</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 ten der untersuchten Person auseinander setzt – was vor allem bei psychischen Fehlentwicklungen nötig ist –, in Kenntnis der und gegebenenfalls in Auseinan dersetzung mit den Vorakten abgegeben worden ist, ob es in der Darlegung der medizinischen Zustände und Zusammenhänge einleuchtet, ob die Schlussfolge 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t>2. 1</w:t>
      </w:r>
    </w:p>
    <w:p>
      <w:r>
        <w:t>In ihrer Verfügung vom 21. Dezember 2017 erachtete d ie Beschwerdegegnerin</w:t>
      </w:r>
    </w:p>
    <w:p>
      <w:r>
        <w:t>den Beschwerdeführer</w:t>
      </w:r>
    </w:p>
    <w:p>
      <w:r>
        <w:t>ab Oktober 2015 als in einer angepassten Tätigkeit zu 70 % arbeitsfähig. Bei einem IV-Grad von 33 % bestehe ab diesem Zeitpunkt kei n Rentenanspruch mehr (Urk. 2). 2. 2</w:t>
      </w:r>
    </w:p>
    <w:p>
      <w:r>
        <w:t>Der Beschwerdeführer stellt e sich im Wesentlichen auf den Standpunkt, es bestehe auch in einer leidensangepassten Tätigkeit eine Arbeitsunfähigkeit von 100 %.</w:t>
      </w:r>
    </w:p>
    <w:p>
      <w:r>
        <w:t>Auf das bidisziplinäre Gutachten der C.___ könne – aus ver schiedenen Gründen – nicht abgestellt werden, vielmehr sei der Einschätzung der behandelnden Ärzte zu folgen (Urk. 1 S. 5-9). Ab Oktober 2015 bestehe ein Inva liditätsgrad von mindestens 40 %, s eit April 2016 sei er in somatischer Hinsicht zu 100 % arbeitsunfähig und seit April 2017 bestehe eine volle Arbeitsunfähigkeit aus psychiatrischen Gründen . S pätestens ab April 2016 verfüge er deshalb über einen Anspruch auf eine ganze Rente der Invalidenversicherung (Urk. 1 S. 7-10).</w:t>
      </w:r>
    </w:p>
    <w:p>
      <w:r>
        <w:t>3.</w:t>
      </w:r>
    </w:p>
    <w:p>
      <w:r>
        <w:rPr>
          <w:b/>
        </w:rPr>
        <w:t>E. 2</w:t>
      </w:r>
    </w:p>
    <w:p>
      <w:r>
        <w:t>Dagegen erhob der Versicherte am 31. Januar 2018 Beschwerde und beantragte, die Verfügung vom 21. Dezember 2017 insofern aufzuheben, als ihm lediglich eine bis am 30. September 2015 befristete ganze Invalidenrente zugesprochen werde. Es sei ihm auch ab dem 1. Oktober 2015 eine ganze Invalidenrente zuzusprechen. Eventualiter beantragte der Versicherte, es sei ein polydisziplinäres Gerichtsgut achten einzuholen. Subeventuell sei die Sache an die IV-Stelle zurückzuweisen, verbunden mit der Auflage, ein medizinisches polydisziplinäres Administrativ gu t achten gestützt auf Art. 44 des Bundesgesetz es über den Allgemeinen Teil des Sozialversicherungsrechts (ATSG) einzuholen. In prozessualer Hinsicht bean tragte der Versicherte die Anordnung eines zweiten Schriftenwechsels sowie die Durch führung einer öffentlichen Verhandlung mitsamt einer persönlichen Befragung durch das Gericht (Urk. 1 S. 2). Seiner Beschwerde legte der Versicherte unter anderem (vgl. Urk. 3/3-9) einen Bericht zur i nterdisziplinären Schmerzbe hand lung vom 1. November 2017 des Zentrums D.___ bei (Urk. 3/9). Mit Beschwerdeantwort vom 5. April 2018 schloss die Beschwerdegeg nerin auf Abweisung der Beschwerde und leg te eine Stellungnahme des Regio nalen Ärztlichen Dienstes (RAD), v om 5. April 2018 bei (Urk. 7-8 unter Beilage ihrer Akten Urk. 9/1-130).</w:t>
      </w:r>
    </w:p>
    <w:p>
      <w:r>
        <w:t>Mit Verfügung vom 6. April 2018 ordnete das hiesige Gericht einen zweiten Schriftenwechsel an und stellte dem Beschwerdeführer die Beschwerdeantwort sowie die RAD-Stellungnahme vom 5. April 2018 zu (Urk. 10). Mit Eingabe vom 7. Mai 2018 reichte der Beschwerdeführer</w:t>
      </w:r>
    </w:p>
    <w:p>
      <w:r>
        <w:t>seine Replik ein (Urk. 11) und legte seiner Eingabe eine Stellungnahme des D.___ vom 30. April 2018 bei (Urk. 12). Am 12. Juni 2018 erstattete die Beschwerdegegnerin ihre Duplik (Urk. 15) und legte dieser eine RAD-Stellungnahme, datiert vom 12. Juni 2018, bei (Urk. 16). Mit Eingabe vom 4. Juni 2019 zog der Beschwerdeführer seinen Antrag um Durchführung einer öffentlichen Verhandlung und einer per sönlichen Befragung zurück (Urk. 19).</w:t>
      </w:r>
    </w:p>
    <w:p>
      <w:r>
        <w:rPr>
          <w:b/>
        </w:rPr>
        <w:t>E. 3</w:t>
      </w:r>
    </w:p>
    <w:p>
      <w:r>
        <w:t>.</w:t>
      </w:r>
    </w:p>
    <w:p>
      <w:r>
        <w:t>Auf die Vorbringen der Parteien und die eingereichten Unterlagen wird, soweit erforderlich, im Rahmen der nachfolgenden Erwägungen eingegangen. Das Gericht zieht in Erwägung : 1.</w:t>
      </w:r>
    </w:p>
    <w:p>
      <w:r>
        <w:rPr>
          <w:b/>
        </w:rPr>
        <w:t>E. 3.1</w:t>
      </w:r>
    </w:p>
    <w:p>
      <w:r>
        <w:t>Infolge einer seit 25. Februar 2014 bestehenden Krankschreibung aufgrund einer chronischen Prostatitis mit Nieren- und Unterbauchbeschwerden wurde der Beschwerdeführer am 7. November 2014 durch Dr. Z.___ begutachtet, der ein chronic</w:t>
      </w:r>
    </w:p>
    <w:p>
      <w:r>
        <w:t>pelvic</w:t>
      </w:r>
    </w:p>
    <w:p>
      <w:r>
        <w:t>pain</w:t>
      </w:r>
    </w:p>
    <w:p>
      <w:r>
        <w:t>syndrom diagnostizierte und für eine leicht bis mittelschwer belastende Tätigkeit ohne Notwendigkeit zum Heben schwerer Lasten sowie ohne Notwendigkeit zum längerdauernden Sitzen, insbesondere Sitzen mit Exposition gegenüber Vibrationen im Bereich des kleinen Beckens, ab sofort eine Arbeits fähigkeit von zu Beginn 50 % attestierte, mit halbtätiger Belastungsdauer. In der zuletzt ausgeübten körperlich eher schweren Tätigkeit sei der Beschwerdeführer nur eingeschränkt, derzeit etwa 25 % arbeitsfähig (Gutachten vom 19. Dezember 2014, Urk. 9/15 S. 1, S. 9f.). Da der Wiedereingliederungsversuch scheiterte und der Beschwerdeführer nunmehr auch über Rück en probleme berichtete, fand am 18.</w:t>
      </w:r>
    </w:p>
    <w:p>
      <w:r>
        <w:t>Dezember 2015 eine erneute Begutachtung durch Dr. Z.___ statt. Im Ver laufs gutachten vom 11. Februar 2015 (richtig: 2016) diagnostizierte er mit Ein fluss auf die Arbeitsfähigkeit nunmehr ein (1) lumbospondylogenes Syndrom links (ICD-10: M54.4) bei/mit - klinisch Facettensymptomatik L5/S1, segmentaler Funkti onsstörung unter e Lendenwirbelsäule (LWS), Spondylolisthesis L5/S1 bei Spondylolyse L5 beidseits (MRI 3/2013), letzteres bei klinisch und radiologisch möglicher segmentaler Instabibilät , - beginnend degenerativen Veränderungen der LWS, aktuell bildgebend mögliche Nervenwurzelirritation - derzeit noch ohne spezifische Therapie (2) Chronisches Beckenschmerzsyndrom bei/mit - Status nach (St. n.) transurethraler Inzision des Blasenhalses sowie Prosta taresektion (2/2014) wegen St. n . Hämaturie und kleinem Mittellappen, St. n . Beckenbodenbeschwerden - St. n. multipler analgetischer Behandlung sowie Blasenin stilla tio nen mit Kenacort und Mepivacain - anamnestisch neuerliche Hämaturieepisode unter vermehrter körper licher Belastung, letztlich ohne Korrelat im Harntrakt - Differenzialdiagnose (DD) somatoforme Komponente/ spondylogene</w:t>
      </w:r>
    </w:p>
    <w:p>
      <w:r>
        <w:t>Komponente bei Diagnose 1</w:t>
      </w:r>
    </w:p>
    <w:p>
      <w:r>
        <w:t>Dr. Z.___ erachtete den Beschwerdeführer aktuell als zu 50 % arbeitsfähig in eher leichter Tätigkeit, wobei die Wirbelsäulenproblematik noch einer Behand lung bedürfe (Urk. 9/39 S. 13.f).</w:t>
      </w:r>
    </w:p>
    <w:p>
      <w:r>
        <w:rPr>
          <w:b/>
        </w:rPr>
        <w:t>E. 3.2</w:t>
      </w:r>
    </w:p>
    <w:p>
      <w:r>
        <w:t>Ende Dezember 2015 begab sich der Beschwerdeführer in psychiatrische Behand lung zu Dr. E.___ , Facharzt Psychiatrie und Psychotherapie FMH, der eine mittelgradige depressive Episode mit somatischem Syndrom (ICD-10: F32.11) sowie eine Somatisierungsstörung (ICD-10: F45.0) und Verdacht auf Zwangs störung (ICD-10: F42.0), vorwiegend Zwangsgedanken diagnostizierte (Urk. 9/56). Im Auftrag der BVK des Kantons Zürich erstattete Dr. A.___ das psychiatrische Gutachten vom 1. Juli 2016 (Urk. 9/50). Dieser konnte das Be schwerdebild nicht nach der Klassifikation nach ICD-10 einordnen, da er das Vor liegen einer klinisch relevanten depressiven Störung ausschloss und die Krite rien einer anhaltenden somatoformen Störung als nicht erfüllt betrachtete, erachtete jedoch die nach DSM-5 umschriebene Diagnose einer somatischen Belastungs störung als gegeben (S. 26f.). Aufgrund des Schweregrades der präsentierten Symp tomatik, geprüft nach den Leitlinien für versicherungspsychiatrische Gut achter und der Konsistenz und Authentizität der Beschwerden sowie unter Zu hilfenahme des Mini-ICF-Rating für Aktivitäts- und Partizipationsstörungen bei psychischen Erkrankungen, kam Dr. A.___ zur Einschätzung, dass die Arbeits fähigkeit aus psychiatrischer Sicht in der angestammten Tätigkeit (Mitarbeiter Warenannahme interner Transportdienst am Kantonsspital) - unter Annahme, die Arbeitsplatzschilderung sei authentisch - höchstens leicht um etwa 10-20 % eingeschränkt sei, jedenfalls nicht über das Ausmass der aus rheumatologischer Sicht attestierten Arbeitsunfähigkeit hinausgehe. In einer behinderungsange passten Tätigkeit (leichte körperliche Tätigkeit mit der Möglichkeit für Ruhe pausen) liege aus psychiatrisch-gutachterlicher Sicht keine Einschränkung der Arbeitsfähigkeit vor (S. 31).</w:t>
      </w:r>
    </w:p>
    <w:p>
      <w:r>
        <w:rPr>
          <w:b/>
        </w:rPr>
        <w:t>E. 3.3</w:t>
      </w:r>
    </w:p>
    <w:p>
      <w:r>
        <w:t>Im bidisziplinären Gutachten der C.___ vom 28. März 2017 wurden folgende Diagnosen mit Einfluss auf die Arbeitsfähigkeit gestellt (Urk. 9/90/193 und Urk. 9/90/199): - Spondylolisthesis L5/S1 Grad I, fortgeschrittene Spondylarthrosen L4-S1, mögliche Irritation der Nervenwurzel L5 links mit lumbofemoralen und vielen funktionellen Begleitbeschwerden Daneben stellten die Gutachter folgende Diagnosen ohne Einfluss auf die A rbeits fähigkeit (Urk. 9/90/194 und Urk. 9/90/199): - Somatoforme Störung mit somatischen und psychischen Faktoren (ICD-10 F45.41) - Akzent uierte narzisstisch- histrionische Pers önlichkeitszüge (ICD-10 Z73 .1) - Differentialdiagnose: Chronische Anpassungsstörung (ICD-10 F43.25) - Chronisches Beckenboden-Schmerzsyndrom nach transurethraler Inzision des Blasenhalses sowie Prostataresektion 02/2014 wegen Hämaturie und kleiner Mittellappenhyperplasie, Status nach multiplen subjektiv wenig erfolgreichen Therapien Im psychiatrischen Teilgutachten wurde im Wesentlichen folgender Psychostatus festgehalten: Der Explorand sei bewusstseinsklar und allseits orientiert. Das for male Denken sei weitschweifig, kreise um die multiplen somatischen Beschwer den und um die Umstände der bis jetzt geführten Behandlungen herum. Er lasse sich aber davon ablenken und könne auf die gestellten Fragen geordnet eingehen. Die mnestischen und kognitiven Funktionen wiesen keine groben Auffälligkeiten auf. Insbesondere keine Störung des Gedächtnisses, des Konzentrations ver mö ge ns, der Aufmerksamkeit oder der Auffassung. Inhaltliche Denkstörungen im Sinne von paranoiden Vorstellungen, Sinnestäuschungen/Halluzinationen oder Ich-Störungen seien nicht eruierbar . Im Affekt wirke er dysphorisch-angespannt, sei aber doch gut modulationsfähig. Der affektive Rapport lasse sich gut aufnehmen. Mimik, Gestik und Antrieb seien unauffällig, seine Beschwerden würden aber verdeutlicht dargestellt. Psychomotorisch sei er unauffällig. Es bestünden keine Anhaltspunkte für Suizidalität (Urk. 9/90/190-191). Im rheumatologischen Teilgutachten wurde im Wesentlichen folgender Status festgehalten : Der Gang sei unauffällig und hinkfrei , langsames Aufstehen unter Angabe von Kreuzschmerzen. Er habe ein weiches Sitzkissen mitgebracht, das er auf seinen Stuhl legte, danach habe er während einer Stunde ruhig sitzen bleiben können. Beim Aufstehen komme es nicht nur zu einem Ziehen im Kreuz, sondern auch seitlich im Oberschenkel sowie in der linken Wade. Spitzen- und Fersen stand durchführbar, links mit Angabe von Schmerzen lumbofemoral links und weniger Ausdauer rechts im Stand. Strichgang sicher, Romberg negativ. Aus/ An ziehen mit einer gewissen Mühe beim Bücken für Socken und Schuhe. Becken- und Schultergeradstand ohne Skoliose. Normale Beweglichkeit der HWS. Keine myofaszialen Druckpunkte. LWS: Rumpfbeugung bis FBA 30 cm unter Angabe eines lumbalen Ziehens sowie seitlich im linken Oberschenkel und auch etwas im Unterschenkel, beim Aufrichten lumbosakrale Beschwerden. Reklination eben falls zur Hälfte eingeschränkt möglich, Seitenneigung nach rechts kaum ein geschränkt, nach links gleiche Schmerzangabe. Dornfortsätze L3-S1 druckdolent , kein muskulärer Hartspann, Ansatz des M. erector</w:t>
      </w:r>
    </w:p>
    <w:p>
      <w:r>
        <w:t>trunci mit mässiger Druck dolenz links, Schmerzangabe Mitte der Beckenkammmuskulat ur links, linkes Bein indolent (Urk. 9/90/197). Das Herumtransportieren von Wäsche und Medikamenten mit Elektromobilen und Handrollern sei vermutlich teilweise mittelschwer belastend beim Be - und Abladen. Die belastungsabhängigen Beschwerden seien a ufgrund der bildgebend bekannten degenerativen Veränderungen an der unteren Lendenwirbelsäule teil weise erklärbar. Für die letzte angelernte Tätigkeit im Spital- Transportdienst be stehe aus rheumatologischer Sicht eine andauernde Arbeitsunfähigkeit seit April 2016 (Urk. 9/90/202). Für körperlich leichte bis vereinzelt mittelschwere rücken adaptierte Tätigkeiten werde die Einschränkung der Arbeitsfähigkeit aus rheuma tologischer Sicht wegen vermehrt notwendiger Pausen und verlangsamter Bewe gungsabläufe auf höchstens 30-40 %, bezogen auf einen üblichen 8-Stundentag geschätzt seit April 2016 (Urk. 9/90/203) .</w:t>
      </w:r>
    </w:p>
    <w:p>
      <w:r>
        <w:t>Bei der adaptierten Tätigkeit müsse es sich um eine körperlich leichte bis vereinzelt mittelschwere rückenadaptierte Tätigkeit handeln, mit regelmässigem Heben und Tragen von Lasten nicht über 8-10 kg, ohne vorgeneigte Zwangshaltung sowie ohne häufiges Bücken und mit regelmässigen Positionsänderungen (Urk. 9/90/200). Aus psychiatrischer Sicht bestehe weder angestammt noch für Verweistätigkeiten eine Einschränkung der Arbeitsfähigkeit (Urk. 9/90/203).</w:t>
      </w:r>
    </w:p>
    <w:p>
      <w:r>
        <w:rPr>
          <w:b/>
        </w:rPr>
        <w:t>E. 3.4</w:t>
      </w:r>
    </w:p>
    <w:p>
      <w:r>
        <w:t>Zur medizinischen Aktenlage nahm RAD-Arzt F.___ , Fach arzt für Arbeitsmedizin, nach wiederholten vorgängigen Beurteilungen, absch lies send am 19. Juni 2017 Stellung (Urk. 9/100/11f.). Gestützt auf die körperlichen funktionellen Einschränkungen gemäss rheumatologischer Begutachtung (E. 3.3) und das Belastungsprofil am bisherigen Arbeitsplatz kam er zum Schluss, dass mit überwiegender Wahrscheinlichkeit seit Februar 2014 in der zuletzt ausge übten Tätigkeit keine Arbeitsfähigkeit mehr gegeben gewesen sei. Hierbei verwies er auf die Gutachten zu Händen der BVK. In einer körperlich leichten Tätigkeit bestehe bei voller zeitlicher Präsenz eine Leistungseinschränkung von ca. 30 %. Dies wegen des erhöhten Pausenbedarfs und des verlangsamten Bewegungsab laufs. Gestützt auf das zu Hä nden der BVK ausgestellte Gutachten vom 1. Juli 2016 (E. 3.2) bestehe diese Arbeitsfähigkeit sicher seit Juli 2016, mit überwie gen der Wahrscheinlichkeit bereits seit Juli 2015.</w:t>
      </w:r>
    </w:p>
    <w:p>
      <w:r>
        <w:rPr>
          <w:b/>
        </w:rPr>
        <w:t>E. 3.5</w:t>
      </w:r>
    </w:p>
    <w:p>
      <w:r>
        <w:t>Beschwerdeweise reichte der Beschwerdeführer einen Bericht zur i nterdiszi pli nären Schmerzbehandlung des D.___ vom 1. November 2017 ein (Urk. 3/9). Darin stellten die Ärzte folgende Diagnosen (Urk. 3/9 S. 1): - Rezidivierende depressive Störung, gegenwärtig mittelgra dige depressive Episode (ICD-10 F33.1) - Lumbospo ndylogenes Schmerzsyndrom ( Rehazent r um</w:t>
      </w:r>
    </w:p>
    <w:p>
      <w:r>
        <w:t>B.___ 17. 11.2016) - Chronische Prostatitis ( Y.___ 28.05.14) - Status nach Ureterolithiasis 2012 ( G.___ 06.06.14) - S tatus nach Leistenhernien-OP links 1997 - Status nach Meniskus-OP li nks 2001 Dr. H.___ , Fachärztin für Psychiatrie und Psychotherapie, hielt fol gende psychosomatischen Befunde fest: 52-jähriger Patient, äusserlich ge pflegt, altersentsprechend, bewusstseinsklar und allseits orientiert, in der emotionellen Kontaktaufnahme abwartend, sachlich, aktiv im Spontanverhalten, Stimmung deutlich depressiv-resigniert, affektiv kontrolliert, im Gesprächsverlauf verbal mitteilungsaktiv und redebedürftig, psychomotorisch leicht unruhig, Blickkon takt haltend, stimmlich laut, kräftig, schildert sein Symptomerleben und –ver halten vordergründig und im Zusammenhang mit den körperlichen Beschwerden, introspektiv. Kognitiv in Aufmerksamkeit, Konzentration, Merkfähigkeit und Ge dächtnis verlangsamt, Vergesslichkeit, Denken formal beweglich, detail-orien tier t, repetitiv, inhaltlich problemzentriert und sachbetont, reflektierend , intro spektiv, lenkbar. Keine Anhaltspunkte für psychotische Erlebnisweisen (Wahn, Wahrneh mungs - oder Ich-Störungen). Anamnestisch vage Suizidgedanken/-wünsche, früh er konkretes suizidales Verhalten (von Spitaldach springen), keine Suizid versuche , keine konkreten Ausführungspläne, aktuell keine Suizidalität (Urk. 3/9 S. 7). Der Patient sei seit April 2016 aufgrund zunehmenden LWS- und Prostata beschwerden zu 100 % arbeitsunfähig. Eine depressive Störung habe sich seit 2015</w:t>
      </w:r>
    </w:p>
    <w:p>
      <w:r>
        <w:t>entwickelt mit konkreten suizidalen Handlungen in der Folge (habe auf Spital dach gestanden). Trotz einer Prostata-OP im Februar 2014 hätten sich diese Be schwerden nicht verbessert. Der Patient sei durch diese Beschwerden im Alltag eingeschränkt und habe deutliche Ängste entwickelt (kein WC, Termin verpassen etc.). Der Patient sei sehr bemüht, seine körperliche Fitness durch Aktivität auf rechtzuerhalten, eine Besserung des Zustandes habe sich aber bislang trotzdem nicht gezeigt . Der Patient benötige deutlich häufigere und längere Pausen (stünd liche WC-Pausen) und sei in seiner kognitiven Leistungsfähigkeit deutlich einge schränkt (Konzentration, Vergesslichkeit). Das Risiko erneuter suizidaler Hand lungen sei zudem aufgrund der bisherigen Handlungen im Jahr 2015 erhöht. Auf grund der körperlichen Beschwerden (LWS und Prostata) sowie der depressiven Störung sei der Patient auch in einer leichten, angepassten Tätigkeit zu 100 % arbeitsunfähig (Urk. 3/9 S. 9). Aus orthopädisch-chirurgischer Sicht seien dem Patienten häufige Rumpfro ta tionen wie auch Überkopfarbeiten und Gewichtsbelastungen nicht mehr zuzu muten. Er müsse auch zwischen sitzen und stehen wählen können. In einer so angepassten Tätigkeit sei mindestens eine Halbtagesarbeit zumutbar. Aus Wirbelsäulen -chirurgischer Sicht könne dem Patienten aufgrund der kom plexen Problematik mit einerseits schweren belastungsabhängigen Beschwerden bei bekannter Spondylol isthesis L5/S1 sowie gleichzeitig bestehender Prostatitis, die zurzeit durch Dr. I.___ behandelt werde, zurzeit und bis auf weiteres keine Tätigkeit zugemutet werden. Aus schmerztherapeutischer Sicht bestehe wegen chronifizierten Schmerzen, die bei körperlicher Belastu ng (Stehen/Gehen/Heben) zunähmen, eine Arbeitsun fähig keit von 100 %. Eine dem Leiden angepasste leichte Tätigkeit, mit Wechsel belastung ohne langes Stehen/Gehen ohne Vermeidung von monoformen Belas tungsmustern und ohne schweres Heben sei mit zeitlich reduziertem Pensum evtl. möglich, nach schmerztherapeutischen Kriterien allein aber nicht quantifizierbar. Somatisch aus internistisch-kardiologischer Sicht werde der Patient aufgrund der körperlichen Beschwerden (LWS und Prostata) sowie der depressiven Störung auch in einer leichten, angepassten Tätigkeit zu 100 % arbeitsunfähig beurteilt (Urk. 3/9 S. 9).</w:t>
      </w:r>
    </w:p>
    <w:p>
      <w:r>
        <w:rPr>
          <w:b/>
        </w:rPr>
        <w:t>E. 3.6</w:t>
      </w:r>
    </w:p>
    <w:p>
      <w:r>
        <w:t>Zum Bericht des D.___ vom 1. November 2017 nahm RAD-Arzt F.___ am 3.</w:t>
      </w:r>
    </w:p>
    <w:p>
      <w:r>
        <w:t>April 2018 Stellung (Urk. 8). Aus versicherungsmedizinischer Sicht könne nicht auf diesen Bericht abgestellt werden, weil die Beurteilungen einzelner Fachrich tungen divergent, nicht plausibel nachvollziehbar seien und die Arbeitsun fähig keitseinschätzungen fachfremd begründet würden. Neue bisher nicht bekannte medizinische Fakten/Tatsachen würden nicht genannt. Mit der Stellungnahme vom 30. April 2018 bekräftigen die Fachpersonen des D.___ , es sei Tatsache, dass der Beschwerdeführer seit April 2017 zu 100 % arbeitsunfähig sei und diverse Behandlungen keinen Erfolg gebracht hätten. Auf die Einschätzung des RAD-Arztes könne nicht abgestellt werden, weil diese fachfremd sei (Urk. 12). Am 2.</w:t>
      </w:r>
    </w:p>
    <w:p>
      <w:r>
        <w:t>Juni 2018 (Urk. 16) hielt RAD-Arzt daran fest, dass auf die Einschätzung im bidis ziplinären Gutachter abgestellt werden könne. Eine seither eingetretene Verschlechterung werde nicht dargetan. 4. 4.1</w:t>
      </w:r>
    </w:p>
    <w:p>
      <w:r>
        <w:t>Die Beschwerdegegnerin stützt ihren</w:t>
      </w:r>
    </w:p>
    <w:p>
      <w:r>
        <w:t>Entscheid hauptsächlich auf das bidiszi plinäre Gutachten der C.___ vom 28. März 2017 (Urk. 2 und Urk. 7) .</w:t>
      </w:r>
    </w:p>
    <w:p>
      <w:r>
        <w:t>Das bidisziplinäre Gutachten der C.___ wurde in Kenntnis der</w:t>
      </w:r>
    </w:p>
    <w:p>
      <w:r>
        <w:t>wes entlichen</w:t>
      </w:r>
    </w:p>
    <w:p>
      <w:r>
        <w:t>Vorakten erstattet (Anamnese; Urk. 9/90/173-186 ), ist für die streitigen Belange umfassend, beruht auf den erforderlichen allseitigen Untersuchungen (Urk. 9/90/190-191; Urk. 9/90/197-198 ), setzt sich mit den geklagten Beschwer den sowie dem Verhalten der untersuchten Person auseinander (Urk. 9/90/188-190, Urk. 9/90/192-193 ; Urk. 9/90/195-196 ) und leuchtet in der Darlegung der medizinischen Zustände und Zusammenhänge ein ( Urk. 9/90/191-195; Urk. 9/90/ 199-203). Das psychiatrische Teilgutachten befasst sich insbesondere auch mit den Standardindikatoren gemäss BGE 141 V 281 (Urk. 9/90/192-193).</w:t>
      </w:r>
    </w:p>
    <w:p>
      <w:r>
        <w:t>Damit erfüllt das Gutachten grundsätzlich die rechtsprechungsgemässen Anfor de rungen an eine beweiskräftige ärztliche Entscheidgrundlage (vgl. E. 1.5 ). 4.2 4.2 .1</w:t>
      </w:r>
    </w:p>
    <w:p>
      <w:r>
        <w:t>Der Beschwerdeführer erachtet das bidisziplinäre Gutachten der C.___ aus verschiedenen G ründen als nicht beweiskräftig. 4.2 .2</w:t>
      </w:r>
    </w:p>
    <w:p>
      <w:r>
        <w:t>In formeller Hinsicht rügt der Beschwerdeführer</w:t>
      </w:r>
    </w:p>
    <w:p>
      <w:r>
        <w:t>die Verletzung seiner Gehörs- und Partizipationsrechte. So habe sich die Beschwerdegegnerin bei der Beurtei lung der invalidenversicherungsrechtlichen Ansprüche massgeblich auf das von der Helsana Krankentaggeldversicherung veranlasste bidisziplinäre Gutachten de r C.___ abgestützt, ohne dass beim Einholen dieses Gutachtens die dem Beschwerdeführer bereits im nichtstreitigen Verwaltungsverfahren zustehen den Gehörs- und Partizipationsrechte eingehalten worden wären. Dies beziehe sich insbesondere auch auf die Stellung von allfälligen Ergänzungsfragen sowie Aus stands- und Ablehnungsbegehren gegenüber den involvierten Gutachtern (vgl. Urk. 1 S. 5).</w:t>
      </w:r>
    </w:p>
    <w:p>
      <w:r>
        <w:t>Praxisgemäss spricht auch ein im Auftrag eines Krankentaggeldversicherers er stelltes Gutachten nicht gegen dessen Beweiswert im Verfahren betreffend Prü fung eines Rentenanspruchs nach IVG (Urteil des Bundesgerichts 8C_71/2016 vom 1. Juli 2016 E. 5.2). Der Beweiswert solcher Fremdgutachten wird nicht grund sätzlich in Frage gestellt, auch wenn sie nicht unter den Voraussetzungen nach Art. 44 ATSG eingeholt worden sind. Sie sind im Rahmen der freien Be weis würdigung mitzuberücksichtigen , wobei den Parteien das rechtliche Gehör zu gewähren ist, wozu ausser einer Stellungnahme zum Inhalt des Fremdgut achtens auch die Möglichkeit gehört, sich nachträglich noch zur Person des Gutachters zu äussern und Ergänzungsfragen zu stellen (BGE 140 III 24 E. 3.3.1.3). Das bidis ziplinäre Gutachten der C.___ vom 28. März 2017 wurde</w:t>
      </w:r>
    </w:p>
    <w:p>
      <w:r>
        <w:t>am 17. Mai 2017 von der IV-Stelle zu den Akten genommen (vgl. Urk. 9/90 /170-207 ). Am 29. September 2017 stellte die IV-Stelle dem Beschwerdeführer die gesamte IV-Akte in Kopie zu (Urk. 9/112). Somit lag das bidisziplinäre Gutachten dem Be schwerdeführer</w:t>
      </w:r>
    </w:p>
    <w:p>
      <w:r>
        <w:t>spätestens</w:t>
      </w:r>
    </w:p>
    <w:p>
      <w:r>
        <w:t>anlässlich seiner</w:t>
      </w:r>
    </w:p>
    <w:p>
      <w:r>
        <w:t>Einwandergänzung</w:t>
      </w:r>
    </w:p>
    <w:p>
      <w:r>
        <w:t>vom 1. Novem ber 2017 (Urk. 9/115) vor. Dem Beschwerdeführer stand es somit im Verwaltungs- und auch im Beschwerdeverfahren offen, seine Partizipationsrechte in Bezug auf das Fremdg utachten</w:t>
      </w:r>
    </w:p>
    <w:p>
      <w:r>
        <w:t>auszuüben und namentlich Einwände gegenüber den Gut ach terpersonen zu erheben oder Ergänzungsfragen zu stellen.</w:t>
      </w:r>
    </w:p>
    <w:p>
      <w:r>
        <w:t>So äusserte sich der</w:t>
      </w:r>
    </w:p>
    <w:p>
      <w:r>
        <w:t>Beschwerdeführer</w:t>
      </w:r>
    </w:p>
    <w:p>
      <w:r>
        <w:t>denn sowohl im Rahmen der Einwandergänzung als auch in seiner Beschwerde zum betreffenden Gutachten ( vgl. Urk. 9/115, Urk. 1 S. 5),</w:t>
      </w:r>
    </w:p>
    <w:p>
      <w:r>
        <w:t>brachte dabei aber keine personenbezogene n Einwände gegen die Gutachter vor und formulierte auch keine konkrete n Ergänzungsfragen.</w:t>
      </w:r>
    </w:p>
    <w:p>
      <w:r>
        <w:t>Eine Gehörsverletzung ist nach dem Gesagten nicht auszumachen . 4.2 .3</w:t>
      </w:r>
    </w:p>
    <w:p>
      <w:r>
        <w:t>Der Beschwerdeführer</w:t>
      </w:r>
    </w:p>
    <w:p>
      <w:r>
        <w:t>wendet gegenüber dem Gutachten</w:t>
      </w:r>
    </w:p>
    <w:p>
      <w:r>
        <w:t>ein , die begutachtenden Ärzte würden sich massiv in Widerspruch setzen zu den ihn seit Jahren behan delnden Ärzten , zumal ihn diese auch für eine leidensangepasste Tätigkeit arbeits un fähig geschrieben hätten . D abei stützt sich der Beschwerdeführer auf drei im Rahmen der Beschwerdeerhebung eingereichte Arbeitsunfähig keits be schei nigungen und auf den Bericht zur interdisziplinären Schmer z behandlung des</w:t>
      </w:r>
    </w:p>
    <w:p>
      <w:r>
        <w:t>D.___ vom 1. November 2017</w:t>
      </w:r>
    </w:p>
    <w:p>
      <w:r>
        <w:t>(Urk. 1 S. 6- 7 ).</w:t>
      </w:r>
    </w:p>
    <w:p>
      <w:r>
        <w:t>Die eingereichten Arbeitsunfähigkeitsbescheinigungen der behandelnden Ärzte</w:t>
      </w:r>
    </w:p>
    <w:p>
      <w:r>
        <w:t>attestieren dem Beschwerdeführer eine vollumfängliche Arbeitsunfähigkeit , ohne dies zu begründen. Insbesondere enthalten die Atteste keine objektiven Befunde, welche die attestierte Arbeitsunfähigkeit nachvollziehbar</w:t>
      </w:r>
    </w:p>
    <w:p>
      <w:r>
        <w:t>erscheinen liesse n</w:t>
      </w:r>
    </w:p>
    <w:p>
      <w:r>
        <w:t>( vgl. Urk. 3/6-8). Auch in Anbetracht der Erfahrungstatsache, wonach behandelnde Ärzte im Hinblick auf ihre auftragsrechtliche Vertrauensstellung in Zweifelsfällen mitunter eher zugunsten ihrer Patienten aussagen (BGE 135 V 465 E. 4.5 mit Hinweis) , ist den Attesten kein Beweiswert beizumessen.</w:t>
      </w:r>
    </w:p>
    <w:p>
      <w:r>
        <w:t>Der Bericht zur interdisziplinären Schmerzbehandlung des D.___ vom 1. November 2017 beruht auf fachärztlichen Untersuchungen in den Disziplinen Chirurgie, O rthopädische Chirurgie, Anästhesiologie, Psychiatrie sowie Allgemeine Innere Medizin und Kardiologie. Die Fachärzte in den Gebieten Psychiatrie, Chirurgie, Anästhesiologie sowie</w:t>
      </w:r>
    </w:p>
    <w:p>
      <w:r>
        <w:t>Allgemeine Innere Medizin und Kardiologie beurteilten den Beschwerdeführer als zu 100 % arbeitsunfähig , auch in einer angepassten Tätigkeit (Urk. 3/9 S. 9).</w:t>
      </w:r>
    </w:p>
    <w:p>
      <w:r>
        <w:t>D ie von den Ärzten in den einzelnen Fachgebieten attestierte Arbeitsunfähigkeit wird nicht nachvollziehbar</w:t>
      </w:r>
    </w:p>
    <w:p>
      <w:r>
        <w:t>begründe t . So stützt der Psychiater seine Einschätzung der vollumfänglichen Arbeitsunfähigkeit einzig auf somatische Einschränkungen der Leistungsfähigkeit und leitet diese nicht aus psychiatrischen Befunde n her . Ferner wird die aus internistisch-kardiologischer Sicht attestierte Arbeitsunfähigkeit unter anderem mit einer depressiven Störung und in somatischer Hinsicht pauschal mit körperlichen Beschwerden (LWS, Pros tata) begründet . Internistische Einschränkungen werden nicht genannt (vgl. Urk. 3/9 S. 9).</w:t>
      </w:r>
    </w:p>
    <w:p>
      <w:r>
        <w:t>In Anbetracht der aufgezeigten Mängel bildet der Bericht zur i nterdisziplinären Schmerzbehandlung des D.___ vom 1. November 2017 keine verlässliche Ent schei d grundlage und vermag damit</w:t>
      </w:r>
    </w:p>
    <w:p>
      <w:r>
        <w:t>keine berechtigten Zweifel an dem bidiszipli nären Gutachten der C.___</w:t>
      </w:r>
    </w:p>
    <w:p>
      <w:r>
        <w:t>aufkommen zu lassen , das in der psy chia trischen Einschätzung mit dem Vorgutacht en von Dr. A.___ übereinstimmt (E.</w:t>
      </w:r>
    </w:p>
    <w:p>
      <w:r>
        <w:t>3.2) .</w:t>
      </w:r>
    </w:p>
    <w:p>
      <w:r>
        <w:t>4.3</w:t>
      </w:r>
    </w:p>
    <w:p>
      <w:r>
        <w:t>Nach dem Gesagten finden sich keine Gründe, welche gegen die Beweis taug lichkeit des Fremdgutachtens der C.___ vom 28. März 2017</w:t>
      </w:r>
    </w:p>
    <w:p>
      <w:r>
        <w:t>sprechen. Auf das Gutachten kann somit abgestellt werden.</w:t>
      </w:r>
    </w:p>
    <w:p>
      <w:r>
        <w:t>5.</w:t>
      </w:r>
    </w:p>
    <w:p>
      <w:r>
        <w:t>Strittig ist einzig der Rentenanspruch ab Oktober 2015. Obwohl die Gutachter der C.___ zu Händen der Krankentaggeldversicherung erst seit April 2016 eine vollständige Arbeitsunfähigkeit für die angestammte Tätigkeit im Spital- Transportdienst als gegeben einschätzten, erachtete RAD-Arzt F.___ eine voll ständige Arbeitsunfähigkeit bereits seit Februar 2014 für gegeben (vgl. E. 3.6). Angesichts dessen, dass Dr. Z.___ im November 2014 lediglich eine ange passte Arbeitsfähigkeit als zu 50 % zumutbar erachtete und in der angestammten Tätigkeit eine Arbeitsunfähigkeit von 75 % festhielt (vgl. E. 3.1), entspricht die Präzisierung des RAD-Arztes den medizinischen Vorakten und wird vom Be schwer deführer auch nicht beanstandet. Angesichts dessen, dass der Beschwerde führer sich im September 2014 bei der Invalidenversicherung angemeldet hat und seit Februar 2014 für den bisherigen (unangepassten) Arbeitsplatz durchgehend zu 75 % arbeitsunfähig gewesen zu sein scheint, ist der frühest mögliche Beginn des Rentenanspruchs auf März 2015 festzusetzen. In diese m Zeitpunkt arbeitete der Beschwerdeführer beim bisherigen Arbeitgeber, jedoch in (jedenfalls teilweise) angepasster Tätigkeit (vgl. Urk. 9/39 S. 2). Sein Hausarzt J.___ attestierte ihm vom 23. Februar bis 17. Mai 2015 eine Arbeitsfähigkeit von 80 %, vorübergehend vom 18. Mai bis 30. Juni 2015 von lediglich 20 %, und seit Juli 2015 erneut eine Arbeitsfähigkeit von 50 %, einsetzbar ganztags während 8 1 / 2</w:t>
      </w:r>
    </w:p>
    <w:p>
      <w:r>
        <w:t>Stunden pro Tag mit leichter Wäsche (vgl. Urk. 9/29/4). Effektiv habe der Be schwerdeführer – so seine Angaben gegenüber Dr. Z.___</w:t>
      </w:r>
    </w:p>
    <w:p>
      <w:r>
        <w:t>– im August 2015 nach einer Phase von 80%iger Erwerbstätigkeit vollzeitlich zu arbeiten versucht, was jedoch scheiterte, unter anderem weil er nach nur einer Woche wiederum schwerere Arbeiten habe ausüben müssen (Urk. 9/39 S. 8). Dr. Z.___ schätzte im Verlaufsgutachten vom 11. Februar 2016 eine höhere zeitliche Belastung am angestammten Arbeitsplatz mit angepassten Tätigkeiten als möglich ein, erach tete jedoch ein en Aufbau der muskulär stabilisierenden Rumpfmuskelgruppen als notwendig und attestierte vorerst in angepasster Tätigkeit eine Arbeitsfähigkeit im Umfang von 50 % unter ganztägiger Präsenz, im Verlauf und bei Gelingen der begonnenen Trainingstherapien jedoch steigerbar (Urk. 9/39/ S. 13f.). Gestützt auf diese Aktenlage ist die Einschätzung des RAD-Arztes, wonach bereits im Juli 2015 in angepasster Tätigkeit ein vollzeitlicher Einsatz mit einer Leistungs ein schränkung von ca. 30 % aufgrund vermehrten Pausenbedarfs und verlang sam ten Bewegungsablaufs vorgelegen habe, schlüssig (E. 3.5). Eine Anpassung der seit März 2015 laufenden Rente ab 30. September 2015 im Rahmen der anzu rechnenden, verbesserten Erwerbsfähigkeit ist daher rechtens (vgl. Art. 88a Abs.</w:t>
      </w:r>
    </w:p>
    <w:p>
      <w:r>
        <w:t>1 IVV). Gestützt auf das bidisziplinäre Gutachten der C.___ ist eine Arbeits fähigkeit von 60-70% in einer angepassten Tätigkeit ausgewiesen, wobei rechtsprechungsgemäss auf den Mittelwert, vorliegend somit auf eine Arbeits fähigkeit im Umfang von 65 % abzustellen ist (vgl. Urteil des Bundesgerichts 9C_730/2012 vom 4. Juni 2013 E. 4.2 mit Hinweis).</w:t>
      </w:r>
    </w:p>
    <w:p>
      <w:r>
        <w:t>Strittig und zu prüfen ist der Invaliditätsgrad in diesem Zeitpunkt. 6.</w:t>
      </w:r>
    </w:p>
    <w:p>
      <w:r>
        <w:rPr>
          <w:b/>
        </w:rPr>
        <w:t>E. 6</w:t>
      </w:r>
    </w:p>
    <w:p>
      <w:r>
        <w:t>ATSG) gewesen sind; und c.</w:t>
      </w:r>
    </w:p>
    <w:p>
      <w:r>
        <w:t>nach Ablauf dieses Jahres zu mindestens 40 % invalid ( Art.</w:t>
      </w:r>
    </w:p>
    <w:p>
      <w:r>
        <w:rPr>
          <w:b/>
        </w:rPr>
        <w:t>E. 6.1</w:t>
      </w:r>
    </w:p>
    <w:p>
      <w:r>
        <w:t>Zur Ermittlung der erwerblichen Auswirkungen der gesundheitlich bedingten Ein schränkung der Arbeitsfähigkeit ist ein Einkommensver gleich vorzunehmen (vgl. E. 1.4 ). Der Beschwerdeführer ist in einer adaptierten Tätigkeit ( körperlich leicht bis vereinzelt mittelschwer mit regelmässigem Heben und Tragen von Lasten nicht über 8-10 kg, ohne vorgeneigte Zwangshaltung sowie ohne häufiges Bücken und mit regelmässigen Positionsänderungen ) zu 65 % arbeitsfähig (Urk. 9/90/200 , vgl. E. 5. 2 ) .</w:t>
      </w:r>
    </w:p>
    <w:p>
      <w:r>
        <w:rPr>
          <w:b/>
        </w:rPr>
        <w:t>E. 6.2.1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rPr>
          <w:b/>
        </w:rPr>
        <w:t>E. 6.2.2</w:t>
      </w:r>
    </w:p>
    <w:p>
      <w:r>
        <w:t>Der Beschwerdeführer war zuletzt</w:t>
      </w:r>
    </w:p>
    <w:p>
      <w:r>
        <w:t>als Mitarbeiter Warenannahme /interner Trans portdienst angestellt. Nach Angaben der ehemaligen Arbeitgeberin hätte der Be schwerdeführer im Jahre 2014 einen Grundlohn von Fr. 67'616.-- (inklusive 13. Monatslohn) zuzüglich Schichtzulagen von ca. Fr. 1'400.-- erzielt (Urk. 9/8/5). Angepasst an die Nominallohnentwicklung (vgl. die vom Bundesamt für Statistik herausgegebene Tabelle T 39, Entwicklung der Nominallöhne, der Konsumen tenpreise und der Reallöhne, Nominallöhne Männer, 2014: 2220 Punkte, 2015: 2226 Punkte) entspricht dies eine m Jahreseinkommen von Fr. 69'202 .5 0 ( 69'016</w:t>
      </w:r>
    </w:p>
    <w:p>
      <w:r>
        <w:t>/</w:t>
      </w:r>
    </w:p>
    <w:p>
      <w:r>
        <w:t>2220 x 2226).</w:t>
      </w:r>
    </w:p>
    <w:p>
      <w:r>
        <w:rPr>
          <w:b/>
        </w:rPr>
        <w:t>E. 6.3.1</w:t>
      </w:r>
    </w:p>
    <w:p>
      <w:r>
        <w:t>Für die Bestimmung des Invalideneinkommens können nach der Rechtsprechung Tabellenlöhne gemäss den vom Bundesamt für Statistik periodisch herausge 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 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w:t>
      </w:r>
    </w:p>
    <w:p>
      <w:r>
        <w:rPr>
          <w:b/>
        </w:rPr>
        <w:t>E. 6.3.2</w:t>
      </w:r>
    </w:p>
    <w:p>
      <w:r>
        <w:t>Vorli egend ist der Beschwerdeführer – soweit dokumentiert –</w:t>
      </w:r>
    </w:p>
    <w:p>
      <w:r>
        <w:t>nicht mehr erwerbs tätig (vgl. Urk. 9/59) . Infolgedessen kann das Invalideneinkommen nicht gestützt auf die konkreten Gegebenheiten bestimmt werden, sondern es ist auf die Tabellenlöhne der LSE abzustellen .</w:t>
      </w:r>
    </w:p>
    <w:p>
      <w:r>
        <w:t>Der Beschwerdeführer hat keine Berufs ausbildung</w:t>
      </w:r>
    </w:p>
    <w:p>
      <w:r>
        <w:t>abgeschlossen und verfügt über Arbeitserfahrung in Hilfsarbeiter tätig keiten</w:t>
      </w:r>
    </w:p>
    <w:p>
      <w:r>
        <w:t>in verschiedenen Branchen (vgl. Urk. 9/5, Urk. 9/2/4 ). Es sind ihm daher – zumindest – T ätigkeiten des Kompetenzniveaus 1 (einfache Tätigkeiten körperli cher oder handwerklicher Art) zumutbar. Gemäss der Tabelle TA1_tirage_skill_ level des Bundesamtes für Statistik (Monatlicher Bruttolohn [Zentralwert] nach Wirtschaftszweigen, Kompetenzniveau und Geschlecht, Pri vater Sektor) betrug der Medianlohn von Männern, welche im Jahr 201 4 Tätig keiten des Kompetenzniveaus 1 ausübten , Fr. 5’3</w:t>
      </w:r>
    </w:p>
    <w:p>
      <w:r>
        <w:rPr>
          <w:b/>
        </w:rPr>
        <w:t>E. 6.4</w:t>
      </w:r>
    </w:p>
    <w:p>
      <w:r>
        <w:t>Bei einem Valideneinkommen von Fr. 69 ' 20 2. 50 und einem Invalideneinkommen von Fr. 43'311.25 resultiert eine Erwerbseinbusse von Fr. 25 '8 9 1. 3 0 und ein I nva liditätsgrad von gerundet 37 % . Bei ein em Invaliditätsgrad von 37</w:t>
      </w:r>
    </w:p>
    <w:p>
      <w:r>
        <w:t>% hat der Beschwerdeführer ab 1. Oktober 2015 keinen Rentenanspruch mehr ( vgl. E. 5 ). Damit erweist sich die angefochten e Verfügung als rechtens und ist die Be schwerde abzuweisen. 7.</w:t>
      </w:r>
    </w:p>
    <w:p>
      <w:r>
        <w:t>Da es im vorliegenden Verfahren um die Bewilligung oder Verweigerung von IV Leistungen geht, ist das Verfahren kostenpflichtig. Die Gerichtskosten sind nach dem Verfahrensaufwand und unabhängig vom Streitwert festzulegen (Art.</w:t>
      </w:r>
    </w:p>
    <w:p>
      <w:r>
        <w:t>69 Abs. 1 bis IVG) und auf Fr. 6 00. -- anzusetzen und</w:t>
      </w:r>
    </w:p>
    <w:p>
      <w:r>
        <w:t>dem Beschwerde führer aufzuerlegen. Das Gericht erkennt: 1.</w:t>
      </w:r>
    </w:p>
    <w:p>
      <w:r>
        <w:t>Die Beschwerde wird abgewiesen. 2.</w:t>
      </w:r>
    </w:p>
    <w:p>
      <w:r>
        <w:t>Die Gerichtskosten von Fr. 600.-- werden dem Beschwerdeführer auferlegt. Rechnung und Einzahlungsschein werden dem Kostenpflichtigen nach Eintritt der Rechtskraft zu gestellt. 3.</w:t>
      </w:r>
    </w:p>
    <w:p>
      <w:r>
        <w:t>Zustellung gegen Empfangsschein an: - Rechtsanwalt Dr. Massimo Aliotta - Sozialversicherungsanstalt des Kantons Zürich, IV-Stelle , unter Beilage des Doppels von Urk. 19 -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HurstKübler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 pro Monat . Bei einer betriebsüblichen wöchentliche n Arbeitszeit von 41,7 Stunden (vgl. die vom Bun desamt für Statistik herausgegebene Tabelle T 03.02.03.01.04.01 Betriebsübliche Arbeitszeit nach Wirtschaftsabteilungen 1990-2018, Total)</w:t>
      </w:r>
    </w:p>
    <w:p>
      <w:r>
        <w:t>und angeglichen an die Teuer ung entspricht dies im Jahr 2015 einem Jahrese inkommen von Fr. 66'632.70 ( 5'312 x 12 / 40 x 41,7 / 22 20 x 22 26 ). Bei der bestehenden Restarbeitsfäh igkeit von 65</w:t>
      </w:r>
    </w:p>
    <w:p>
      <w:r>
        <w:t>% ergibt sich damit ein Invalideneinkommen von Fr. 43'311.25 ( 66'632.70 x 0. 6 5).</w:t>
      </w:r>
    </w:p>
    <w:p>
      <w:r>
        <w:t>Gründe, welche für</w:t>
      </w:r>
    </w:p>
    <w:p>
      <w:r>
        <w:t>einen leidensbedingten Abzug vom Tabellenlohn sprechen würden, sind nicht ersichtlich und wurden von Seiten des</w:t>
      </w:r>
    </w:p>
    <w:p>
      <w:r>
        <w:t>Beschwerdeführer s auch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