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IV.2017.01375 vom 18. April 2019</w:t>
      </w:r>
    </w:p>
    <w:p>
      <w:r>
        <w:t>ZH Sozialversicherungsgericht, 2019-04-18, DE</w:t>
      </w:r>
    </w:p>
    <w:p>
      <w:r>
        <w:rPr>
          <w:b/>
        </w:rPr>
        <w:t xml:space="preserve">Quelle: </w:t>
      </w:r>
      <w:r>
        <w:t>https://mcp.opencaselaw.ch/entscheid/zh_sozialversicherungsgericht_IV.2017.01375</w:t>
      </w:r>
    </w:p>
    <w:p>
      <w:r>
        <w:t>FR: ZH_SOZIALVERSICHERUNGSGERICHT IV.2017.01375 du 18 avril 2019</w:t>
      </w:r>
    </w:p>
    <w:p>
      <w:r>
        <w:t>IT: ZH_SOZIALVERSICHERUNGSGERICHT IV.2017.01375 del 18 aprile 2019</w:t>
      </w:r>
    </w:p>
    <w:p>
      <w:pPr>
        <w:pStyle w:val="Heading2"/>
      </w:pPr>
      <w:r>
        <w:t>Erwägungen</w:t>
      </w:r>
    </w:p>
    <w:p>
      <w:r>
        <w:rPr>
          <w:b/>
        </w:rPr>
        <w:t>E. 1</w:t>
      </w:r>
    </w:p>
    <w:p>
      <w:r>
        <w:t>X.___ , geboren 1979, ist gelernter Verkäufer ( Urk. 5/2/3) und war seit 1997 als Fachverkäufer Food mit Führungsaufgaben bei der Y.___ tätig . Er kündigte diese Anstellung am 5. Januar 2013 ( Urk. 5/10/8 ), wobei der letzte Arbeitstag der 2. März 2013 war</w:t>
      </w:r>
    </w:p>
    <w:p>
      <w:r>
        <w:t>( Urk. 5/2/11; Urk. 5/10 Ziff.</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Am 1 7. Dezember 2017 erhob der Versicherte Beschwerde gegen die Verfügung vom 2 0. November 2017 ( Urk. 2) und beantragte sinngemäss deren Aufhebung sowie die Zusprache von Versicherungsleistungen ( Urk. 1). Die Beschwerde geg nerin beantragte mit Beschwerdeantwort vom 3 1. Januar 2018 die Abweisung d er Beschwerde ( Urk. 4).</w:t>
      </w:r>
    </w:p>
    <w:p>
      <w:r>
        <w:t>Am</w:t>
      </w:r>
    </w:p>
    <w:p>
      <w:r>
        <w:t>7. Mai 2018 ( Urk. 7) beschloss das hiesige Gericht die Einh o lung eines Ge richtsgutachtens und nahm als Expertin Dr. med. B.___ , Fachärztin für Psychiatrie und Psychotherapie, in Aussicht. Während sich der Beschwerdeführer dazu nicht äusserte, beantragte die Beschwerdegegnerin mit Eingabe vom 3 0. Mai 2018 die Berücksichtigung ihrer Ergänzungsfragen ( Urk. 9). Diese wurden mit Beschluss vom 2 6. Juni 2018 berücksichtigt und der Gut ach tensauftrag vergeben ( Urk. 10). Das Gutachten wurde am 2 8. Dezember 2018 erstattet ( Urk. 16) und den Parteien am 3. Januar 2019 zur Stellungnahme zuge stellt ( Urk. 20). Während sich der Beschwerdeführer nicht vernehmen liess, ver zichtete die Beschwerdegegnerin am 2 4. Januar 2019 auf die Einreichung einer Stellungnahme ( Urk. 22). Dies wurde dem Beschwerdeführer am 5. Februar 2019 zur Kenntnis gebracht ( Urk. 23). Das Gericht zieht in Erwägung: 1.</w:t>
      </w:r>
    </w:p>
    <w:p>
      <w:r>
        <w:rPr>
          <w:b/>
        </w:rPr>
        <w:t>E. 2.1</w:t>
      </w:r>
    </w:p>
    <w:p>
      <w:r>
        <w:t>Die Beschwerdegegnerin begründete den angefochtenen Entscheid ( Urk. 2) wie folgt: Die gesundheitliche Einschränkung des Beschwerdeführers sei primär durch schädlichen Gebrauch von Suchtmitteln ausgelöst worden. Die psychotischen Symptome seien aus ärztlicher Sicht eine reine Folge des fortgesetzten Konsums. Suchtgeschehen seien Faktoren, die von der Invalidenversicherung nicht berück sichtigt würden. Zudem sei eine angepasste Tätigkeit zu 100 % zumutbar. Es be stehe deshalb kein Leistungsanspruch (S. 1).</w:t>
      </w:r>
    </w:p>
    <w:p>
      <w:r>
        <w:rPr>
          <w:b/>
        </w:rPr>
        <w:t>E. 2.2</w:t>
      </w:r>
    </w:p>
    <w:p>
      <w:r>
        <w:t>Der Beschwerdeführer machte geltend, er sei mit diesem Abklärungsergebnis nicht einverstanden, und fordere eine erneute Prüfung ( Urk. 1).</w:t>
      </w:r>
    </w:p>
    <w:p>
      <w:r>
        <w:rPr>
          <w:b/>
        </w:rPr>
        <w:t>E. 2.3</w:t>
      </w:r>
    </w:p>
    <w:p>
      <w:r>
        <w:t>Streitig und zu prüfen ist der Invaliditätsgrad des Beschwerdeführers. 3.</w:t>
      </w:r>
    </w:p>
    <w:p>
      <w:r>
        <w:t>3.1</w:t>
      </w:r>
    </w:p>
    <w:p>
      <w:r>
        <w:t>Dr. med. C.___ , Facharzt für Allgemeine Innere Medizin, diagnostizierte mit Bericht vom 9. Januar 2014 ( Urk. 5/9) einen Verdacht auf eine psychotische Störung ( Ziff. 1.1). Seit Ende 2012 seien zu Hause und am Arbeitsplatz zu nehmend psychotische Auffälligkeiten aufgetreten, zudem Konzentrations stö rungen, Angstzustände, ein inkohärenter Gedankengang und halluzinatorische Gedankeninhalte ( Ziff. 1.4). Der Beschwerdeführer sei in der angestammten Tätigkeit seit 1 1. Februar</w:t>
      </w:r>
    </w:p>
    <w:p>
      <w:r>
        <w:t>2013 bis auf Weiteres zu 100 % arbeitsunfähig ( Ziff. 1.7). Dr. C.___ hielt fest, er habe den Patienten im Frühjahr 2013 an die D.___ überwiesen ( Ziff. 1.11). 3.2</w:t>
      </w:r>
    </w:p>
    <w:p>
      <w:r>
        <w:t>Dr. med.</w:t>
      </w:r>
    </w:p>
    <w:p>
      <w:r>
        <w:t>E.___ , Oberarzt, D.___ , stellte mit Bericht vom 2 7. Januar 2014 ( Urk. 5/11) folgende Diagnosen mit Auswirkung auf die Arbeitsfähigkeit ( Ziff. 1.1): - psychische und Verhaltensstörung durch Cannabinoide: Abhängigkeits syndrom seit zirka 2000, seit zirka einem Monat abstinent (ICD-10 F12.2) - schizoaffektive Störung, gegenwärtig manisch (ICD-10 F25.0), Differentialdiagnose (DD) : paranoide Schizophrenie - sehr wahrscheinlich seit zirka 2003, jedoch bisher nie abgeklärt und behandelt, da der Patient bisher nie in einer psychiatrischen Behand lung war Zuvor hätten im März 2013 zwei Gespräche bei Dr. med. F.___ , Fach ärztin für Psychiatrie und Psychotherapie, stattgefunden ( Ziff. 1.2). Nach dem Kindergarten habe der Beschwerdeführer die Primar- und Realschule besucht. In der Schule habe er wenig Lust am Lernen gehabt, aber er sei ein ruhiger Schüler gewesen. Zunächst habe er keine Ausbildung gemacht und ein Jahr lang auf einem Bauernhof gearbeitet. Im Anschluss daran habe er über 16 Jahre in ver schiedenen Y.___ -Filialen gearbeitet, das Arbeitsverhältnis habe zwischen drei Monate und drei Jahre gedauert. Er habe häufig und aus verschiedenen Gründen, auf die er nicht weiter eingehen wolle, die Filiale gewechselt. Mit 25 habe er schliesslich noch die Detailhandelslehre abgeschlossen. Seine letzte Anstellung sei im März 2013 zu Ende gegangen. Er habe Mühe mit der Vorgesetzten gehabt (S. 2). Der Beschwerdeführer habe berichtet, dass er im 1 4. Lebensjahr angefangen habe zu kiffen, seit dem 1 7. Lebensjahr kiffe er fast täglich. Mit Kokain habe er expe ri mentiert, habe es jedoch nie regelmässig eingenommen (S. 3 Mitte) . Aufgrund der psychotischen Symptome sei bereits im August 2013 eine medikamentöse Therapie eingeleitet worden. Da der Beschwerdeführer aber von September bis Ende November 2013 nicht zum Gespräch erschienen sei, sei diese erneut ein ge leitet worden. Seit etwa einem Monat konsumiere er kein Cannabis mehr, die psychotischen Symptome seien jedoch immer noch vorhanden ( Ziff. 1.5).</w:t>
      </w:r>
    </w:p>
    <w:p>
      <w:r>
        <w:t>Seit 4. Juni 2013 bestehe volle Arbeitsunfähigkeit ( Ziff. 1.6) . Aufgrund Miss trauen, paranoider Verarbeitung und Stimmungsschwankungen könne es schnell zu Gereiztheit und dysphorischem Verhalten kommen. Ein- und Durchschlaf stö rungen sowie leichte kognitive Defizite könnten zu einer raschen Überfor de rung am Arbeitsplatz führen. Eine behinderungsangepasste Tätigkeit sei nicht zu mut bar ( Ziff. 1.7). Unter neuroleptischer Medikation könne eventuell eine Stabi lisie rung erreicht werden ( Ziff. 1.8). 3.3</w:t>
      </w:r>
    </w:p>
    <w:p>
      <w:r>
        <w:t>Dr. E.___ stellte mit einem weiteren Bericht vom 1. September 2014 ( Urk. 5/19) folgende Diagnosen mit Auswirkung auf die Arbeitsfähigkeit ( Ziff. 1.1): - gemischte schizoaffektive Störung (ICD-10 F25.2) - DD: paranoide Schizophrenie (ICD-10 F20.0) Die zusätzlich bestehende Diagnose einer psychischen und Verhaltensstörung durch Cannabinoide: Abhängigkeitssyndrom, seit Februar 2014 abstinent (ICD-10 F12.2) habe keine Auswirkung auf die Arbeitsfähigkeit.</w:t>
      </w:r>
    </w:p>
    <w:p>
      <w:r>
        <w:t>In der angestammten Tätigkeit bestehe weiterhin volle Arbeitsunfähigkeit ( Ziff. 1.6). Eine Reintegrationsmassnahme im geschützten Rahmen sei empfeh lens wert ( Ziff. 1.7). Die neuroleptische Medikation habe eine gute Wirkung gezeigt, sei jedoch vom Beschwerdeführer aufgrund Gewichtszunahme abgesetzt worden. Ob die neue Medikation verträglich sei oder Wirkung zeige, sei im Moment fraglich ( Ziff. 1.8). 3.4</w:t>
      </w:r>
    </w:p>
    <w:p>
      <w:r>
        <w:t>In einem dritten Bericht vom 8. Juni 2015 ( Urk. 5/ 23) hielt Dr. E.___ fest, der Patient berichte glaubhaft, dass er die Abstinenz problemlos aufrecht erhalten habe und weiter aufrecht erhalten werde, da er bereits eingesehen habe, dass Cannabis ihm nicht gutgetan habe (S. 1). Dr. E.___ nannte als Diagnose mit Auswirkung auf die Arbeitsfähigkeit eine paranoide Schizophrenie, bestehend seit zirka 2003 (ICD-10 F20.0). Keine Auswirkung auf die Arbeitsfähigkeit habe die psychische und Verhaltensstörung durch Cannabinoide: Abhängigkeitssyndrom ( Ziff. 1.1).</w:t>
      </w:r>
    </w:p>
    <w:p>
      <w:r>
        <w:t>Der Beschwerdeführer habe seit Beginn der Behandlung dreimal versucht im Arbeitsprozess wieder einzusteigen, diese Versuche seien jedoch gleich nach ein paar Stunden gescheitert und er sei aufgrund der Überforderung und einer Stei gerung der psychischen Symptome gleich nach Hause gegangen (S. 2). Es sei eine neue Medikation initiiert worden. Die psychotischen Symptome seien nach wie vor die gleichen, der Patient habe aber durch die Psychoedukation lernen können, mit seinen Stimmen umzugehen oder diese zu ignorieren. Wenn diese stärker würden, reagiere er teilweise impulsiv und unterschwellig aggressiv. Deshalb habe er Angst, jemanden zu verletzen. Er habe sich deutlich zurückgezogen und vermeide Kontakte ausserhalb seiner Familie (S. 3 oben). Angestammt und angepasst bestehe eine Arbeitsunfähigkeit von 100 % ( Ziff. 1.6, 1.7). 3.5</w:t>
      </w:r>
    </w:p>
    <w:p>
      <w:r>
        <w:t>Dr. Z.___ erstattete sein Gutachten vom 1 8. Januar 2016 ( Urk. 5/28) unter Berücksichtigung der Akten, Erhebung der Anamnese und Durchführung einer eigenen Untersuchung. Er diagnostizierte eine paranoide Schizophrenie (ICD-10 F20.0), welche Auswirkung auf die Arbeitsfähigkeit habe (S. 7).</w:t>
      </w:r>
    </w:p>
    <w:p>
      <w:r>
        <w:t>Zur Familienanamnese hielt Dr. Z.___ fest, der Onkel des Beschwerdeführers sei seit dem 1 8. Lebensjahr wegen einer Psychose in einer geschlossenen Klinik, nach dem er Vater, Mutter, Schwester und deren Baby getötet habe. Der Be schwerdeführer habe noch einen weiteren Verwandten, der an psychischen Be schwerden leide (S. 4 Mitte). Er berichte, dass er drei Gestalten kenne, eine dunkle und zwei helle, die ihm meistens helfen und ihm teilweise sagen würden, was er tun solle. Ab März 2013 habe er gemerkt, dass es bei der Arbeit nicht mehr gehe, er habe deshalb aus Scham gekündigt. Bereits vor der Kündigung ab etwa 2011 und seither habe er mit den Stimmen viel Negatives erlebt. Sie hätten ihm beispielsweise gesagt, dass andere Leute schlecht über ihn redeten und er habe ständig Leute « angehauen » , von denen er sich angestarrt oder beeinträchtigt gefühlt habe. Dank der Behandlung bei Dr. E.___ habe er gelernt, mit seinen Beschwerden umzugehen. Er sei 2013 in Untersuchungshaft gewesen und dort fas t durchgedreht. Mit 15 Jahren sei er als Autostopper von drei Männern ver gewaltigt worden, nachher habe er mit Kampfsport angefangen und seine Pei niger gesucht (S. 5). Er habe auch viel Angst gehabt, sich bei Ärzten zu melden, aus Angst, eingesperrt zu werden. Zu Dr. E.___ gehe er alle zwei Wochen und nehme seit einem Jahr täglich Abilify und Remeron . Mit dem Cannabiskonsum habe er vor eineinhalb Jahren aufgehört. Heute sei er komplett abstinent . Alkohol oder andere Drogen konsumiere er nicht. Seine Beschwerden kämen nicht vom Kiffen, obwohl er früher sehr viel gekifft habe, zeitweise ganztags, während er vollzeitig gearbeitet habe (S. 6 unten f.).</w:t>
      </w:r>
    </w:p>
    <w:p>
      <w:r>
        <w:t>Dr. Z.___ kam zum Schluss, dass aus rein psychiatrischer Sicht zum Zeitpunkt der Untersuchung keine Arbeitsfähigkeit auf dem ersten Arbeitsmarkt bestehe. Aufgrund der in den Vorakten ausführlich dokumentierten und trotz adäquater Behandlung inklusive Medikation weiter symptomatischen psychotischen Er kran kung sei der Beschwerdeführer seit 2013 langfristig arbeitsunfähig. Die Versuche des Beschwerdeführers, sich auf dem ersten Arbeitsmarkt wieder zu inte grieren, seien schon nach wenigen Stunden gescheitert. Die Berichte des behandelnden Psychiaters seien schlüssig und nachvollziehbar. Die Prognose sei ungünstig (S. 8).</w:t>
      </w:r>
    </w:p>
    <w:p>
      <w:r>
        <w:t>Ergänzend hielt Dr. Z.___ am 8. März 2016 ( Urk. 5/32) fest, aufgrund der deutlich und glaubwürdig geschilderten, mit den Vorakten übereinstimmenden psychotischen Symptomatik des Beschwerdeführers habe sich eine Laborunter suchung der Medikation nicht aufgedrängt. Er habe sich in einem psychotischen R estzustand befunden. Obschon er die aktuelle Behandlung als hilfreich beurteilt habe, habe es auf der Hand gelegen, dass er in diesem Zustand nicht auf dem ersten Arbeitsmarkt arbeitsfähig sein könne. Die geschilderten psychotischen Inhalte seien ausführlich exploriert worden. Der Beschwerdeführer habe in einer Form von seinen Beschwerden berichtet, wie sie der Facharzt von erkrankten Pati enten kenne. Auch auf intensives Nachfragen hin sei es nicht gelungen, Inkongruenzen oder Diskrepanzen zwischen den geschilderten Beschwerden und der Leistungsfähigkeit auf dem ersten Arbeitsmarkt festzustellen (S. 2).</w:t>
      </w:r>
    </w:p>
    <w:p>
      <w:r>
        <w:t>3.6</w:t>
      </w:r>
    </w:p>
    <w:p>
      <w:r>
        <w:t>Dr. A.___</w:t>
      </w:r>
    </w:p>
    <w:p>
      <w:r>
        <w:t>diagnostizierte in seinem am 2 3. August 2017 unter Berücksichtigung der Akten, Erhebung der Anamnese und Durchführung einer eigenen Unter su chung sowie einer laborchemischen Testung erstatt eten Gutachten ( Urk. 5/60) einen schädlichen Gebrauch von Kokain (ICD-10 F14.1), welcher Auswirkung auf die Arbeitsfähigkeit habe (S. 66).</w:t>
      </w:r>
    </w:p>
    <w:p>
      <w:r>
        <w:t>Ein Onkel des Versicherten, der inzwischen verstorben sei, sei in die Psychiatrie zwangseingeliefert worden, nachdem er seine Mutter, seinen Vater und seine Schwester mit einem Beil umgebracht habe. Er sei über dreissig Jahre dort ge wesen. Ein anderer Onkel sei auch auffällig, er rede viel mit sich selber (S. 45 unten).</w:t>
      </w:r>
    </w:p>
    <w:p>
      <w:r>
        <w:t>Der Beschwerdeführer habe die Durchführung einer Haaranalyse verweigert (S.</w:t>
      </w:r>
    </w:p>
    <w:p>
      <w:r>
        <w:t>54 oben). Die Testung habe Hinweise auf deutliche Aggravationstendenzen ergeben (S. 55). Der Explorand gebe an, Sachen und Personen zu sehen, die nicht da seien. Speziell seien es drei Personen mit unterschiedlicher Bedeutung. Zudem höre er diese Personen sprechen, obwohl sie nicht da seien. Es bestehe eine innere Unruhe (S. 56 unten f.). Das Ausmass der geschilderten Beschwerden stehe nicht in Übereinstimmung mit einer entsprechenden Inanspruchnahme therapeutischer Hilfe. Dies gelte beispielsweise für die Einnahme von Antidepressiva, die in der Laboruntersuchung nicht habe nachgewiesen werden können. Trotz der Angabe schwerer subjektiver Beeinträchtigung sei das psychosoziale Funktionsniveau des Beschwerdeführers bei der Alltagsbewältigung weitgehend intakt; Alltags tätig keiten könnten in der Regel gut durchgeführt werden. Ein Suchtleiden im Sinne von zumindest schädlichem Gebrauch von Kokain könne durch die Labor unter suchung bestätigt werden. Ob auch eine Abhängigkeit bestehe, könne nicht sicher differenziert werden. Darüber hinaus werde in der Aktenlage die Kokainproble matik nicht gebührend erwähnt. Die aktuelle Untersuchung bestätige zumindest, dass in den Tagen vor der Begutachtung überwiegend wahrscheinlich kein Cannabis nennenswert konsumiert worden sei (S. 58 unten f.). Versicherungs medizinisch sei zu konstatieren, dass bei einer jahrelang beruflich erfolgreichen Tätigkeit, auch in Kaderposition und nach abgeschlossener Lehre , eine Persön lichkeitsstörung oder Akzentuierung mit massgeblichem Einfluss auf die Arbeits fähigkeit seit Kindheit und Jugend nicht vorgelegen habe (S. 61).</w:t>
      </w:r>
    </w:p>
    <w:p>
      <w:r>
        <w:t>Es müsse aufgrund der Untersuchung in erster Linie der schädliche Gebrauch von Kokain als Diagnose erwähnt werden. Kokain k önne zu psychotischen Zuständen wie Wahnvorstellungen oder auch akustischen oder optischen Halluzinationen führen. Cannabis könne ebenso zu psychotischen Zustandsbildern führen, ein Kon sum sei jedoch aktuell nicht nachgewiesen. Es sei aus psychiatrischer Sicht möglich, dass psychotische Zustandsbilder in der Vergangenheit ab 2013 vorge legen hätten, ursächlich zurückzuführen auf den Substanzkonsum. Aufgrund dessen seien im Sinne eines Ausschlusses originäre Diagnosen aus dem schizo phrenen Formenkreis nicht sinnvoll und nicht anwendbar. Zudem habe aktuell test psychologisch festgestellt werden können, dass die potentielle Psychose unter halb einer Krankheitsschwere zum Begutachtungszeitpunkt liege. Erschwe rend für die Diagnosestellung sei einerseits die festgestellte Aggravation deutlich erhöhten Ausmasses in der Begutachtung und andererseits die Weigerung, sich ei ner Haaranalyse zu unterziehen (S. 67).</w:t>
      </w:r>
    </w:p>
    <w:p>
      <w:r>
        <w:t>Aus psychiatrischer Sicht dürfte bei Zugrundelegen der psychotischen Sympto matik, was gutachterlich in der Form bezweifelt werden müsse, mit Abstinenz von Kokain und deutlicher antipsychotischer Therapie eine Eingliederung zu 100 % möglich sein. Dies sei auch aus den Alltagsfähigkeiten des Beschwerde führers abzuleiten (S. 69 unten). Reisen ins Ausland, die Haushaltführung oder das selbständige Bewegen im öffentlichen Raum seien nicht vereinbar mit einer klinisch validen wahnhaften/halluzinatorischen Symptomatik. Bezüglich einer Erkrankung aus dem schizophrenen Formenkreis, speziell einer Schizophrenie, bestehe zwischen dem 1 5. und dem 2 5. Lebensjahr ein Krankheitsgefühl. Insofern wäre neben der Tatsache, dass die Diagnose wegen des Kokainkonsums nicht vergeben werden könne, das Auftreten einer Schizophrenie mit über 30 Lebens jahren zei tlich relativ spät. Bezüglich des Risikofaktors der familiären Nähe des anamnestisch an einer Psychose erkrankten Onkels sei festzuhalten, dass Neffen eine zirka 3%ige lebenslange Erkrankungswahrscheinlichkeit hätten. Dieses Risiko sei somit gegenüber der Allgemeinbevölkerung leicht, aber nicht massiv erhöht. Eine psychiatrische Begleiterkrankung sei bei Kokainabhängigkeit eher die Regel als die Ausnahme. Zudem sei bei Cannabisabhängigen ein signifikant vermehrtes Auftreten von psychotischen Symptomen beschrieben. Diese Aspekte zeigten, dass gutachterlich keinesfalls singulär auf eine Schizophrenie oder schizoaffektive Erkrankung geschlossen werden könne (S. 71 unten f.).</w:t>
      </w:r>
    </w:p>
    <w:p>
      <w:r>
        <w:t>In der bisherigen Tätigkeit als Fachverkäufer habe vor Februar 2013 eine volle Arbeitsfähigkeit bestanden. Danach sei aufgrund des Kokainkonsums eine intermittierende Verschlechterung bis zum Begutachtungszeitpunkt anzunehmen. In konsumfreien Zeiten habe eine volle Arbeitsfähigkeit vorgelegen, während des Konsums sei von einer 50%igen Arbeitsfähigkeit auszugehen. Aus gutachterlicher Sicht werde deshalb eine 75%ige Arbeitsfähigkeit für den Zeitraum von Februar 2013 bis zum Begutachtungszeitpunkt angenommen. Danach sei eine volle Arbeits fähigkeit für die bisherige Tätigkeit anzunehmen. Dies, da aufgrund der stark aggravierenden Symptomangaben und der Inkonsistenzen die Symptom ausprägung deutlich in Frage gestellt werden müsse. Weiter sei bei Abstinenz von Kokain mit entsprechender medikamentöser Einstellung affektiver oder psycho tischer Symptome, auch im Rahmen des Entzugs, keine psychiatrische Einschrän kung der Arbeitsfähigkeit in der angestammten Tätigkeit ableitbar (S. 75).</w:t>
      </w:r>
    </w:p>
    <w:p>
      <w:r>
        <w:t>Im Zeitraum von Februar 2013 bis zur Begutachtung sei in einer angepassten, körperlich leichten bis mittelschweren wechselbelastenden Tätigkeit ohne Nacht- oder Schichtarbeit und ohne Kundenkontakt mit vorwiegend Routinearbeiten und vermehrten Pausen eine Arbeitsfähigkeit von 90 % anzunehmen. Ab dem Begutachtungszeitpunkt bestehe eine Arbeitsfähigkeit von 100 % (S. 75 unten). 3.7</w:t>
      </w:r>
    </w:p>
    <w:p>
      <w:r>
        <w:t>3.7.1</w:t>
      </w:r>
    </w:p>
    <w:p>
      <w:r>
        <w:t>Dr. B.___ erstattete das Gerichtsgutachten vom 2 8. Dezember 2018 ( Urk. 16) unter Berücksichtigung der Akten und der Anamnese und Durchführung einer eigenen Untersuchung sowie Veranlassung einer Labor- und Haaranalyse . Si e stellte folgende Diagnosen (S. 31): - paranoide Schizophrenie mit unklarem Verlauf gemäss ICD-10 F20.09 (der Beobachtungszeitraum für eine langfristige Aussage ist zu kurz ) - psychische und Verhaltensstörung durch Cannabinoide, Abhängigkeits syndrom bis 2013, gegenwärtig abstinent (ICD-10 F 11.20) - psychische und Verhaltensstörung durch Kokain, gegenwärtig abstinent (ICD-10 F14.20) Der Beschwerdeführer habe auf Nachfragen über die Vergewaltigung im Alter von 14 Jahren durch ältere Jugendliche berichtet. Er habe das Ereignis als sehr demütigend erlebt und nicht gewusst, wie er damit umgehen solle. Er sei in der Folge wie weggetreten gewesen, habe intensiv begonnen zu kiffen und viel Sport getrieben. In Übereinstimmung mit früheren Angaben habe er berichtet, dass er etwa ab dem Alter von 15 oder 16 Jahren Stimmen gehört habe, wovon er niemandem erzählt habe (S. 32 unten). Er habe erklärt, dass die vielen Stellen wechsel keineswegs wegen Spannungen oder Problemen zustande gekommen seien. Er habe einzig in G.___ Probleme mit seiner direkten Vorgesetzten gehabt und habe gewechselt. Bei der letzten Stelle sei es dann dazu gekommen, dass er nicht mehr klar habe denken können und aufgegeben habe. Über die aufgetretenen Denkstörungen habe er berichtet, weder seine Eltern noch seine Frau hätten ihm geglaubt. Er habe sich wie selbst widersprochen. Er habe « so Vorstellungen » gehabt und massive Abstürze mit Kiffen und Koksen. Er sei damals von verschiedenen Seiten zu sehr gefordert worden und erkläre sich die Probleme hauptsächlich durch ein Burn-out. Durch noch mehr Kiffen habe er versucht, abends zu entspannen, weil die Gedanken nicht abgestellt hätten, damit er wenigstens habe schlafen können (S. 33). Nach Konfrontation mit der Aktenlage und den verschiedenen psychosozialen Problemen (Trennung, Rayonverbot der Ehefrau, häusliche Gewalt, Anzeige und Untersuchungshaft) habe der Beschwerdeführer von seinen massiven Denk- und Konzentrationsstörungen am Arbeitsplatz, die den Kündigungen (richtig wohl: der Kündigung) vorausgegangen seien, berichtet. Unter der Medikation sei es zwar besser gegangen, aber dann sei « der Grössenwahn » gekommen. Er habe versucht, die Medikamente regelmässig zu nehmen, habe sich von seiner Umge bung zurückgezogen, manchmal aber auch einfach « eine Linie Koks reingezogen » (S. 35 Mitte). Seit etwa Frühling 2018 habe er den Eindruck gehabt, dass es ihm besser gehe und er auch wieder arbeiten könne. Und nachdem er seine Kinder zu sich habe holen können, habe er auch das grosse Anliegen nach einer Tagesstruktur gehabt, selbst für den Lebensunterhalt aufkommen zu können und nicht mehr vom Sozialamt abhängig zu sein. Seit Juli 2018 arbeite er nun in einem Pensum von 80 % als Mitarbeiter der Y.___ . Seit etwa drei Monaten sei er wieder in ambulanter Behandlung am D.___ . Um nachzuweisen, dass er erziehungsfähig sei, habe er die Auflage erhalten, sich in ambulante psychiatrische Behandlung zu begeben. Er denke, dass er das so bewältigen könne. Es sei eben wichtig, dass er nicht wieder so in Stress komme. Cannabis habe er seit 2014 nicht mehr geraucht. Das sei zuletzt eine sehr negative Erfahrung gewesen. Neuerlicher Konsum komme nicht mehr in Frage, auch nicht Kokain, das er letztmals vor etwa zwei Jahren konsumiert habe (S. 36 unten f.). 3.7.2</w:t>
      </w:r>
    </w:p>
    <w:p>
      <w:r>
        <w:t>Zur Diagnose hielt Dr. B.___ fest, der Beschwerdeführer habe offen sichtlich ab Adoleszenz beziehungsweise dem 1 5. Lebensjahr regelmässig und zum Teil exzessiv, sicher exzessiv während einiger Jahre bis etwa Frühling 2013, Cannabis geraucht und während mehrerer Jahre regelmässig Kokain konsumiert. In der aktuellen Untersuchung verneine er, dass es jeweils eine Art Zwang gege ben habe. Die früheren Berichte sprächen eher gegen diese Aussage. Anlässlich der Begutachtung durch Dr. A.___ habe dieser ausschliesslich den Konsum von Kokain nachweisen können. Der mitgebrachte Ausdruck über die im Rahmen des Sorgerechtsverfahrens veranlasste Haaranalyse vom August 2018 bestätige die Abstinenz über die vorausgegangenen sechs Monate für sämtliche untersuchte Substanzen. Die aktuelle Haaranalyse habe ebenfalls eine komplette Abstinenz ergeben. Das über Jahre vorhandene Abhängigkeitssyndrom bestehe somit aktuell nicht mehr. Da es aber für den Krankheitsverlauf bedeutsam sei, sei es hier als psychische und Verhaltensstörung durch Cannabinoide, Abhängigkeitssyndrom bis 2013, gegenwärtig abstinent und psychische und Verhaltensstörung durch Kokain, gegenwärtig abstinent, aufgeführt (S. 37). Hinsichtlich Erkrankungen aus dem schizophrenen Formenkreis seien verschie dene Gruppen von Symptomen bekannt. Beim Beschwerdeführer seien aus der Gruppe, aus der mindestens ein eindeutiges Symptom verlangt werde, sicher seit Anfang 2013 dokumentiert, jedoch wahrscheinlich über längere Zeit zurück, Gedankenlautwerden, -entzug und -ausbreitung, kommentierende und befehlen de Stimmen, die wahnhafte Überzeugung, von seiner Frau betrogen zu werden, und Grössenwahn vorhanden. Aus der zweiten Gruppe wahrscheinlich bereits während Jahrzehnten vorhanden seien optische und akustische Halluzinationen, seit mindestens 2013 Gedankenabreissen, Danebenreden, Apathie, verflachte und zum Teil inadäquate Affekte, sozialer Rückzug und verminderte soziale Leis tu ngs fähigkeit. Damit seien die Kriterien für eine Erkrankung aus dem schizophrenen Formenkreis, speziell diejenigen für die Untergruppe der paranoiden Schiz o phre nie, klar erfüllt (S. 37 unten f.). Retrospektiv gebe es keinen Anlass, die Diagnose einer paranoiden Schizophrenie in Frage zu stellen (S. 39 oben). Der Beschwerdeführer bringe mehrere Risikofaktoren mit, die das Auftreten einer Erkrankung aus dem schizophrenen Formenkreis erhöhten: Den frühen Cannabis konsum, die familiäre Belastung sowie die Gewalterfahrungen in Kindheit und Adoleszenz. Auf Grundlage der aktuellen Untersuchung stelle sich die Frage, ob die Diagnose der paranoiden Schizophrenie noch gestellt werden könne. Der Beschwerdeführer verneine zwar tendenziell noch Stimmen zu hören und die ihn begleitenden Figuren zu sehen, sei dabei aber auf Nachfrage vage geblieben, so dass der Eindruck entstanden sei, die Halluzinationen seien am ehesten in den Hintergrund getreten, aber nicht ganz verschwunden . Auch die Frage nach subjektiv erlebten Konzentrationsstörungen habe er nicht klar verneint und dies damit begründet, dass seine aktuelle Tätigkeit keine besondere Herausforderung bedeute, nur seine zu bewältigenden Aufgaben zusammen mit Kindererziehung und Betreuung insgesamt relativ umfangreich seien. Er habe erhöhte Müdigkeit durch diese Anforderungen verneint, wohingegen seine Partn erin diese spontan bejaht habe (S. 40 oben).</w:t>
      </w:r>
    </w:p>
    <w:p>
      <w:r>
        <w:t>Aktuell zeigten sich verschiedentlich Hinweise auf formale Denkstörungen: gele gentliches Gedankenabreissen, wiederholtes Vorbeireden, Nachlassen der Kon zen tration. Der Beschwerdeführer habe sehr deutlich gemacht, dass es ihm ein grosses Anliegen sei, gesund zu sein. Die Angaben und die Testresultate sprächen für eine Tendenz zur Dissimulation. Nachdem somit über mehrere Jahre die Kriterien einer paranoiden Schizophrenie eindeutig erfüllt gewesen seien, nach dem eine klare familiäre Belastung für eine entsprechende Erkrankung vorliege und nachdem die Symptomatik zwar erfreulich rückläufig sei, aber auch unter nachgewiesener Abstinenz seit mindestens Anfang 2018 wahrscheinlich nicht vollständig abgeklungen, könne die Diagnose nicht einfach verneint werden, zu mal der Beobachtungszeitraum für allfällige neue Episoden noch zu kurz sei (S.</w:t>
      </w:r>
    </w:p>
    <w:p>
      <w:r>
        <w:t>40). Die Kriterien einer Persönlichkeitsstörung seien nicht erfüllt (S. 41 unten). 3.7.3</w:t>
      </w:r>
    </w:p>
    <w:p>
      <w:r>
        <w:t>Zur Leistungsfähigkeit hielt Dr. B.___ fest, dass der Beschwerde führer in für seine berufliche Tätigkeit relevanten Fähigkeiten derzeit noch ge wisse Einschränkungen aufweise, die zum Teil in ihrem Ausmass nicht dauerhaft eingeschätzt werden könnten (S. 44 unten). Erst längerfristig werde sich zeigen, ob insbesondere Widerstands- und Durchhaltefähigkeit, Selbstbehauptungs fähig keit, Konversations- und Kontaktpflege zu Dritten und Gruppenfähigkeit leicht oder höher eingeschränkt seien (S. 45 oben).</w:t>
      </w:r>
    </w:p>
    <w:p>
      <w:r>
        <w:t>Der Beschwerdeführer arbeite seit Juli 2018 wieder als Fachverkäufer Food bei der Y.___ in einem Pensum von 80 % . Ob er das Pensum längerfristig werde durchhalten können, sei noch nicht absehbar (S. 45 unten). Es sei in der ange stammten Tätigkeit spätestens seit Dezember 2013 von einer vollständigen Arbeits unfähigkeit auszugehen.</w:t>
      </w:r>
    </w:p>
    <w:p>
      <w:r>
        <w:t>Seit wann die angestammte Tätigkeit wieder in einem kleinen Pensum möglich gewesen wäre, sei nur ganz grob rekonstruierbar. So könnte im Zeitpunkt der Begutachtung durch Dr. A.___ beziehungsweise ab Januar 2017 wieder eine Teilleistungsfähigkeit bestanden haben. Der Beschwer de führer habe damals auch unter Neuroleptika noch psychotische Symptome angegeben .</w:t>
      </w:r>
    </w:p>
    <w:p>
      <w:r>
        <w:t>Ab etwa Anfang 2018 sei von einer Arbeitsfähigkeit in der ange stammten Tätigkeit von 50 % auszugehen, seit Juli 2018 von 80 % . Dieses Pen sum scheine jedoch grenzwertig fordernd bis überfordernd zu sein (S. 46 oben).</w:t>
      </w:r>
    </w:p>
    <w:p>
      <w:r>
        <w:t>Die aktuelle Tätigkeit entspreche einer gut angepassten Tätigkeit, zumal der Beschwerdeführer hier auf seine Ausbildung zurückgreifen könne und in einem ihm vertrauten Unternehmen tätig sei. Wichtig seien Bezugspersonen am Arbeits platz, zu denen ein ausreichendes Vertrauensverhältnis bestehe, klare Strukturen und eine klare Zuteilung der Aufgaben und Zuständigkeiten. Eine Führungs funktion sollte vorderhand nicht übernommen werden müssen.</w:t>
      </w:r>
    </w:p>
    <w:p>
      <w:r>
        <w:t>Das derzeitige Pensum von 80 %</w:t>
      </w:r>
    </w:p>
    <w:p>
      <w:r>
        <w:t>liege wahrscheinlich im Bereich grenzwertiger Forderung bis Überforderung, was auch für ähnliche Tätigkeiten gelte (S. 46 Mitte). 3.7.4</w:t>
      </w:r>
    </w:p>
    <w:p>
      <w:r>
        <w:t>Hinsichtlich der Gutachten von Dr. Z.___ und Dr. A.___ hielt Dr. B.___ fest, dass Dr. Z.___ auf die Erkrankung aus dem schizophrenen Formenkreis, Dr. A.___ auf die Abhängigkeitserkrankung fokussiere. Während der ersten Phase der Behandlung habe Dr. E.___ die Zuordnung noch nicht ein deutig vornehmen können und habe damals noch eine schizoaffektive Störung diskutiert. Er sei ab Juni 2015 von einer paranoiden Schizophrenie ausgegangen, ebenso Dr. Z.___ . Dr. A.___ habe nach wie vor dieselben Symptome erhoben, wenn auch nicht mehr so ausgeprägt, habe dann aber die Diagnose einer Erkrankung aus dem schizophrenen Formenkreis verneint, zum einen wegen der niedrigen Punktzahl in der Testung, zum anderen, weil er in der Untersuchung keine Belege für die psychotischen Symptome gefunden habe. Da Halluzinationen und Wahn aber subjektive Symptome seien und zwar manchmal am Verhalten von Exploranden erkennbar, aber nicht belegbar seien und das AMDP-System klar deklariere, dass die Symptome ausschliesslich subjektiv erhoben werden könnten , sei aufgrund fehlender Hinweise in der Exploration keine Verneinung dieser Symptomatik möglich. Weiter habe Dr. A.___</w:t>
      </w:r>
    </w:p>
    <w:p>
      <w:r>
        <w:t>eine Erkrankung aus dem schizophrenen Formenkreis damit verneint, dass einer von zwei Symptom vali dierungstests auffällig und der andere unauffällig gewesen sei. Auch dies sei keine ausreichende Grundlage, die angegebene Symptomatik zu verneinen. Zudem sei zu berücksichtigen, dass der Beschwerdeführer damals unter neuro leptischer Pharmakotherapie</w:t>
      </w:r>
    </w:p>
    <w:p>
      <w:r>
        <w:t>gestanden habe. Diese könne klinisch wirksam sein, auch wenn der Blutspiegel unter dem als therapeutisch angenommenen Bereich liege. Retrospektiv gebe es keinen Anlass, die Diagnose einer paranoiden Schizophrenie in Frage zu stellen (S. 47 Mitte).</w:t>
      </w:r>
    </w:p>
    <w:p>
      <w:r>
        <w:t>Die Kriterien einer Persönlichkeitsstörung seien nicht erfüllt (S. 47 Mitte). Aktuell sei es dem Beschwerdeführer ein grosses Anliegen, gesund zu sein, um das Sorgerecht seiner Kinder definitiv zu erhalten. Er wolle zeigen, dass er seinen Lebensunterhalt wieder selbst verdienen könne. Mit der 80%igen Tätigkeit und der Betreuung seiner Kinder sei er nach den Schilderungen seiner Partnerin grenzwertig gefordert. Die Einschränkungen beträfen berufliches und privates Umfeld in gleichem Mass. Weiter sprächen sowohl die Äusserungen des Be schwer deführers als auch die Testresultate für eine Tendenz zur Dissimulation. Insgesamt sei das Anliegen, sich entsprechend sozialer Erwünschtheit zu zeigen und zu verhalten, sehr hoch (S. 48). 4. 4.1</w:t>
      </w:r>
    </w:p>
    <w:p>
      <w:r>
        <w:t>Dr. B.___ erstattete ihr Gutachten unter Einhaltung der praxisge mässen Kriterien, welche für den Beweiswert einer Expertise erforderl i ch sind (vgl. vorstehend E. 1.3). Zudem weicht das Gericht bei Gerichtsgutachten nach der Praxis nicht ohne zwingende Gründe von der Einschätzung der medizinischen Fachleute ab, deren Aufgabe es ist, ihre Fachkenntnisse der Gerichtsbarkeit zur Verfügung zu stellen, um einen bestimmten Sachverhalt medizinisch zu erfassen</w:t>
      </w:r>
    </w:p>
    <w:p>
      <w:r>
        <w:t>(BGE 125 V 351 E. 3b/aa). Gründe für ein Abweichen sind, wie nachfolgend zu zeigen ist, nicht vorhanden. A uf das Gerichtsgutachten kann abgestellt werden. 4.2</w:t>
      </w:r>
    </w:p>
    <w:p>
      <w:r>
        <w:t>Dr. B.___ diagnostizierte eine paranoide Schizophrenie mit unklarem Verlauf sowie eine psychische und Verhaltensstörung durch Cannabinoide und Kokain, gegenwärtig ab stinent (vgl. vorstehend E. 3.7.1). Sie kam zum Schluss, dass es retrospektiv keinen Anlass gebe, an der Diagnose einer paranoiden Schizo phrenie zu zweifeln, und begründete dies ausfü hrlich. Sie legte dar, dass beim Beschwerdeführer sicher seit Anfang 2013, wahrscheinlich aber seit längerer Zeit ,</w:t>
      </w:r>
    </w:p>
    <w:p>
      <w:r>
        <w:t>aus der Gruppe der typischen Symptome Gedankenlautwerden, Gedanken entzug und Gedankenausbreitung, kommentierende und befehlende Stimmen, wahnhafte Überzeugungen und Grössenwahn vorhanden seien, ebenso optische und akustische Halluzinationen, Gedankenabreissen, Danebenreden, Apathie, ver flachte und zum Teil inadäquate Affekte, sozialer Rückzug und verminderte soziale Leistungsfähigkeit. Damit seien die Kriterien für eine Erkrankung aus dem schizophrenen Formenkreis, speziell diejenigen für die Untergruppe der para noi den Schizophrenie, klar erfüllt. Der Beschwerdeführer bringe mehrere Risikofak toren für eine solche Erkrankung mit und die Symptomatik sei auch unter nach gewiesener Abstinenz nicht vollständig abgeklungen, weshalb die Diagnose nicht einfach verneint werden könne, zumal der Beobachtungszeitraum für allfällige neue Episoden noch zu kurz sei (vgl. vorstehend E. 3.7.2).</w:t>
      </w:r>
    </w:p>
    <w:p>
      <w:r>
        <w:t>Diese Einschätzung stimmt mit den Beurteilungen durch</w:t>
      </w:r>
    </w:p>
    <w:p>
      <w:r>
        <w:t>Dr. E.___ und Dr. Z.___ überein. So ging Dr. E.___ bereits im Januar 2014 differen tial diag nostisch von eine r paranoiden Schizophrenie aus und erachtete den Be schwer deführer deshalb seit 4. Juni 2013 als vollständig arbeitsunfähig (vgl. vorstehend E. 3.2). Daran hielt er in den folgenden Berichten fest und stellte die Diagnose einer paranoiden Schizophrenie in seinem Bericht vom 8. Juni 2015 defi nitiv (vgl. vorstehend E. 3.4). Ebenso wies Dr. E.___ darauf hin, dass der Beschwerde führer abstinent sei und das Abhängigkeitssyndrom keine Auswirkung auf die Arbeitsfähigkeit habe (E. 3.3 und 3.4).</w:t>
      </w:r>
    </w:p>
    <w:p>
      <w:r>
        <w:t>Dr. Z.___ bestätigte die von Dr. E.___ gestellte Diagnose und ebenso dessen Einschätzung, dass der Beschwerdeführer nicht arbeitsfähig sei. Er habe die ge schilderten psychotischen Zustände ausführlich exploriert; der Beschwerdeführer habe in einer Form von Beschwerden berichtet, wie sie der Facharzt von erkran kten Patienten kenne. Auch auf intensives Nachfragen hin sei es nicht gelungen, Inkonsistenzen oder Diskrepanzen zwischen den geschilderten Beschwerden und der Leistungsfähigkeit auf dem ersten Arbeitsmarkt festzustellen (vorstehend E.</w:t>
      </w:r>
    </w:p>
    <w:p>
      <w:r>
        <w:t>3.5). In diesem Zusammenhang fällt insbesondere auf, dass der Beschwerde führer sowohl bei Dr. Z.___ als auch bei Dr. A.___ und Dr. B.___</w:t>
      </w:r>
    </w:p>
    <w:p>
      <w:r>
        <w:t>konsistent von drei ihn beein flussenden Gestalten berichtete : Er kenne drei Ge stalten, eine dunkle und zwei helle, die ihm meistens helfen und ihm teilweise sagen würden, was er tun solle (vgl. vorstehend E. 3.5); es seien drei Personen mit unterschiedlicher Bedeutung, zudem höre er sie sprechen, obwohl sie nicht da seien (vgl. vorstehend E. 3.6); es seien drei gewesen, den einen habe er sehen können, die zweite Person sei ein dunkler Schatten gewesen, der Kräftigste habe eine helle Gestalt gehabt, er sei der Anführer gewesen. Was er bei der Arbeit erreicht habe, habe er den Stimmen zu verdanken , er habe dadurch viel Diebstahl verhindern können (S . 13</w:t>
      </w:r>
    </w:p>
    <w:p>
      <w:r>
        <w:t>Mitte des Gerichtsgutachtens). Diese Aussagen bestä ti gen die Einschätzung von Dr. Z.___ , wonach keine Inkonsistenzen feststellbar gewesen seien.</w:t>
      </w:r>
    </w:p>
    <w:p>
      <w:r>
        <w:t>Dass der Beschwerdeführer nach Lage der Akten jahrelang ohne ersichtliche Einschränkung arbeiten konnte, schliesst die Diagnose der paranoiden Schizo phrenie und die dadurch vorübergehend verursachte Arbeitsunfähigkeit nicht aus, handelt es sich bei der Schizophrenie doch um eine Krankheit, die episodisch mit vollständiger Remission auftreten kann (vgl. Dilling/Mombour/Schmidt (Hrsg.), Internationale Klassifikation psychischer Störungen, 1 0. Auflage, S. 131 unten). Wie Dr. B.___ bestätigte, trat ab 2013 ein solcher Schub auf. Ob dieser im Zusammenhang mit dem Drogenkonsum des Beschwerdeführers steht, ist nachfolgend zu prüfen. 4.3</w:t>
      </w:r>
    </w:p>
    <w:p>
      <w:r>
        <w:t>Nach der Rechtsprechung führt Drogensucht als solche nicht zu einer Invalidität im Sinne des Gesetzes. Dagegen wird sie im Rahmen der Invalidenversicherung relevant, wenn sie eine Krankheit oder einen Unfall bewirkt hat, in deren Folge ein körperlicher oder geistiger, die Erwerbsfähigkeit beeinträchtigender Gesund heitsschaden eingetreten ist, oder wenn sie selber Folge eines körperlichen oder geistigen Gesundheitsschadens ist, dem Krankheitswert zukommt (BGE 124 V 265 E. 3c). Aus letzterem Leitsatz folgt nicht, dass die Auswirkungen einer Drogen sucht, die ihrerseits auf einen Gesundheitsschaden zurückgeht, per se invali di tätsbegründend sind. Die zitierte Praxis setzt vielmehr den Grundsatz um, dass funktionelle Einschränkungen nur anspruchsbegründend sein können, wenn sie sich als Folgen selbständiger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Wo die Gutachter im Wesentlichen nur Befunde erheben, welche in der Drogen 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 zia len Problematik wesentlich bessern (und die damit verbundene Beeinträch tigung des Leistungsvermögens sich entsprechend verringern) würde (Urteil des Bundes gerichts 8C_582/2015 vom 8. Oktober 2015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 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 hängig von ihrer Genese) wie andere psychosoziale Faktoren auch mittelbar zur Invalidität beitragen, wenn und soweit sie den Wirkungsgrad der Folgen eines Gesundheitsschadens beeinflussen (Urteil des Bundesgerichts 8C_582/2015 vom 8. Oktober 2015 E. 2.2.2). 4. 4</w:t>
      </w:r>
    </w:p>
    <w:p>
      <w:r>
        <w:t>Vorliegend hat die Gerichtsgutachterin (wie im Übrigen auch auch Dr. E.___ und Dr. Z.___ ) Befunde erhoben, die nicht allein in der Drogensucht ihre hin reichende Erklärung finden. Insbesondere ist aus der früheren vollständigen Arbeitsfähigkeit des Beschwerdeführers ersichtlich , dass der damalige regel mässige Drogenkonsum - nach Angaben des Beschwerdeführers habe er zeit weilig ganztags gekifft, während er vollzeitig gearbeitet habe (vgl. vorstehend E.</w:t>
      </w:r>
    </w:p>
    <w:p>
      <w:r>
        <w:t>3.5) - seine Arbeitsfähigkeit gerade nicht beeinfl usste . O bwohl der Beschwerde führer nun nachweislich abstinent ist, stellte Dr. B.___ weiterhin Symptome der psychischen Erkrankung wie gelegentliches Gedankenabreissen, wiederholtes Vorbeireden und Nachlassen der Konzentration fest und wies auf eine Tendenz zur Dissimulation hin. Die Symptomatik sei zwar erfreulich rück läufig, jedoch auch unter nachgewiesener Abstinenz wahrscheinlich nicht voll ständig abgeklungen (vorstehend E. 3.7.2 ).</w:t>
      </w:r>
    </w:p>
    <w:p>
      <w:r>
        <w:t>Nicht allein die allfälligen Folgen des Konsums, sondern der psychiatrische Befund selbst führte somit zur Arbeitsun fähigkeit.</w:t>
      </w:r>
    </w:p>
    <w:p>
      <w:r>
        <w:t>Dementsprechend ko mmt dem Gutachten von Dr. A.___ geringerer Beweiswert zu. Wohl stand der Beschwerdeführer - wie er nachträglich gegenüber Dr. B.___ einräumte (vgl. S. 14 des Gutachtens) - anlässlich der Untersuchung durch Dr. A.___ unter dem Einfluss von Kokain, was jedoch, wie Dr. B.___ darlegte, die psychische Erkrankung nicht ausschliesst. Dr. A.___</w:t>
      </w:r>
    </w:p>
    <w:p>
      <w:r>
        <w:t>nahm denn auch keine genügende Differenzierung zwischen Erkrankung und Sucht vor oder sah keinen Anlass dafür. Dass gemäss seiner Beurteilung in konsumfreien Zeiten eine volle Arbeitsfähigkeit vorgelegen haben soll (vgl. vorstehend E. 3.6), kann aufgrund der Feststellungen von Dr. B.___ nicht bestätigt werden . Im Vergleich zur einen längeren Zeitraum abbildenden Aktenlage ist die Begut achtung durch Dr. A.___ als Momentaufnahme zu sehen, welche nicht das ge samte Bild zeigt. 4.5</w:t>
      </w:r>
    </w:p>
    <w:p>
      <w:r>
        <w:t>Dr. B.___ ging spätestens ab Dezember 2013 von einer vollständigen Arbeitsunfähigkeit aus , was mit der medizinischen Aktenlage übereinstimmt . Ab etwa Anfang 2018 habe eine Arbeitsfähigkeit in der angestammten Tätigkeit im Umfang von 50 % und ab Juli 2018 von 80 % - entsprechend der wieder aufgenommenen angestammten Tätigkeit - bestanden. Die angestammte Tätigkeit sei, sofern ohne Führungsfunktion, gut angepasst. Angesichts des Umstands, dass der Beschwerdeführer sich als alleinerziehender Vater noch um zwei schul pflichtige Kinder und den Haushalt kümmert, ist faktisch sogar von voller Arbeits fähigkeit auszugehen , auch wenn Dr. B.___ das derzeitige Pensum als grenzwertig fordernd bis überfordernd erachtete. 4.6</w:t>
      </w:r>
    </w:p>
    <w:p>
      <w:r>
        <w:t>Mit BGE 143 V 418 hat das Bundesgericht erkannt, dass grundsätzlich sämtliche psychischen Leiden einem strukturierten Beweisverfahren nach BGE 141 V 281 zu unterziehen seien, wobei es je nach Krankheitsbild allenfalls gewisser An passungen hinsichtlich der Wertung einzelner Indikatoren bedürfe. Aus Gründen der Verhältnismässigkeit kann dort von einem strukturierten Beweisverfahren abgesehen werden, wo es nicht nötig oder auch gar nicht geeignet ist. Die Frage der Notwendigkeit in diesem Sinne beurteilt sich nach dem konkreten Beweis bedarf. Sie fehlt ganz allgemein in Fällen, die sich durch die Erhebung prägnanter Befunde und übereinstimmende fachärztliche Einschätzungen hinsichtlich Diag nose und funktioneller Auswirkungen im Rahmen beweiswertiger Arztberichte und Gutachten (vgl. BGE 125 V 351) auszeichnen. Was die Befunde angeht, ist etwa an Störungsbilder wie Schizophrenie, die sich aufgrund klinischer psy chia trischer Untersuchung bezüglich ihrer Überprüf- und Objektivierbarkeit mit somatischen Erkrankungen vergleichen lassen , zu denken (BGE 139 V 547 E. 7.1.4 S. 562). Auch bei Suchterkrankungen ist keine Indikatorenprüfung durchzuführen (vgl. die Urteile 8C_582/2015 vom 8. Oktober 2015 E. 4 und 8C_6/2016 vom 3. Februar 2016 E. 4.2.3 ). 4.7</w:t>
      </w:r>
    </w:p>
    <w:p>
      <w:r>
        <w:t>Zum Beginn der Arbeitsunfähigkeit ist festzuhalten, dass gemäss Angaben des Arbeitgebers ab 1 1. Februar 2013 bis zum 1. März 2013 eine Arbeitsunfähigkeit von 100 bis 50 % bestand (vgl. Urk. 5/10/7), jedoch dazu keine zeitnah ergangenen ärztlichen Berichte oder Atteste bei den Akten liegen . Dr. C.___ nannte aber in seinem Bericht vom 9. Januar 2014 ebenfalls das Datum des 1 1. Februar 2013 als Beginn der Arbeitsunfähigkeit (vgl. vorstehend E. 3.1). Ein weiteres Attest bestätigt eine volle Arbeitsunfähigkeit am dem 2 2. April 2013 (vgl. Urk. 5/2/1). Nachdem der Beschwerde führer bis zum 2. März 2013 bei der Y.___ angestellt war, stellt sich die Frage nach Leistungen der beruflichen Vor sorge, die jedoch nicht im vorliegenden Verfahren zu beantworten ist.</w:t>
      </w:r>
    </w:p>
    <w:p>
      <w:r>
        <w:t>Denn d er Rentenanspruch entsteht gemäss Art. 29 IVG frühestens nach Ablauf von sechs Monaten nach Geltendmachung des Leistungsanspru chs. Da der Beschwerde führer sich erst am 2 3. Dezember 2013 bei der Invalidenversicherung angemeldet hat, ist unbesehen des tatsächlichen Beginns seiner Arbeitsunfähigkeit ein Renten anspruch erst ab Juni 2014 entstanden. 5. 5.1</w:t>
      </w:r>
    </w:p>
    <w:p>
      <w:r>
        <w:t>Nach ständiger Rechtsprechung beurteilt das Sozialversicherungsgericht die Ge setz mässigkeit der Verwaltungsverfügungen in der Regel nach dem Sachverhalt, der zur Zeit des Abschlusses des Verwaltungsverfahrens gegeben war. Tatsachen, die jenen Sachverhalt seither verändert haben, sollen im Normalfall Gegenstand einer neuen Verwaltungsverfügung sein (BGE 121 V 362 E. 1b). Ausnahmsweise kann das Gericht aus prozessökonomischen Gründen auch die Verhältnisse nach Erlass der Verfügung in die richterliche Beurteilung miteinbeziehen und zu deren Rechtswirkungen über den Entscheidzeitpunkt hinaus verbindlich Stellung beziehen, mithin den das Prozessthema bildenden Streitgegenstand in zeitlicher Hinsicht ausdehnen. Eine solche Ausdehnung des richterlichen Beurteilungs zeitraums ist indessen – analog zu den Voraussetzungen einer sachlichen Aus dehnung des Verfahrens auf eine spruchreife Frage, die ausserhalb des durch die Verfügung beziehungsweise den Einspracheentscheid bestimmten Rechtsverhält nisses liegt (BGE 122 V 34 E. 2a; zum Begriff des Anfechtungsgegenstandes vgl. BGE 125 V 413 E. 1a ) – nur zulässig, wenn der nach Erlass des Entscheids ein getretene, zu einer neuen rechtlichen Beurteilung der Streitsache ab jenem Zeit punkt führende Sachverhalt hinreichend genau abgeklärt ist und die Verfah rens rechte der Parteien, insbesondere deren Anspruch auf rechtliches Gehör, respek tiert worden sind (BGE 130 V 138 E. 2.1).</w:t>
      </w:r>
    </w:p>
    <w:p>
      <w:r>
        <w:t>Vorliegend wurde eine anspruchsrelevante Arbeitsunfähigkeit mittels Gerichts gut achten über den Verfügungszeitpunkt hinaus attestiert, deren Rechtswirkung zu beachten ist. Der Sachverhalt ist hinreichend genau abgeklärt, und das rechtliche Gehör wurde den Parteien gewährt. 5.2</w:t>
      </w:r>
    </w:p>
    <w:p>
      <w:r>
        <w:t>Nach der Rechtsprechung sind bei rückwirkender Zusprechung einer abgestuften oder befristeten Invalidenrente die für die Rentenrevision geltenden Bestimm ungen (Art. 17 ATSG in Verbindung mit Art. 88a der Verordnung über die Inva lidenversicherung, IVV)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 baren Art. 88a Abs. 1 IVV festzusetzenden – Zeitpunkt der Anspruchsände rung (vgl. BGE 125 V 413 E. 2d mit Hinweisen; vgl. statt vieler: Urteile des Bundesgerichts 8C_375/2017 vom 25. August 2017 E. 2.2 und 8C_350/2013 vom 5. Juli 2013 E. 2.2 mit Hinweis ). 5.3</w:t>
      </w:r>
    </w:p>
    <w:p>
      <w:r>
        <w:t>Gemäss Gerichtsgutachten bestand spätestens ab Dezember 2013 volle Arbeits unfähigkeit in jeder Tätigkeit, was ab Juni 2014 zu berücksichtigen ist. Ab Januar 2018 bestand in der angestammten Tätigkeit, welche zugleich angepasst ist, eine Arbeitsfähigkeit von 50 % , was gemäss Art. 88a Abs. 1 IVV nach drei Monaten, mithin ab April 2018, zu berücksichtigen ist. Ab Juli 2018 ist von einer dauernden Arbeitsfähigkeit von mindestens 80 % in der angestammten Tätigkeit auszu gehen. Damit ergibt sich ein befristeter Rentenanspruch in dem Sinne, dass der Beschwerdeführer ab Juni 2014 Anspruch auf eine ganze und von April 2018 bis Ende Juni 2018 auf eine halbe Invalidenrente hat . Ein Einkommensvergleich erübrigt sich, da bei Arbeitsfähigkeit in der angestammten Tätigkeit ein Prozent vergleich vorgenommen werden kann.</w:t>
      </w:r>
    </w:p>
    <w:p>
      <w:r>
        <w:t>Der angefochtene Entscheid ist somit nicht rechtens. Dies führt zur Gutheissung der Beschwerde. 6.</w:t>
      </w:r>
    </w:p>
    <w:p>
      <w:r>
        <w:rPr>
          <w:b/>
        </w:rPr>
        <w:t>E. 6</w:t>
      </w:r>
    </w:p>
    <w:p>
      <w:r>
        <w:t>ATSG) gewesen sind; und c.</w:t>
      </w:r>
    </w:p>
    <w:p>
      <w:r>
        <w:t>nach Ablauf dieses Jahres zu mindestens 40 % invalid ( Art.</w:t>
      </w:r>
    </w:p>
    <w:p>
      <w:r>
        <w:rPr>
          <w:b/>
        </w:rPr>
        <w:t>E. 6.1</w:t>
      </w:r>
    </w:p>
    <w:p>
      <w:r>
        <w:t>Die Kosten gemäss Art. 69 Abs. 1 bis IVG sind ermessensweise auf Fr. 1’000.-- festzusetzen und der unterliegenden Beschwerdegegnerin aufzuerlegen.</w:t>
      </w:r>
    </w:p>
    <w:p>
      <w:r>
        <w:rPr>
          <w:b/>
        </w:rPr>
        <w:t>E. 6.2</w:t>
      </w:r>
    </w:p>
    <w:p>
      <w:r>
        <w:t>Die Kosten des Gerichtsgutachtens von Dr. B.___ vom 2 8. Dezember 2018 betragen Fr. 7'725.-- ( Urk. 18). Die Kosten für die Laboranalysen betragen Fr. 809.40 ( Urk. 19). Die Kosten eines Gerichtsgutachtens können dem Versi che rungsträger auferlegt werden, wenn die Abklärungsergebnisse aus dem Verwal tungs verfahren in rechtserheblichen Punkten nicht ausreichend beweiswertig sind, und zur Durchführung der vom Gericht als notwendig erachteten Beweis massnahme an sich eine Rückweisung in Frage käme, eine solche indessen mit Blick auf die Wahrung der Verfahrensfairness entfällt (vgl. BGE 139 V 225 E. 4.2 mit Verweis auf BGE 137 V 210).</w:t>
      </w:r>
    </w:p>
    <w:p>
      <w:r>
        <w:t>Die Beschwerdegegnerin stützte sich in der angefochtenen Verfügung auf das Gutachten von Dr. A.___</w:t>
      </w:r>
    </w:p>
    <w:p>
      <w:r>
        <w:t>vom 2 3. August 2017 , obwohl dieses nicht zu über zeu gen vermag (vgl. E. 4.3) und den Akten deutliche Hinweise auf eine anspruchs relevante psychische Krankheit zu entnehmen sind. Dementsprechend sind ihr die Kosten für das Gerichtsgutachten und die Laboranalysen aufzuerlegen. Das Gericht erkennt: 1.</w:t>
      </w:r>
    </w:p>
    <w:p>
      <w:r>
        <w:t>In Gutheissung der Beschwerde wird die Verfügung der Sozialversicherungsanstalt des Kantons Zürich, IV-Stelle, vom 2 0. November 2017 aufgehoben, und es wird festge stellt, dass der Beschwerdeführer von Juni 2014 bis März 2018 Anspruch auf eine ganz e Rente und von April 2018 bis Jun i 2018 auf eine halbe Rente hat. 2.</w:t>
      </w:r>
    </w:p>
    <w:p>
      <w:r>
        <w:t>Die Gerichtskosten von Fr. 1’000 .-- werden der Beschwerdegegnerin auferlegt. Rechnung und Einzahlungsschein werden der Kostenpflichtigen nach Eintritt der Rechtskraft zugestellt. 3.</w:t>
      </w:r>
    </w:p>
    <w:p>
      <w:r>
        <w:t>Die Beschwerdegegnerin wird verpflichtet, der Gerichtskasse die Kosten für das Ge richts gutachten im Betrag von Fr. 7'725.-- und für die Laboranalysen im Betrag von Fr. 809.40 , mithin Total Fr. 8 ’ 534.40, zu erstatten. Rechnung und Einzahlungsschein werden der Kostenpflichtigen nach Eintritt der Rechtskraft zugestellt. 4 .</w:t>
      </w:r>
    </w:p>
    <w:p>
      <w:r>
        <w:t>Zustellung gegen Empfangsschein an: - X.___ - Sozialversicherungsanstalt des Kantons Zürich, IV-Stelle , unter Beilage einer Kopie von Urk. 18 und Urk. 19 -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