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IV.2017.01288 vom 16. Mai 2018</w:t>
      </w:r>
    </w:p>
    <w:p>
      <w:r>
        <w:t>ZH Sozialversicherungsgericht, 2018-05-16, DE</w:t>
      </w:r>
    </w:p>
    <w:p>
      <w:r>
        <w:rPr>
          <w:b/>
        </w:rPr>
        <w:t xml:space="preserve">Quelle: </w:t>
      </w:r>
      <w:r>
        <w:t>https://mcp.opencaselaw.ch/entscheid/zh_sozialversicherungsgericht_IV.2017.01288</w:t>
      </w:r>
    </w:p>
    <w:p>
      <w:r>
        <w:t>FR: ZH_SOZIALVERSICHERUNGSGERICHT IV.2017.01288 du 16 mai 2018</w:t>
      </w:r>
    </w:p>
    <w:p>
      <w:r>
        <w:t>IT: ZH_SOZIALVERSICHERUNGSGERICHT IV.2017.01288 del 16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seelisches Leiden mit Krankheitswert besteht, welches die ver 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fachärztlich fest gestellte psychische Krankheit ist jedoch nicht ohne weiteres gleichbedeutend mit dem Vorliegen einer Invalidität. In jedem Einzelfall muss eine Beeinträchtigung der Arbeits- und Erwerbsfähigkeit unabhängig von der Diagnose und grundsätz lich unbesehen der Ätiologie ausgewiesen und in ihrem Ausmass bestimmt sein. Entscheidend ist die nach einem weitgehend objektivierten Massstab zu beurtei lende Frage, ob es der versicherten Person zumutbar ist, eine Arbeitsleistung zu erbringen (vgl. BGE 143 V 409 E. 4.2.1 unter Hinweis auf 127 V 294 E. 4b/cc und 139 V 547 E. 5.2 ).</w:t>
      </w:r>
    </w:p>
    <w:p>
      <w:r>
        <w:t>Gemäss der für somatoforme Schmerzstörungen und vergleichbare psychosoma tische Leiden entwickelten Rechtsprechung des Bundesgerichts ist die tatsächliche Arbeits- und Leistungsfähigkeit der versicherten Person grundsätzlich in einem strukturierten, ergebnisoffenen Beweisverfahren anhand von auf den funktio nellen Schweregrad bezogenen Standardindikatoren zu ermitteln (BGE 141 V 281). Mit BGE 143 V 418 hat das Bundesgericht erkannt, dass grundsätzlich sämt 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 hindern der äusserer Belastungsfaktoren einerseits und Kompensations poten zialen (Ressour cen) anderseits - das tatsächlich erreichbare Leistungsver mögen ein zu schätzen (BGE 141 V 281 E. 3.4-3.6 und E. 4.1; vgl. Urteil des Bun des gerichts 8C_2 60/2017 vom 1. Dezember 2017 E. 4.2.3). Die Anerkennung eines rentenbe gründenden Invaliditätsgrades ist nur zulässig, wenn die funk tionellen Auswir kungen der medizinisch festgestellten gesundheitlichen Anspruchs grundlage im Einzelfall anhand der Standardindikatoren schlüssig und wider spruchsfrei mit (zumindest) überwiegender Wahrscheinlichkeit nachge wiesen sind. Fehlt es daran, hat die Folgen der Beweislosigkeit (nach wie vor) die materiell beweisbe lastete versicherte Person zu tragen (BGE 141 V 281 E. 6; BGE</w:t>
      </w:r>
    </w:p>
    <w:p>
      <w:r>
        <w:t>141 V 547 E. 2).</w:t>
      </w:r>
    </w:p>
    <w:p>
      <w:r>
        <w:rPr>
          <w:b/>
        </w:rPr>
        <w:t>E. 1.3</w:t>
      </w:r>
    </w:p>
    <w:p>
      <w:r>
        <w:t>Das Gericht kann die Angelegenheit zu neuer Entscheidung an die Vorinstanz zurückweisen, besonders ,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Von der Rückweisung der Sache an den Versicherungsträger zur Gewährung des rechtlichen Gehörs ist nach dem Grundsatz der Verfahrensökonomie dann abzu 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(vgl. zum Ganzen BGE 137 I 195 E. 2.3.2; BGE 136 V 117 E. 4.2.2.2; BGE 133 I 201 E. 2.2). Be i ungenügenden Abklärungen durch den Versicherungsträger holt die Beschwerdeinstanz im Regelfall ein Gerichtsgutachten ein , wenn sie einen (im Verwaltungsverfahren anderweitig erhobenen) medizinischen Sachverhalt über haupt für gutachtlich abklärungsbedürftig hält oder wenn eine Administrativ ex pertise in einem rechtserheblichen Punkt nicht beweiskräftig ist. Die betref fende Beweiserhebung erfolgt alsdann vor der –</w:t>
      </w:r>
    </w:p>
    <w:p>
      <w:r>
        <w:t>anschliessend reformatorisch entschei denden – Beschwerdeinstanz selber statt über eine Rückweisung an die Verwal 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w:t>
      </w:r>
    </w:p>
    <w:p>
      <w:r>
        <w:rPr>
          <w:b/>
        </w:rPr>
        <w:t>E. 2</w:t>
      </w:r>
    </w:p>
    <w:p>
      <w:r>
        <w:t>Gegen die Verfügung vom 26. Oktober 2017 (Urk. 2) erhob der Versicherte am 27.</w:t>
      </w:r>
    </w:p>
    <w:p>
      <w:r>
        <w:t>November 2017 Beschwerde und beantragte die Zusprache einer ganzen Invalidenrente, eventualiter die Rückweisung an die IV-Stelle zur weiteren Sach verhaltsabklärung (Urk. 1 S. 2 Ziff. 2-3). Mit Beschwerdeantwort vom 7. März 2018 schloss die IV-Stelle auf Abweisung der Beschwerde (Urk. 8), was dem Beschwerdeführer am 12. April 2018 mitgeteilt wurde (Urk. 10). Das Gericht zieht in Erwägung: 1.</w:t>
      </w:r>
    </w:p>
    <w:p>
      <w:r>
        <w:rPr>
          <w:b/>
        </w:rPr>
        <w:t>E. 2.1</w:t>
      </w:r>
    </w:p>
    <w:p>
      <w:r>
        <w:t>In der angefochtenen Verfügung vom 26. Oktober 2017 (Urk. 2) führte die Beschwerdegegnerin aus, gemäss den bei den Akten liegenden Unterlagen wür den die vorgebrachten Beschwerden keine erhebliche und langdauernde gesund heitliche Beeinträchtigung begründen. Die in den Verlaufsprotokollen dokumen tierten Aussagen und Gespräche würden überwiegend wahrscheinlich das Vor liegen einer schweren depressiven Störung ausschliessen. Die Kündigung sei auf grund zwischenmenschlicher Schwierigkeiten erfolgt. Bei den Festan stellungen in den vergangenen Jahren sei es wiederholt bereits nach einigen Monaten zu einer Arbeitsunfähigkeit gekommen. Dokumentiert seien Schwierig keiten am Arbeitsplatz aufgrund mangelnder Sprach- oder Fachkenntnisse. Der Beschwer deführer übe die Haushaltführung aus und betreue die Kinder. Dies schliess e eine seit August 2015 diagnostizierte schwere depressive Episode aus. Im Januar 2017 habe die Arbeitsfähigkeit trotz diagnostizierter Episode von 0 % auf 80 % gestei gert werden können. Das Scheitern des Berufsalltags mit beteiligten Personen sei auf psychosoziale Begebenheiten zurückzuführen. Es sei eine vorübergehende Anpassungsstörung in Betracht zu ziehen, eine dauerhafte Arbeitsunfähigkeit liege jedoch nicht vor. Aus medizinischer Sicht sei die vom Behandler gestellte Diagnose einer schweren depressiven Episode nicht begründet und auch nicht nachvollziehbar (S. 2).</w:t>
      </w:r>
    </w:p>
    <w:p>
      <w:r>
        <w:t>Im Rahmen der Beschwerdeantwort (Urk. 8) führte die Beschwerdegegnerin ergänzend aus, der Verlauf der Eingliederungsmassnahmen zeige, dass der Beschwerdeführer stark auf psychosoziale Belastungsfaktoren, wie Kritik am Arbeitsplatz, reagiere (S. 2 oben). Für die im mit der Beschwerde eingereichten Bericht des behandelnden Psychiaters vom 24. November 2017 genannte Ver dachtsdiagnose einer narzisstischen Persönlichkeitsstörung seien keine objekti ven Befunde erhoben worden (S. 2 Ziff. 4). Selbst wenn jedoch psychische Leiden vorlägen, würde das strukturierte Beweisverfahren aus rechtlicher Sicht kein invalidisierendes Leiden begründen. Die berufsbegleitend absolvierte Ausbildung und die grosse Motivation seien Ressourcen, welche die Arbeitsfähigkeit positiv beeinflussten. Die lediglich zweiwöchentlich geführten psychiatrischen Gesprä che sowie die Tatsache, dass er noch nie stationär in einer psychiatrischen Klinik gewesen sei, liessen am Leidensdruck und am Schweregrad des psychischen Leidens zweifeln (S. 2 Ziff. 5).</w:t>
      </w:r>
    </w:p>
    <w:p>
      <w:r>
        <w:rPr>
          <w:b/>
        </w:rPr>
        <w:t>E. 2.2</w:t>
      </w:r>
    </w:p>
    <w:p>
      <w:r>
        <w:t>Demgegenüber machte der Beschwerdeführer geltend, alle Arztberichte würden ausnahmslos die Diagnose einer schweren Depression enthalten, in keinem ein zigen Bericht werde eine mittlere oder gar nur leichte Depression diagnostiziert. Bereits die Berichte vom 9. Oktober 2 015 und 4. Januar 2016 würden eine schwere depressive Episode nennen (S. 4 Rz 10). Dass er nach seinem Schlagan fall wieder in einem Pensum von 50 % versucht habe zu arbeiten, sei einzig und allein seinem Willen und seiner Motivation zuzuschreiben (S. 5 Rz 12). Er habe sich nicht eingestehen wollen, dass er an einer schweren Depression leide und habe alles versucht, wieder einem geregelten Erwerb nachzugehen (S. 5 Rz 13). Die Angst, nie mehr arbeiten zu können, sei der Grund gewesen, weshalb er sich für einen Wiedereingliederungsversuch eingesetzt habe, obwohl die Beraterin dies noch nicht für angezeigt gehalten und der behandelnde Therapeut an seiner Sta bilität gezweifelt habe (S. 6 Rz 16). Angesichts der aktenkundigen schweren depressiven Erkrankung sei es nicht nachvollziehbar, wie die Beschwerde gegne rin behaupten könne, er leide nicht an einer erheblichen und langandauernden gesundheitlichen Beeinträchtigung (S. 7 Rz 18). Sein Gesund heitszustand habe sich seit dem Abbruch des Wiedereingliederungs versuches nicht gebessert. Er schaffe es zei tweise nicht einmal zu duschen. Sowohl der Therapeut als auch der Arzt würden im aktuellsten Verlaufsbericht von einer chronifizierten und thera pieresistenten Depression ausgehen (S. 7 f. Rz 20). Es sei völlig fehl am Platz , aus der (versuchten) Kinderbetreuung und Haushaltsführung den Schluss zu ziehen, er könne angesichts dessen nicht schwer depressiv sein. Es sei nich t mehr als natürlich und entspreche dem gesellschaftlichen System, dass sich Eltern um ihre Kinder kümmern und diese Aufgabe auch dann noch als Pflicht sehen und ernst nehmen würden, wenn sie krank seien (S. 9 Rz 27).</w:t>
      </w:r>
    </w:p>
    <w:p>
      <w:r>
        <w:rPr>
          <w:b/>
        </w:rPr>
        <w:t>E. 2.3</w:t>
      </w:r>
    </w:p>
    <w:p>
      <w:r>
        <w:t>Strittig und zu prüfen ist demnach der Rentenanspruch des Beschwerdeführers. 3. 3.1</w:t>
      </w:r>
    </w:p>
    <w:p>
      <w:r>
        <w:t>Nach einem Schlaganfall am 26. August 2015 war der Beschwerdeführer bis 2. September 2015 im Z.___ , Departement Medizin, hospitalisiert. In ihrem Austrittsbericht vom 7. September 2015 ( Urk. 9/21) nann ten die Ärzte im Wesentlichen folgende Diagnosen (S. 1): - a kuter ischämischer zerebrovaskulärer Insult am 26. August 2015 - mittelschwere depressive Episode - unter medikamentöser und Psychotherapie - selten Panikattacken</w:t>
      </w:r>
    </w:p>
    <w:p>
      <w:r>
        <w:t>Die erhobenen neuropsychologischen Befunde mit leichter Reaktionsver langsa mung und Verlangsamung der Informationsverarbeitung zusammen mit der Ver haltensbeobachtung und der Hypophonie würden gut für Leistungsein bussen im Rahmen einer affektiven Verstimmung sprechen. Zeichen schlaganfall bedingter neuropsychologischer Auffälligkeiten hätten sich nicht gefunden. Der Beschwer deführer sei durch eine leicht dysphorische Stimmungslage aufgefallen, welche sich auch in Angst geäussert habe. Aus den Gesprächen sei hervorgegangen, dass er mit höchster Wahrscheinlichkeit seit jeher sensible und emotional labile Per sönlichkeitszüge gezeigt habe. Der Beschwerdeführer sei aufgrund dieser und seit bereits längerer Zeit bestehende r psychosoziale r Belastungen bereits in psycho logischer und antidepressiver Behandlung (S. 2 unten). Vom 27. Juli bis 9. Sep tember 2015 bestehe eine vollständige Arbeitsunfähigkeit (S. 3). 3.2</w:t>
      </w:r>
    </w:p>
    <w:p>
      <w:r>
        <w:t>Der behandelnde Psychologe lic . phil. A.___ , Psychologe FSP, sowie Dr. med. B.___ , Oberarzt, C.___ , Zentrum für Soziale Psychiatrie, Ambulatorium D.___ , diagnostizierten in ihrem Bericht vom 9. Oktober 2015 (Urk. 9/28/4-7) eine schwere depressive Episode (ICD-10 F32.2 ; Ziff. 4 ). Der Beschwerdeführer zeige die klassischen Symptome einer aktuell schweren depressiven Erkrankung mit Niedergeschlagen heit, Gedankenkreisen (Grübeln), Unkonzentriertheit, Verzweiflung. Er leide unter Schlaflosigkeit und Appetitlosigkeit. Zusätzlich bestehe eine generalisierte Angst. Der Leidensdruck werde verstärkt, indem der Patient gegenüber seinem psychi schen Zustand mit Unverständnis reagiere. Im Antrieb sei er stark eingeschränkt, empfinde alles als anstrengend, leide unter Energielosigkeit. Er habe öfters Gedanken der Sinnlosigkeit, wolle einfach nur fliehen. Einzig seine Verpflichtun g en als Vater und Ehemann würden ihn davon abhalten, suizidal zu handeln (Ziff. 3). Vom 10. September bis 11. Oktober 2015 bestehe eine vollständige Arbeitsunfähigkeit. Es sei davon auszugehen, dass der Beschwerde führer weiter nicht arbeitsfähig sein werde. Er versuche, ab 12. Oktober 2015 wieder in einem Pensum von 50 % zu arbeiten (Ziff. 5). 3.3</w:t>
      </w:r>
    </w:p>
    <w:p>
      <w:r>
        <w:t>Die Ärzte des Z.___ , Departement Medizin, Neurologie, führten in ihrem Bericht vom 14. Dezember 2015 (Urk. 9/22/17-18) aus, bei Zustand nach am ehesten kardioembolischem Mediainfarkt rechts sei der Beschwerdeführer aktuell beschwerdefrei. Für Januar 2016 sei ein PFO-Verschluss vorgesehen. Hinsichtlich der depressiven Episode werde eine weitere ambulante psychiatrische Behandlung empfohlen (S. 2). 3.4</w:t>
      </w:r>
    </w:p>
    <w:p>
      <w:r>
        <w:t>Am 4. Januar 2016 hielten lic . phil. A.___ und Dr. B.___ fest, der Beschwer de führer befinde sich nach wie vor in einem schweren depressiven Zustand mit Nieder geschlagenheit, Antriebslosigkeit, ständigem Gedanken kreisen, Schlaf problemen und Appetitlosigkeit. Die verordneten Medikamente würden nicht die erwünschte Wirkung zeigen. Um mögliche Komplikationen zu ver meiden, könne eine Medikationsänderung jedoch erst nach der bevor stehenden Herzoperation durchgeführt werden (Urk. 9/28/1-3 Ziff. 1). Seit dem letzten Bericht vom 9. Oktober 2015 bis 31. Dezember 2015 bestehe</w:t>
      </w:r>
    </w:p>
    <w:p>
      <w:r>
        <w:t>eine vollständige Arbeitsun fä higkeit. Es sei davon auszugehen, dass der Beschwerdeführer weiter arbeitsun fähig sein werde (Ziff. 2 und 5). 3.5</w:t>
      </w:r>
    </w:p>
    <w:p>
      <w:r>
        <w:t>In ihrem Bericht vom 13. Januar 2016 (Urk. 9/22/1-7) führten lic . phil. A.___ und Dr. B.___ bei unveränderter Diagnose (Ziff. 1.1) aus, der Beschwerdeführer sei seit dem 2 6. August 2015 zu 100 % arbeitsunfähig. Schon früher habe phasenweise eine Arbeitsunfähigkeit bestanden. Laut dem letzten Arbeitgeber habe auch bei 100%iger Arbeitsfähigkeit nur eine Leistung von 50 % bestanden, dies aufgrund von Einschränkungen in der Schnelligkeit und in schriftlichen Deutschkenntnissen (S. 1 lit . a). Der Beschwerdeführer sei bewusstseinsklar und in allen Modalitäten orientiert. Aufmerksamkeit, Konzentration und Gedächtnis im Gespräch seien unauffällig. Er berichte jedoch, dass er öfters Mühe habe, sich zu konzentrieren. Er mache sich ständig Gedanken, sei am Grübeln. Formale und inhaltliche Denkstörungen oder Wahn seien nicht eruierbar . Es sei eine generali sierte Angst vorhanden. Es gebe keine Zwänge, keine Sinnestäuschungen oder Ich-Störungen. Affektiv sei der Beschwerdeführer niedergeschlagen, verzweifelt und wirke orientierungslos. Der Antrieb im Gespräch sei unauffällig. Der Beschwerdeführer berichte jedoch, dass er unter Antriebslosigkeit leide, alles als anstrengend empfinde und unter Energielosigkeit leide. Er leide unter Schlaflo sigkeit und Appetitverlust. Es gebe keine akute Selbst- oder Fremdgefährdung. Er habe aber öfters Gedanken der Sinnlosigkeit, verspüre den Wunsch, einfach nur zu fliehen. Seine Verpflichtungen als Ehemann und Vater würden ihn davon abhalten, suizidal zu handeln (S. 3 unten). Seit dem 10. Oktober 2012 werde der Beschwerdeführer behandelt (S. 2 Ziff. 1.2), aktuell finde eine ambulante sozial psychiatrische/psychotherapeutische Behandlung inklusive Psychopharmakothe rapie mit im Durchschnitt zweiwöchentlichen Terminen statt (S. 4 Ziff. 1.5).</w:t>
      </w:r>
    </w:p>
    <w:p>
      <w:r>
        <w:t>Seit dem 26. Oktober 2015 und bis auf weiteres sei der Beschwerdeführer voll ständig arbeitsunfähig (S. 4 Ziff. 1.6). Zusätzlich zur depressiven Erkrankung würden gewisse Charaktereigenschaften wie übertriebene erhöhte eigene Leistungsansprüche die Arbeitsfähigkeit erschweren. Zusätzlich bestünden Ein schränkungen in den schriftlichen Deutschkenntnissen (S. 4 Ziff. 1.7). Die Prog nose sei unklar, sie hofften auf eine positive Wirkung der neuverordneten Anti depressiva. Der Beschwerdeführer werde aber wohl länger arbeitsunfähig sein. Er sei motiviert, wieder zu arbeiten, benötige aber Unterstützung in der beruflichen Eingliederung, damit er wieder in seinem erlernten Beruf tätig sein könne (S. 4 oben und S. 5 oben). Eine behinderungsangepasste Tätigkeit sei nicht angezeigt (S. 5 Mitte). Eine berufliche Eingliederung wäre wahrscheinlich mit einem Teil zeitpensum zu beginnen und die Stellenprozente wären langsam zu steigern (S. 5 Ziff. 1.8). 3.6</w:t>
      </w:r>
    </w:p>
    <w:p>
      <w:r>
        <w:t>Am 15. April 2016 hielten lic . phil. A.___ und Dr. B.___ fest, insgesamt gebe es keine Veränderung des psychischen Gesundheitszustandes. Am 14. Januar 2016 sei eine Herzoperation durchgeführt und daraufhin die Medikation umge stellt worden. Trotz stetiger Erhöhung der Dosis habe auch dieses Medikament keine positive Wirkung gezeigt, so dass im Sinne einer Augmentation ein zusätz liches Medikament eingeführt worden sei (Urk. 9/50 Ziff. 1). Insgesamt gebe es keine Veränderung zum Bericht vom 9. Oktober 201 5. Nach wie vor wäre der Beschwerdeführer sehr motiviert zu arbeiten. Es fall e ihm schwer, zu ak F ._ __ ieren , dass dies aktuell nicht realisierbar sei (Ziff. 2). Bis auf Weiteres bestehe eine voll ständige Arbeitsunfähigkeit (Ziff. 3). Die Behandlung bestehe aus einer ambulan ten sozialpsychiatrischen/psycho therapeutischen Behandlung inklusive Psycho pharmakotherapie mit zwei wöchentlichen Gesprächen (Ziff. 6). Sollte sich der psychische Gesundheits zustand auch mit Hilfe einer Augmentation nicht ver bessern, werde ein Versuch mit Elektrokonvulsionstherapie (EKT) gestartet (Ziff. 8). 3.7</w:t>
      </w:r>
    </w:p>
    <w:p>
      <w:r>
        <w:t>Am 29. Juni 2016 bestätigten lic . phil. A.___ und Dr. B.___ einen stationären Gesundheitszustand (Urk. 9/48 Ziff. 1.1) mit unveränderter Diagnose (Ziff. 1.2). Der Beschwerdeführer zeige alle Symptome einer schweren depressiven Erkrankung und wirke sehr verzweifelt. Es falle ihm sehr schwer, dass er nicht funktio nieren könne und habe Angst, dass sich sein psychischer Zustand nie ver ändern werde und er nie mehr arbeitsfähig werde. Er sei bereit, alles für eine Verbesserung zu unternehmen (Ziff. 1.3). Seit dem 26. Oktober 2015 sei der Beschwerdeführer in der bisherigen wie auch in angepassten Tätigkeiten voll ständig arbeitsunfähig (Ziff. 2.1). Es fänden zweiwöchige Termine statt und es sei beabsichtigt, den Beschwerdeführer für eine EKT anzumelden (Ziff. 3.1). 3.8</w:t>
      </w:r>
    </w:p>
    <w:p>
      <w:r>
        <w:t>Der behandelnde Psychologe l ic . phil. A.___ und med. pract . E.___ , Facharzt für Psychiatrie und Psychotherapie, F.___ erstatteten am 22. Februar 2017 ihren Bericht (Urk. 9/115). Sie diagnostizierten eine mittelgradige depressive Episode (Ziff. 4) und führten aus, der psychische Gesundheitszustand des Beschwerdeführers sei längere Zeit auf demselben niedrigen Niveau geblieben und verbessere sich nur all m ählich, so dass er im Oktober 2016 ein Arbeitstraining habe beginnen können. Der Beschwerdeführer habe dieses aber bald beendet, vor allem , weil er sich von einer Vorgesetzten kritisiert gefühlt habe. Er wünsche sich nun einen direkten Einstieg in den ersten Arbeitsmarkt. Trotz Vorbehalten der begleitenden Personen sei er von seinem Entschluss nicht abzubringen. Es sei zu befürchten, dass er sich übernehme und ein Scheitern einen erneuten Rückschlag auslösen würde. Es sei vereinbart wor den, dass er ab Januar 2017 in der Arbeitssuche als Ingenieur unterstützt werden solle. Deswegen sei der Beschwerdeführer ab Januar 2017 zu 80 % arbeitsfähig geschrieben (Ziff. 1). Seit zirka Oktober 2016 habe sich der psychische Gesund heitszustand im geringen Mass allmählich verbessert. Der Beschwerdeführer berichte, dass er nicht permanent niedergeschlagen sei, es manchmal besser</w:t>
      </w:r>
    </w:p>
    <w:p>
      <w:r>
        <w:t>gehe , er auch wenig mehr Energie habe. Im Verlauf habe er es auch wieder vermehrt und ohne allzu grosse Anstrengung geschafft, alltägliche Verrichtungen wie bei spielsweise Duschen regelmässig durchzuführen. Auch schaffe er es vermehrt, seine Aufgaben als Vater wahrzunehmen (Ziff. 3). Es finde nach wie vor eine ambulante sozialpsychiatrische Behandlung inklusive Psychopharmakotherapie mit zweiwöchentlichen Terminen statt (Ziff. 8). 3.9</w:t>
      </w:r>
    </w:p>
    <w:p>
      <w:r>
        <w:t>In ihrem Bericht vom 9. Juli 2017 nannten lic . phil. A.___ und med. pract . E.___ als Diagnosen unverändert eine schwere depressive Episode ohne psychotische Symptome (Urk. 9/112 Ziff. 1.2). Es gebe keine Veränderungen zum Bericht vom 15. April 201 6. Der Beschwerdeführer leide nach wie vor an einer schweren depressiven Störung mit Niedergeschlagenheit, Antriebslosigkeit und Gedankenkreisen (Ziff. 1.3). Es bestehe weiterhin eine vollständige Arbeitsun fä higkeit, auch eine angepasste Tätigkeit sei nicht möglich (Ziff. 2.1). Die Behand lung bestehe in einer ambulanten sozialpsychiatrischen/psycho thera peutischen Behandlung inklusive Psychopharmakotherapie mit zwei wöchentli chen Ge sprä chen (Ziff. 3.1). Die Installation einer wirksamen Medikamentation habe sich bei diesem Patienten als sehr schwierig erwiesen. Sollte auch die erneute Medika mentenumstellung keine positive Wirkung zeigen, sei noch einmal die Möglich keit einer EKT zu prüfen. Dies sei des Öfteren mit dem Beschwerde führer bespro chen worden. Er stehe dieser einerseits skeptisch gegenüber, wolle andererseits aber alles unternehmen, damit es ihm bessergehe (Ziff. 4.1). 3.10</w:t>
      </w:r>
    </w:p>
    <w:p>
      <w:r>
        <w:t>In ihrem Verlaufsbericht vom 24. November 2017 (Urk. 3/5) nannten lic . phil. A.___ und Dr. E.___ folgende Diagnosen (S. 2): - rezidivierende depressive Störung, schwere Episode ohne psychotische Symptome (ICD-10 F33.2) - chronifizierte , therapieresistente Depression - Verdacht auf narzisstische Persönlichkeitsstörung (ICD-10 F60.8) - Asthma bronchiale - Essentielle Hypertonie - Akuter ischämischer zerebrovaskulärer Insult am 26. August 2015</w:t>
      </w:r>
    </w:p>
    <w:p>
      <w:r>
        <w:t>D er Beschwerdeführer habe vom 13. Juli bis 31. August 2017 Vorbereitungs ge spräche im Sanatorium G.___ geführt, vom 1 4. b is 31. August 2017 sei eine EKT mit vier Sitzungen durchgeführt worden. Der Behandlungsverlauf sei erschwert gewesen, da es dem Beschwerdeführ er schwer gefallen sei, sich auf das für die EKT notwendige therapeutische Setting einzulassen. Eine vom Beschwer de führer gewünschte ambulante EKT ohne Begleitung nach Hause habe das Sanatorium G.___ nicht anbieten können, sodass im gegenseitigen Einver nehmen ein vorzeitiges Ende der EKT erfolgt sei. Der Zustand habe sich seit Therapiebeginn nicht massgeblich verbessert, eine Aussage über die Wirksamkeit der EKT lasse sich aufgrund der erst vier durchgeführten Behandlungssitzungen jedoch nicht machen. Während den Sitzungen wirke der Beschwerdeführer massiv niedergeschlagen. Er weine oft und wirke verzweifelt. Suizidalität ver neine er, mache sich aber immer wieder Gedanken. Eine dringend empfohlene Hospitalisation in einer psychiatrischen Klinik lehne er vehement ab, dies würde für ihn das absolute Eingeständnis seiner Krankheit bedeuten und sein psychi scher Zustand würde sich verschlechtern, wenn er mit anderen Patienten zusammen wäre, denen es auch schlecht gehen würde (S. 1 f.). Am 6. September 2017 sei ein erneuter Versuch mit einem anderen Antidepressivum gestartet wor den, bisher zeige die neue Medikation keine positive Wirkung. Ein Gespräch mit der Ehefrau des Beschwerdeführers am 22. November 2017 habe die neue Erkenntnis ergeben, die den vorbestehenden Verdacht auf eine narzisstische Per sönlichkeitsstörung erhärtet hätten (S. 2).</w:t>
      </w:r>
    </w:p>
    <w:p>
      <w:r>
        <w:rPr>
          <w:b/>
        </w:rPr>
        <w:t>E. 4</w:t>
      </w:r>
    </w:p>
    <w:p>
      <w:r>
        <w:t>mit Hin weisen; Urteil des Bundesgerichts 8C_815/2012 vom 21. Oktober 2013 E. 3.4 , publi ziert in SVR 1/2014 UV Nr. 2 S. 3) . 2.</w:t>
      </w:r>
    </w:p>
    <w:p>
      <w:r>
        <w:rPr>
          <w:b/>
        </w:rPr>
        <w:t>E. 4.1</w:t>
      </w:r>
    </w:p>
    <w:p>
      <w:r>
        <w:t>Unbestritten ist, dass sich der Beschwerdeführer aus somatischer Sicht vom Schlaganfall vom 26. August 2015 sowie der nachfolgenden Herzoperation voll ständig erholt hat . In den Akten liegen keine Hinweise dafür vor, dass die Arbeitsfähigkeit diesbezüglich andauernd eingeschränkt wäre (E. 3.1, E. 3.3) , etwas A nderes wird vom Beschwerdeführer denn auch nicht geltend gemacht (vgl. E. 2.2) .</w:t>
      </w:r>
    </w:p>
    <w:p>
      <w:r>
        <w:t>Was sodann den psychischen Gesundheitszustand betrifft, liegen ausschliesslich Berichte der behandelnden Fachärzte beziehungsweise des Psychologen lic . phil. A.___ vor, welche seit Oktober 2015 , mit Ausnahme eines Berichtes im Februar 2017 , durchgehend eine schwere depressive Episode diagnostizierten und dem entsprechend eine vollständige Arbeitsunfähigkeit attestierten (E. 3.2, E. 3.4-3.7, E. 3.9-3.10). Zur Begründung führten die Ärzte aus, der Beschwerdeführer zeige alle klassischen Symptome einer schweren depressiven Erkrankung mit Nieder geschlagenheit, Gedankenkreisen, Unkonzentriertheit und Verzweiflung (E. 3.2, E. 3.7).</w:t>
      </w:r>
    </w:p>
    <w:p>
      <w:r>
        <w:t>Bei genauer Betrachtung der vorliegenden Berichte erweist sich der medizinische Sachverhalt trotz der Diagnose einer schweren depressiven Episode allerdings als unklar.</w:t>
      </w:r>
    </w:p>
    <w:p>
      <w:r>
        <w:rPr>
          <w:b/>
        </w:rPr>
        <w:t>E. 4.2</w:t>
      </w:r>
    </w:p>
    <w:p>
      <w:r>
        <w:t>Gemäss den Angaben der behandelnden Fachpersonen</w:t>
      </w:r>
    </w:p>
    <w:p>
      <w:r>
        <w:t>zeigt der Beschwerde führer alle klassischen Symptome einer schweren depressiven Erkrankung mit Niedergeschlagenheit, Gedankenkreisen, Unkonzentriertheit und Verzweiflung (E. 3.2, E. 3.7). In ihrem Bericht vom 13. Januar 2016 hielten lic . phil. A.___ und Dr. B.___ hingegen fest, Aufmerksamkeit, Konzentration und Gedächtnis seien im Gespräch unauffällig , a uch der Antrieb fiel nicht als eingeschränkt auf. D er Beschwerdeführer selber gebe jedoch an, er habe öfters Mühe, sich zu konzentrieren und sei ständig am Grübeln. Er leide auch unter Antriebslosigkeit und Energielosigkeit und empfinde alles als anstrengend (E. 3.5). Dass die klassi schen Symptome einer schweren depressiven Erkrankung erfüllt sind, ergibt sich somit mindestens teilweise lediglich aus den Angaben des Beschwerdeführers sel ber, nicht jedoch aus Beobachtungen der Fachärzte.</w:t>
      </w:r>
    </w:p>
    <w:p>
      <w:r>
        <w:rPr>
          <w:b/>
        </w:rPr>
        <w:t>E. 4.3</w:t>
      </w:r>
    </w:p>
    <w:p>
      <w:r>
        <w:t>Bezüglich der Behandlung der diagnostizierten schweren depressiven Episode ergibt sich aus den Akten , dass diese - mindestens seit Januar 2016 - in zweiwö chentlichen sozialpsychiatrisch e n /psychotherapeutischen Sitzungen inklusive Psychopharmakotherapie besteht (E. 3.5-3.9). Die medikamentöse Behandlung wurde zwar sowohl bezüglich der Wahl des Präparates als auch hinsichtlich der Dosierung immer wieder angepasst und verändert, bislang konnte jedoch bei kei nem der verschriebenen Medikamente eine positive Wirkung festgestellt werden (E. 3.4-3.6, E. 3.9-3.10). Eine stationäre Behandlung, welche sich bei einer derart lang andauernden und als schwer diagnostizierten depressiven Erkrankung auf drängen würde und vom behandelnden Psychologen auch schon dringend empfohlen wurde, konnte bislang aufgrund des Widerstandes des Beschwerde führers nicht durchgeführt werden (E. 3.10). Ebenso wurde eine EKT im Sanato rium G.___ abgebrochen, nachdem es dem Beschwerdeführer nicht gelungen war, sich auf das notwendige therapeutische Setting einzulassen und seinen For derungen nach einer ambulanten EKT ohne Begleitung nach Hause nicht entspro chen werden konnte (E. 3.10) . Schwer nachvollziehbar ist, weshalb die Therapie sitzungen bei einer diagnostizierten schweren depressiven Erkrankung während Jahren lediglich alle zwei Wochen stattfinden und aufgrund des ausbleibenden Erfolges nicht auch noch andere Therapieansätze verfolgt wurden.</w:t>
      </w:r>
    </w:p>
    <w:p>
      <w:r>
        <w:rPr>
          <w:b/>
        </w:rPr>
        <w:t>E. 4.4</w:t>
      </w:r>
    </w:p>
    <w:p>
      <w:r>
        <w:t>I m Verlauf fällt sodann die Tatsache auf , dass de m Beschwerdeführer zwar einer seits seit Oktober 2015 eine vollständige Arbeitsunfähigkeit bescheinigt wurde und lic . phil. A.___ im Januar 2016 festhielt, eine allfällige berufliche Eingliede rung wäre wahrscheinlich mit einem Teilzeitpensum zu beginnen und die Stellen prozente wären langsam zu steigern (E. 3.5). Andererseits wurde im Bericht vom 22. Februar 2017 auf ausdrückliches Drängen des Beschwerde führers, wel cher die Durchführung beruflicher Eingliederungs massnahmen trotz bestehender Vorbe halte des behandelnden Psychologen wie auch des Psychiaters wünschte, ab Januar 2017 eine Arbeitsfähigkeit von 80 % attestiert (E. 3.8). In der Folge war der Beschwerdeführer in der Lage, im Rahmen der Eingliederungs massnahmen während mehr als zwei Wochen an der Potentialabklärung teilzunehmen (vgl.</w:t>
      </w:r>
    </w:p>
    <w:p>
      <w:r>
        <w:t>Abschlussbericht vom 22. November 2016, Urk. 9/67) und während zwei ein halb Monaten in einem Pensum von 80-90 % ein Arbeitstraining auf dem ersten Arbeitsmarkt zu absolvieren (vgl. Verlaufsprotokoll vom 2. Juni 2017, Urk. 9/99; Abschlussbericht vom 28. Juni 2017, Urk. 9/111). Dabei ver mochte er eine Leistung zu erbringen, aufgrund welcher sich der Vorgesetzte sogar vor stellen konnte , de m Beschwerdeführer eine Festanstellung anzubieten (vgl. Urk. 9/111 S. 6 Mitte). Nach Abbruch der Massnahmen wurde ab Juli 2017 wieder eine Arbeitsunfähigkeit von 100 % attestiert (E. 3.9).</w:t>
      </w:r>
    </w:p>
    <w:p>
      <w:r>
        <w:t>Es erscheint nicht nachvollziehbar, weshalb der Beschwerdeführer, bei welchem seit Jahren eine schwere depressive Erkrankung diagnostiziert wurde, im Jahre 2017 in der Lage war, nach längerer Abwesenheit vom Arbeitsmarkt ein Pensum von 80-90 % zu bewältigen. Auf diese Frage findet sich in den medizinischen Berichten der behandelnden Fachpersonen keine plausible und überzeugende Antwort.</w:t>
      </w:r>
    </w:p>
    <w:p>
      <w:r>
        <w:rPr>
          <w:b/>
        </w:rPr>
        <w:t>E. 4.5</w:t>
      </w:r>
    </w:p>
    <w:p>
      <w:r>
        <w:t>Insgesamt lässt sich das Gesamtbild der gesundheitlichen Situation des Beschwer deführers - welcher im Übrigen auch in der Lage war, sich selbständig bei der Beschwerdegegnerin für die Durchführung von beruflichen Massnahmen zu mel den ( vgl. Urk. 9/53) und diese trotz Vorbehalten seitens der Behandler wie auch der Beschwerdegegnerin auch anzutreten - nur schwer mit der gestellten Diagnose einer schweren depressiven Erkrankung in Einklang zu bringen. Die Beur teilungen in den Berichten von lic . phil. A.___ und Dr. B.___ beziehungs weise Dr. E.___ erscheinen damit wenig überzeugend und plausibel. Hinzu kommt, dass die bei den Akten liegenden medizinischen Berichte - entgegen der Ansicht der Beschwerdegegnerin (vgl. E. 2.1) - nicht genügen, um das vom Bun des gericht für alle psychischen Erkrankungen vorgesehene strukturierte, ergebnisoffene Beweisverfahren anhand von Standardindikatoren durchzuführen (vgl. E. 1.2) .</w:t>
      </w:r>
    </w:p>
    <w:p>
      <w:r>
        <w:t>Zusammenfassend erweist sich der medizinische Sachverhalt damit als nicht genügend abgeklärt und die Sache ist an die Beschwerdegegnerin zurückzuwei sen, damit diese eine psychiatrische Begutachtung veranlasst, aufgrund welcher die Auswirkungen der festgestellten gesundheitlichen Beeinträchtigungen unter Berücksichtigung der neuen bundesgerichtlichen Rechtsprechung anhand der verschiedenen Standardindikatoren einzelfallgerecht und ergebnisoffen beurteilt werden können. Nach Vorliegen der notwendigen Angaben wird über den Leistungsanspruch der Beschwerdeführerin neu zu befinden sein.</w:t>
      </w:r>
    </w:p>
    <w:p>
      <w:r>
        <w:t>In diesem Sinne ist die Beschwerde gutzuheissen .</w:t>
      </w:r>
    </w:p>
    <w:p>
      <w:r>
        <w:rPr>
          <w:b/>
        </w:rPr>
        <w:t>E. 5</w:t>
      </w:r>
    </w:p>
    <w:p>
      <w:r>
        <w:t>.1</w:t>
      </w:r>
    </w:p>
    <w:p>
      <w:r>
        <w:t>Da es im vorliegenden Verfahren um die Bewilligung oder Verweigerung von IV Leistungen geht, ist das Verfahren kostenpflichtig. Die Gerichtskosten sind nach dem Verfahrensaufwand und unabhängig vom Streitwert festzulegen (Art. 69 Abs. 1 bis IVG) und auf Fr.</w:t>
      </w:r>
    </w:p>
    <w:p>
      <w:r>
        <w:rPr>
          <w:b/>
        </w:rPr>
        <w:t>E. 7</w:t>
      </w:r>
    </w:p>
    <w:p>
      <w:r>
        <w:t>00 .-- werden der Beschwerdegegnerin auferlegt.</w:t>
      </w:r>
    </w:p>
    <w:p>
      <w:r>
        <w:t>Rechnung und Einzahlungsschein werden der Kostenpflichtigen nach Eintritt der Rechtskraft zugestellt. 3.</w:t>
      </w:r>
    </w:p>
    <w:p>
      <w:r>
        <w:t>Die Beschwerdegegnerin wird verpflichtet, dem Beschwerdeführer eine Prozessentschä digung von Fr. 2’600 .-- (inkl. Barauslagen und MWSt ) zu bezahlen. 4.</w:t>
      </w:r>
    </w:p>
    <w:p>
      <w:r>
        <w:t>Zustellung gegen Empfangsschein an: - Rechtsanwältin Jacqueline Schmid Bürkli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