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IV.2017.01246 vom 23. August 2018</w:t>
      </w:r>
    </w:p>
    <w:p>
      <w:r>
        <w:t>ZH Sozialversicherungsgericht, 2018-08-23, DE</w:t>
      </w:r>
    </w:p>
    <w:p>
      <w:r>
        <w:rPr>
          <w:b/>
        </w:rPr>
        <w:t xml:space="preserve">Quelle: </w:t>
      </w:r>
      <w:r>
        <w:t>https://mcp.opencaselaw.ch/entscheid/zh_sozialversicherungsgericht_IV.2017.01246</w:t>
      </w:r>
    </w:p>
    <w:p>
      <w:r>
        <w:t>FR: ZH_SOZIALVERSICHERUNGSGERICHT IV.2017.01246 du 23 août 2018</w:t>
      </w:r>
    </w:p>
    <w:p>
      <w:r>
        <w:t>IT: ZH_SOZIALVERSICHERUNGSGERICHT IV.2017.01246 del 23 agosto 2018</w:t>
      </w:r>
    </w:p>
    <w:p>
      <w:pPr>
        <w:pStyle w:val="Heading2"/>
      </w:pPr>
      <w:r>
        <w:t>Erwägungen</w:t>
      </w:r>
    </w:p>
    <w:p>
      <w:r>
        <w:rPr>
          <w:b/>
        </w:rPr>
        <w:t>E. 1</w:t>
      </w:r>
    </w:p>
    <w:p>
      <w:r>
        <w:t>Die im Jahre 1961 geborene X.___ ist ausgebildete Erzieherin für geistig Behinderte und war zuletzt als Kleinkinderbetreuerin, Betreuerin und Erzieherin tätig (Urk. 8/2 S. 4). Im Zusammenhang mit psychischen Problemen meldete sich die Versicherte am 29. Dezember 1997 bei der dannzumal zustän digen IV-Stelle des Kantons Zürich zum Leistungsbezug an (Urk. 8/2 S. 5 ff.). Nach erfolgten Abklärungen sprach die nunmehr zuständige Sozialversiche rungs anstalt des Kantons Zürich, IV-Stelle, der Versicherten – ausgehend von einem IV-Grad von 52 % - mit Wirkung ab 1. Juli 2000 eine halbe Rente zu (Urk. 8/35). Eine im Januar 2003 in die Wege geleitete revisionsweise Überprüfung des Ren tenanspruchs ergab keine rentenrelevante Änderung (IV-Grad 63 %; Urk. 8/37, Urk. 8/48). Im Rahmen einer im Januar 2004 eingeleiteten erneuten Rentenre vi sion (Urk. 8/49) wurde der Invaliditätsgrad bestätigt und der Versicherten mit Verfügung vom 13. Februar 2004 ab 1. Januar 2004 infolge Gesetzesrevision eine Dreiviertelsrente zugesprochen (Urk. 8/51). Anlässlich der im Juni 2005 ange hobenen Rentenrevision wurde der medizinische Sachverhalt sowohl in rheuma tologischer als auch psychiatrischer Hinsicht umfassend abgeklärt (Urk. 8/54, Urk. 8/68, Urk. 8/71). Mit Verfügung vom 3. November 2006 wurde der Versicher ten ausgehend von einem Invaliditätsgrad von 74 % und mit Wirkung ab 1. Juni 2005 eine ganze Rente zugesprochen (Urk. 8/88). Eine im Juni 2008 durchgeführte Überprüfung des Leistungsanspruchs ergab keine Veränderung (Urk. 8/93, Urk. 8/98).</w:t>
      </w:r>
    </w:p>
    <w:p>
      <w:r>
        <w:t>Am 18. Februar 2014 äusserte sich die Versicherte im Zusammenhang mit einer weiteren revisionsweisen Überprüfung des Leistungsanspruchs (Urk. 8/101). Die IV-Stelle veranlasste in der Folge die polydisziplinäre Abklärung der Versicherten (MEDAS-Gutachten vom 3. Februar 2015, Urk. 8/124). Mit Vorbescheid vom 8. Dezember 2015 stellte die IV-Stelle unter Hinweis auf die Schlussbestimm ung en zur 6. IV-Revision die Einstellung der Invalidenrente in Aussicht (Urk. 8/129) und hielt daran nach zahlreichen weiteren Abklärungen mit Verfügung vom 18. Oktober 2017 fest (Urk. 8/165 = Urk. 2).</w:t>
      </w:r>
    </w:p>
    <w:p>
      <w:r>
        <w:rPr>
          <w:b/>
        </w:rPr>
        <w:t>E. 2</w:t>
      </w:r>
    </w:p>
    <w:p>
      <w:r>
        <w:t>Dagegen erhob die Versicherte am 17. November 2017 Beschwerde und bean tragte, es seien ihr Rentenleistungen zuzusprechen und weitere Abklärungen durch zuführen; weiter sei ihr die unentgeltliche Prozessführung zu gewähren (Urk. 1).</w:t>
      </w:r>
    </w:p>
    <w:p>
      <w:r>
        <w:t>Mit Beschwerdeantwort vom 11. Januar 2018 beantragte die Beschwerdegegnerin die Abweisung der Beschwerde (Urk. 7), was der Beschwerdeführerin mit Verfü gung vom 12. Januar 2018 zur Kenntnis gebracht wurde (Urk. 9). Das Gericht zieht in Erwägung: 1.</w:t>
      </w:r>
    </w:p>
    <w:p>
      <w:r>
        <w:t>Nach lit. a Abs. 1 der am 1. Januar 2012 in Kraft getretenen Schlussbe stimm ungen der Änderung vom 18. März 2011 des Bundesgesetzes über die Invaliden ver sicherung (IVG; 6. IV Revision, erstes Massnahmenpaket; kurz: lit. a Abs. 1 SchlB IVG 6. IV Revision ) werden Renten, die bei pathogenetisch-ätiologisch un kla ren syndromalen Beschwerdebildern ohne nachweisbare organische Grund lage gesprochen wurden, innerhalb von drei Jahren nach Inkrafttreten dieser Änderung überprüft. Sind die Voraussetzungen nach Artikel 7 des Bundesge setzes über den Allgemeinen Teil des Sozialversicherungsrechts ( ATSG ) nicht erfüllt, so wird die Rente herabgesetzt oder aufgehoben, auch wenn die Voraussetzungen von Artikel 17 Absatz 1 ATSG nicht erfüllt sind. Diese Bestimmung ist verfassungs- und EMRK-konform (BGE 139 V 547 E. 3).</w:t>
      </w:r>
    </w:p>
    <w:p>
      <w:r>
        <w:t>Die in lit. a Abs. 1 SchlB</w:t>
      </w:r>
    </w:p>
    <w:p>
      <w:r>
        <w:rPr>
          <w:b/>
        </w:rPr>
        <w:t>E. 2.1</w:t>
      </w:r>
    </w:p>
    <w:p>
      <w:r>
        <w:t>Die Beschwerdegegnerin stützte die Einstellung der Invalidenrente in der ange fochtenen Verfügung auf lit. a Abs. 1 der SchlB IVG. Sie prüfte die durch die MEDAS-Gutachter diagnostizierten Leiden im Hinblick darauf, ob sie eine Erwerb s unfähigkeit im Sinne von Art. 7 Abs. 2 ATSG nach sich ziehen, was sie verneinte (Urk. 2).</w:t>
      </w:r>
    </w:p>
    <w:p>
      <w:r>
        <w:rPr>
          <w:b/>
        </w:rPr>
        <w:t>E. 2.2</w:t>
      </w:r>
    </w:p>
    <w:p>
      <w:r>
        <w:t>Dagegen wandte die Beschwerdeführerin ein (Urk. 1), beim seit 1995 bestehenden Erschöpfungssyndrom handle es sich um eine neuroimmunologische und nicht um eine psychische Erkrankung (S. 1). Im Weiteren kritisierte sie das MEDAS-Gutachten (S. 2 f.) und rügte, dass die Beschwerdegegnerin nicht von der von den Gutachtern attestierten Arbeitsunfähigkeit von 40-50 % im adaptierten Bereich ausgegangen sei. Eine Überwindbarkeit ihrer gesundheitlichen Einschränkungen sei nicht gegeben und somit auch keine Arbeitsfähigkeit, welche eine Einstellung der Rente rechtfertigte (S. 3).</w:t>
      </w:r>
    </w:p>
    <w:p>
      <w:r>
        <w:rPr>
          <w:b/>
        </w:rPr>
        <w:t>E. 2.3</w:t>
      </w:r>
    </w:p>
    <w:p>
      <w:r>
        <w:t>Zunächst ist zu prüfen, ob die Rentenzusprache ausschliesslich (oder in ab-grenzbaren Umfang) auf Grund der Diagnose eines pathogenetisch-ätiologisch unklaren syndromalen Beschwerdebildes ohne nachweisbare organische Grund lage</w:t>
      </w:r>
    </w:p>
    <w:p>
      <w:r>
        <w:t>erfolgte und ob auch im Revisionszeitpunkt ein ebensolches unklares Be-schwerdebild vorliegt (BGE 140 V 197 E. 6.2). 3. 3.1</w:t>
      </w:r>
    </w:p>
    <w:p>
      <w:r>
        <w:t>Den medizinischen Unterlagen betreffend den Zeitpunkt der im Jahr 2000 zuge sprochenen halben Rente (Urk. 8/35) ist zu entnehmen, dass die Beschwerdefüh rerin damals laut ihrer Hausärztin Dr. med. Y.___ an einer psychischen und körperlichen Dekompensation bei Ausübung ihres Berufes litt (Bericht vom 4. Februar 1998, Urk. 8/8/2; vgl. auch Feststellungsblatt Urk. 8/10). Auf eine psychische Erkrankung wies auch die Beschwerdeführerin in der Anmeldung zum Leistungsbezug am 29. Dezember 1997 hin (Urk. 8/2/5 Ziff. 7.2).</w:t>
      </w:r>
    </w:p>
    <w:p>
      <w:r>
        <w:t>Nach der seitens der Invalidenversicherung gewährten Umschulung von der Heil pädagogin zur Schneiderin (Urk. 8/12, Urk. 8/17, Urk. 8/25) diagnostizierte Dr. Y.___ am 13. Oktober 2000 eine psychosomatische Schmerzsymptomatik und eine Arbeitsunfähigkeit von 40 % als Schneiderin (Urk. 8/26), gestützt worauf die Beschwerdegegnerin den Invaliditätsgrad von 52 % ermittelte (Urk. 8/27, Urk. 8/30). 3.2</w:t>
      </w:r>
    </w:p>
    <w:p>
      <w:r>
        <w:t>Im Rahmen der im Juni 2005 angehobenen Rentenrevision (Urk. 8/54) diag nos tizierte die behandelnde Neurologin Dr. med. Z.___ ein chronisches Fatigue-Syndrom sowie Beinschmerzen beim Verdacht auf Fibromyalgie (Urk. 8/58/7). Dr. med. A.___, Innere Medizin FMH, nannte eine myofasziale Störung im Bereich der Beine, eine Hyperlordose der Lendenwirbelsäule und eine Eisenmangelanämie (Urk. 8/58/10).</w:t>
      </w:r>
    </w:p>
    <w:p>
      <w:r>
        <w:t>Am 13. Februar und am 24. Mai 2016 erstatteten Dr. med. B.___, Facharzt FMH für Rheumatologie und Rehabilitation, und Dr. med. C.___, Facharzt FMH für Psychiatrie und Psychotherapie, ein Gutachten (Urk. 8/68, Urk. 8/71). Aus soma tischer Sicht wurde ein Panvertebralsyndrom diagnostiziert und eine Arbeitsun fähigkeit von 50 % bescheinigt (Urk. 8/68/3), aus psychiatrischer Sicht wurden eine Neurasthenie, eine anhaltende somatoforme Schmerzstörung sowie eine de pressive Entwicklung, gegenwärtig leichte bis mittelgradige chronifizierte depres sive Episode, genannt (Urk. 8/71/10) und ebenfalls eine Arbeitsunfähigkeit von 50 % in einer Verweistätigkeit attestiert (Urk. 8/71/12), welche Einschätzung der Arzt des Regionalen Ärztlichen Dienstes (RAD) in seiner Stellungnahme vom 2. Juni 2006 stützte (Urk. 8/78/5). Ausgehend von dieser Restarbeitsfähigkeit schloss die Beschwerdegegnerin auf einen verschlechterten Gesundheitszustand und ermittelte einen Invaliditätsgrad von nunmehr 74 % (vgl. Verfügung vom 3. November 2006, Urk. 8/88). 3.3</w:t>
      </w:r>
    </w:p>
    <w:p>
      <w:r>
        <w:t>Zwar erachtete der Gutachter Dr. B.___ aus rheumatologischer Sicht eine Arbeitsunfähigkeit von lediglich 50 % für zumutbar, doch begründete er dies vor allem durch die Dekonditionierung und erachtete die Beurteilung nicht für ab schliessend (Urk. 8/68/3 unten). Dr. B.___ erhob keine relevante degenerative Veränderung und einen weitgehend unauffälligen Gelenkstatus mit Weichteilver änderungen (Urk. 8/68/3 Mitte), worin kein hinreichendes organisches Korrelat für die geklagten Schmerzen erblickt werden kann. Selbst Dr. B.___ wies darauf hin, dass der Rheumatologe nicht der geeignete Gutachter sei, und hielt vielmehr einen chronischen Erschöpfungszustand, differenzialdiagnostisch ein Chronic-Fatigue-Syndrom, von Belang (Urk. 8/68/3 unten).</w:t>
      </w:r>
    </w:p>
    <w:p>
      <w:r>
        <w:t>Diese Diagnose wie auch die von Gutachter Dr. C.___ darüber hinaus genannte Neurasthenie hat das Bundesgericht im Jahr 2008 den einer anhaltenden somato formen Schmerzstörung - wie sie Dr. C.___ ebenfalls diagnostizierte (Urk. 8/71/10 ) - vergleichbaren Leiden unterstellt, die in der Regel keine lang dau ernde, zu einer Invalidität im Sinne von Art. 4 Abs. 1 IVG führende Arbeitsunfähigkeit zu bewirken vermögen</w:t>
      </w:r>
    </w:p>
    <w:p>
      <w:r>
        <w:t>(BGE 142 V 342 E. 5.2.1, 141 V 281 E. 4.2, 140 V 8 E. 2.2.1.3; zu Chronic-Fatigue Syndrome und Neurasthenie vgl. Urteile des Bundesgerichts I 70/07 vom 14. April 2008 E. 5 und 9C_98/2010 vom 28. April 2010 E. 2.2.2, in: SVR 2011 IV Nr. 17 S. 44). Diese mit BGE 130 V 352 im Jahr 2004 eingeleitete höchstrichterliche Rechtsprechung mit der Einführung der Förster-Kriterien fand bei der Zusprache der ganzen Rente am 3. November 2006 jedoch keine Beachtung (vgl. auch Feststellungsblatt vom 4. August 2006, Urk. 8/78).</w:t>
      </w:r>
    </w:p>
    <w:p>
      <w:r>
        <w:t>Im Hinblick auf die von Dr. C.___ im Weiteren diagnostizierte depressive Symp tomatik ist zu bemerken, dass Dr. C.___ im Zusammenhang mit der von ihm attestierten Arbeitsunfähigkeit ausführte, diese werde insbesondere durch die Schmerzsymptomatik sowie die rasche Erschöpfbarkeit im Sinne einer Neuras thenie beeinträchtigt (Urk. 8/71/11). Daraus ist zu schliessen, dass die depressive Entwicklung, gegenwärtig leichte bis mittelgradige chronifizierte depressive Epi sode (Urk. 6/71/10), als „blosse“ Begleiterscheinung zu einer somatoformen Schmerzstörung oder einem vergleichbaren psychosomatischen Leiden zu be trach ten ist (vgl. BGE 137 V 64 E. 4.2 wie auch Urteil des Bundesgerichts 8C_689/2014 vom 19. Januar 2015 E. 3.4; vgl. auch Rahel Sager, Die bundesge richtliche Rechtsprechung betreffend Depression, in: SZS 2015 308 ff., 312). Diesfalls beurteilt sich die Frage der invalidisierenden Wirkung der gesundheitlichen Beeinträchtigungen nach der Schmerzrechtsprechung (BGE 141 V 281; vgl. BGE 140 V 290 E. 3.3.2; vgl. Urteile des Bundesgerichts 8C_624/2015 vom 25. Januar 2015 E. 3.2.2 und 9C_125/2015 vom 18. November 2015 E. 4.4).</w:t>
      </w:r>
    </w:p>
    <w:p>
      <w:r>
        <w:t>Damit ist erstellt, dass die Rentenzusprache wie auch die spätere Rentenerhöhung auf einem unklaren syndromalen Beschwerdebild beruhte. 3.4</w:t>
      </w:r>
    </w:p>
    <w:p>
      <w:r>
        <w:t>Die 1962 geborene Beschwerdeführerin hatte im Zeitpunkt des In-Kraft-Tretens der IV-Revision 6a am 1. Januar 2012 das 55. Altersjahr noch nicht zurückgelegt. Bei Einleitung der Überprüfung des Rentenanspruchs Anfang 2014 (Urk. 8/101) bezog sie auch noch nicht länger als 15 Jahre die ab 1. Juli 2000 (Urk. 8/35) zugesprochene zunächst halbe und später ganze Rente.</w:t>
      </w:r>
    </w:p>
    <w:p>
      <w:r>
        <w:t>Die SchlB IVG ist daher auch in zeitlicher Hinsicht grundsätzlich anwendbar, so dass rechtsprechungsgemäss weiter zu prüfen ist, ob auch im Revisionszeitpunkt ausschliesslich (oder abgrenzbar) ein unklares Beschwerdebild vorliegt bezieh ungsweise ob sich der Gesundheitszustand seit der Rentenzusprache allenfalls verschlechtert hat und ob neben den nicht objektivierbaren Störungen anhand klinischer psychiatrischer Untersuchungen nunmehr nicht klar eine Diagnose gestellt werden kann . 4. 4.1</w:t>
      </w:r>
    </w:p>
    <w:p>
      <w:r>
        <w:t>Vom 15. bis 17. Dezember 2014 wurde die Beschwerdeführerin in der MEDAS D.___ psychiatrisch, internistisch und rheumalogisch begutachtet (Expertise vom 3. Februar 2015; Urk. 8/124). Die Gutachter führten folgende Diagnose n mit Auswirkung auf die Arbeitsfähigkeit auf ( S. 27): - rezidivierende depressive Störung, gegenwärtig leichte bis mittel gradige depressive Symptomatik, beginnend chronifiziert (ICD-10 F33.8) - Neurasthenie (ICD-10 F48.0) - anhaltende somatoforme Schmerzstörung (ICD-10 F45.4)</w:t>
      </w:r>
    </w:p>
    <w:p>
      <w:r>
        <w:t>Als Nebendiagnosen ohne wesentlichen Einfluss auf die Arbeitsfähigkeit nannten sie akzentuierte Persönlichkeitszüge mit histrionischen und narzisstischen Antei len (ICD-10 Z73.1) und ein chronisches myofasziales Schmerzsyndrom, nacken- und kreuzbetont mit vielen vegetativen Beschwerden.</w:t>
      </w:r>
    </w:p>
    <w:p>
      <w:r>
        <w:t>Dazu führten die Gutachter aus, dass somatisch weiterhin weichteilrheumatische Beschwerden beklagt würden, einhergehend mit vielen vegetativen Begleitsymp tomen, insbesondere seit Jahren eine Fatigue-Symptomatik. Aus psychiatrischer Sicht wurde eine leichte bis allenfalls mittelgradige depressive Symptomatik fest gestellt (S. 28 unten). Die Erschöpfungssymptomatik gehe in ihrer Ausprägung weit über das Bild einer Neurasthenie hinaus, weshalb eine isolierte rezidivierende depressive Störung in leichter bis mittelgradiger depressiver Ausprägung, beginn end chronifiziert, zu diagnostizieren sei (S. 29 oben). Die Gutachter prüften die - damals geltenden - Förster-Kriterien und gelangten zusammenfassend zum Schluss , die Kriterien lägen zu einem gewissen Teil vor. Der Explorandin sei die Aufwendung der zumutbaren Willensanstrengung möglich, zumindest teilweise die Schmerzen und anderen Beschwerden sowie auch die Müdigkeit zu über win den und wieder teilweise in den Arbeitsmarkt einzusteigen (S. 29 unten).</w:t>
      </w:r>
    </w:p>
    <w:p>
      <w:r>
        <w:t>Aus somatischer Sicht sei die Arbeitsfähigkeit für eine körperlich leichte bis mittelschwere Tätigkeit nicht wesentlich eingeschränkt, aus psychiatrischer Sicht bestehe in der Tätigkeit als Betreuerin, Verkäuferin oder angelernte Hilfsarbeiterin eine Arbeitsunfähigkeit von etwa 40-50 % bezogen auf ein Vollpensum, und zwar seit Einleitung der Revision im Oktober 2011 (S. 30; richtig wohl Februar 2014).</w:t>
      </w:r>
    </w:p>
    <w:p>
      <w:r>
        <w:t>Hinsichtlich der gesundheitlichen Entwicklung legten die Gutachter dar, dass aus aktueller psychiatrischer Sicht festgestellt werden könne, dass es sich bei der aktuellen Symptomatik um einen im Wesentlichen unveränderten, eventuell seit 2006 leicht gebesserten psychischen Gesundheitszustand handle (S. 32). 4.2</w:t>
      </w:r>
    </w:p>
    <w:p>
      <w:r>
        <w:t>Dr. med. E.___, Facharzt Anästhesiologie FMH, vom RAD prüfte am 27. August 2015 die nach Aufgabe der Förster-Kriterien geltenden „Indikatoren“ und gelangte zum Schluss, es falle schwer, die psychiatrisch definierte Einschränkung der medizinisch-theoretischen Arbeitsfähigkeit nachzuvollziehen (Urk. 8/128/8). 5. 5.1</w:t>
      </w:r>
    </w:p>
    <w:p>
      <w:r>
        <w:t>Die Beschwerdegegnerin stellte verfügungsweise grundsätzlich auf das MEDAS-Gutachten ab (Urk. 2). Das genannte Gutachten basiert auf fachärztlichen Unter suchungen sowie auf den anlässlich dieser Untersuchungen erhobenen Befunden, auf den Vorakten, den Angaben de r Beschwerdeführer in sowie der erhobenen Anamnese. Ferner beantwortet es die gestellten Fragen umfassend und insbeson dere der Psychiater setzte sich mit den früheren Einschätzungen der Arbeits fähigkeit auseinander. Somit erfüllt es die von der Rechtsprechung gestellten formellen Voraussetzungen an ein beweiskräftiges Gutachten (BGE 134 V 231 E.</w:t>
      </w:r>
    </w:p>
    <w:p>
      <w:r>
        <w:t>5.1 ; 125 V 351 E. 3a, 122 V 157 E. 1c).</w:t>
      </w:r>
    </w:p>
    <w:p>
      <w:r>
        <w:t>Die Beschwerdeführerin machte geltend, das Gutachten enthalte teilweise haltlose Unterstellungen, ohne diese jedoch im Einzelnen zu erläutern, so dass sich Weite rungen dazu erübrigen, zumal nicht einzusehen ist, weshalb die Gutachter von den seitens der Beschwerdeführerin vorgetragenen Angaben abgewichen sein sollten. Soweit die Beschwerdeführerin im Weiteren einwandte, der begutach ten de Psychiater habe sie knapp zwei Stunden befragt, währenddem sie die behandeln den Ärzte seit Jahren und besser kennen würden (Urk. 1 S. 2), übersieht sie die unterschiedliche Natur von Behandlungsauftrag der therapeutisch tätigen (Fach ) Person einerseits und Begutachtungsauftrag des amtlich bestellten fachmedizi ni-schen Experten anderseits (BGE 124 I 170 E. 4). Diese lässt es rechtsprechungsge mäss nicht zu, ein Gutachten stets in Frage zu stellen und zum Anlass weiterer Abklärungen zu nehmen, wenn die behandelnden Arztpersonen bzw. Therapie kräfte zu anderslautenden Einschätzungen gelangen (Urteil des Bundesgerichts 8C_874/2017 vom 23. Mai 2018 E. 5.2.2 ). 5.2</w:t>
      </w:r>
    </w:p>
    <w:p>
      <w:r>
        <w:t>Die übrigen im Recht liegenden Arztberichte sind nicht geeignet, das Gutachten in Zweifel zu ziehen.</w:t>
      </w:r>
    </w:p>
    <w:p>
      <w:r>
        <w:t>Der früher behandelnde Psychiater Dr. F.___ hat die Beschwerdeführerin nur noch einmal, am 13. Januar 2016 gesehen, wobei der Bericht vom 22. Februar 2016 betreffend diese Untersuchung keine Angaben enthält. Seiner Beurteilung, er erkenne keine 50%ige Arbeitsfähigkeit (Urk. 8/132/3), kann daher nicht gefolgt werden.</w:t>
      </w:r>
    </w:p>
    <w:p>
      <w:r>
        <w:t>Die Berichte der G.___ vom 25. Februar 2016 (Urk. 8/132/4-5), der Praxis Dr. H.___ vom 25. Juni 2016 (Urk. 8/134/5), von Dr. med. I.___ , FMH Innere Medizin/Angiologie FMH, vom 26.</w:t>
      </w:r>
    </w:p>
    <w:p>
      <w:r>
        <w:t>August</w:t>
      </w:r>
    </w:p>
    <w:p>
      <w:r>
        <w:t>2016 (Urk.</w:t>
      </w:r>
    </w:p>
    <w:p>
      <w:r>
        <w:t>8/142 ), von Dr. med. J.___, Fachärztin Rheumatologie und Innere Medizin, vom 9. November 2016 (Urk. 8/145), des K.___ vom 29. Mai 2017 (Urk. 8/156/6-7) und von Dr. med. L.___ vom 31. Juli 2017 (Urk. 8/160) sind weder abweichende Diagnosen noch - soweit überhaupt eine Beurteilung erfolgte - eine andere (begründete) Einschätzung der Arbeitsfähigkeit zu entneh men. Vielmehr konnten laut Bericht vom 13. November 2015 auch die Ärzte der Klinik für Rheumatologie des M.___ die Schmerzen keiner bild gebenden entzündlichen oder degenerativen Erkrankung zuordnen (Urk. 8/140/3). Darauf verwies auch Dr. med. N.___, Spezialarzt FMH für Chirurgie, im Bericht vom 6. Oktober 2016 und formulierte keine abweichenden Schlüsse (vgl. insbesondere Urk. 8/143/1 Ziff. 1.1).</w:t>
      </w:r>
    </w:p>
    <w:p>
      <w:r>
        <w:t>Die am 21. Februar 2017 erfolgte Schilddrüsenoperation (Urk. 8/151/3-4) verlief komplikationslos und führte soweit ersichtlich zu keiner weiteren Arbeitsun fähig-keit (vgl. Urk. 8/151/1-2 und Urk. 8/152). 5.3</w:t>
      </w:r>
    </w:p>
    <w:p>
      <w:r>
        <w:t>Aufgrund dieser medizinischen Aktenlage ist erstellt, dass die Beschwerdefüh rer in</w:t>
      </w:r>
    </w:p>
    <w:p>
      <w:r>
        <w:t>neben der Neurasthenie an einer anhaltenden somatoforme n Schmerz stö rung leidet . Die daneben erhobene depressive Symptomatik ist (weiterhin) als Begleiterscheinung der Schmerzstörung zu betrachten. Der begutachtende Psy-chi a ter sprach diesbezüglich denn auch von einer chronischen Begleiterkrankung mit mehrjährigem Krankheitsverlauf mit unveränderter oder progredienter Symp tomatik. Zudem erläuterte er, dass die Erschöpfungssymptomatik in ihrer Ausprä-gung weit über das Bild einer Neurasthenie hinausgehe, weshalb er die depressive Störung diagnostiziert habe (Urk. 8/124 S. 22). Es handelt sich somit zweifelsfrei nicht um ein selbständiges, vom Schmerzgeschehen losgelöstes, invalidisierendes Leiden.</w:t>
      </w:r>
    </w:p>
    <w:p>
      <w:r>
        <w:t>Für die Darstellung der Beschwerdeführerin, ihr Erschöpfungssyndrom habe keine psychischen, sondern eine somatische Ursache (Urk. 1 S. 1), findet sich in den Akten keine Stütze. Vielmehr erwähnte die Neurologin Dr. med. Z.___ bereits im Jahr 2005 diesbezüglich einen unauffälligen Befund (Urk. 8/58/7).</w:t>
      </w:r>
    </w:p>
    <w:p>
      <w:r>
        <w:t>Da keine somatischen Leiden ausgewiesen sind, ist auch im Zeitpunkt des Erlasses des angefochtenen Entscheids von einem syndromalen Beschwerdebild auszu gehen. Da - wie gesagt (vorstehend E. 3.3) - auch die Neurasthenie der Schmerz rechtsprechung unterliegt, hat die Beschwerdegegnerin zu Recht gestützt auf die SchlB IVG die invalidisierenden Wirkung der gesundheitlichen Beeinträchti gungen de r Beschwerdeführer in anhand der Standardindikatoren geprüft.</w:t>
      </w:r>
    </w:p>
    <w:p>
      <w:r>
        <w:rPr>
          <w:b/>
        </w:rPr>
        <w:t>E. 6</w:t>
      </w:r>
    </w:p>
    <w:p>
      <w:r>
        <w:t>IV-Revision vorgesehene Rentenherabsetzung be ziehungsweise -aufhebung ist nicht auf vor dem 1. Januar 2008 zugesprochene Renten beschränkt. Erging die fragliche Rentenzusprache aber bereits in Beach tung der jeweils relevanten Rechtsprechung zu pathogenetisch-ätiologisch unkla ren syndromalen Beschwerdebildern ohne nachweisbare organische Grundlage, bleibt kein Raum für ein Rückkommen unter dem Titel der Schlussbestimmung (BGE 140 V 8 E. 2).</w:t>
      </w:r>
    </w:p>
    <w:p>
      <w:r>
        <w:t>Laufende Renten sind vom Anwendungsbereich von lit. a Abs. 1 SchlB zur 6. IV Revision nur ausgenommen, wenn und soweit sie auf erklärbaren Be schwe r den, das heisst auf einer nachweisbaren objektivierbaren Grundlage beruh en. Lassen sich unklare von erklärbaren Beschwerden trennen, können die Schluss bestimmungen der 6. IV-Revision au f erstere Anwendung finden (BGE 140 V 197 E. 6.2, in Präzisierung u.a. von BGE 139 V 547 E. 10.1.1; vgl. Urteil des Bun desgerichts 8C_738/2013 vom 8. April 2014 E. 3.1.2.1 mit Hinweis). 2.</w:t>
      </w:r>
    </w:p>
    <w:p>
      <w:r>
        <w:rPr>
          <w:b/>
        </w:rPr>
        <w:t>E. 6.1</w:t>
      </w:r>
    </w:p>
    <w:p>
      <w:r>
        <w:t>Gemäss der Rechtsprechung des Bundesgerichts kann die ärztliche Arbeitsfähig keitsschätzung, zumindest ohne einlässliche Befassung mit den spezifischen nor mativen Vorgaben und ohne entsprechende Begründung, zwar den rechtlich geforderten Beweis des Vorliegens einer Erwerbsunfähigkeit (Art. 7 Abs. 2 ATSG) nicht erbringen, weil sie weitgehend vom Ermessen des medizinisch-psychia tri schen Sachverständigen abhängt. Die medizinische Einschätzung der Arbeits fähig 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 ann (vgl. BGE 141 V 281 E. 3.7.2). Hinsichtlich der Beurteilung der Arbeitsfähig keit haben sich sowohl die medizinischen Sachverständigen als auch die Organe der Rechtsanwendung bei ihrer Einschätzung des Leistungsvermögens an den norma tiven Vorgaben zu orientieren; die Gutachter im Idealfall gemäss der entspre 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 lichen Indikatoren auf Arbeitsunfähigkeit schliessen lassen (BGE 143 V 418 E. 6). Im Rahmen der Beweiswürdigung obliegt es den Rechtsanwendern zu überprüfen, ob in concreto ausschliesslich funktionelle Ausfälle bei der medizinischen Ein schätzung berücksichtigt wurden und ob die Zumutbarkeitsbeurteilung auf einer objektivierten Grundlage erfolgte (BGE 141 V 281 E. 5.2.2; Art. 7 Abs. 2 ATSG). Es soll keine losgelöste juristische Parallelüberprüfung nach Massgabe des strukturierten Beweisverfahrens stattfinden (BGE 141 V 281 E. 5.2.3; vgl. auch Andreas Traub, in: Ueli Kieser [Hrsg.], Sozialversicherungsrechtstagung 2016, S. 142 Ziff. 3.3.3), sondern im Rahmen der Beweiswürdigung überprüft werden, ob die funktionellen Auswirkungen medizinisch anhand der Indikatoren schlüssig und widerspruchsfrei festgestellt wurden und somit den normativen Vorgaben Rech nung tragen (BGE 141 V 281 E. 6; Urteil des Bundesgerichts 8C_260/2017 vom 1. Dezember 2017 E. 4.2.4). Entscheidend bleibt letztlich immer die Frage d er funktionellen Auswirkungen einer Störung, welche im Rahmen des Sozialversi cherungsrechts abschliessend nur aus juristischer Sicht beantwortet werden kann. Nach BGE 141 V 281 kann somit der Beweis für eine lang andauernde und erhebliche gesundheitsbedingte Arbeitsunfähigkeit nur dann als geleistet betrach 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 spre chenden Person auswirkt (BGE 144 V 50 E. 4.3, 143 V 418 E. 6 ).</w:t>
      </w:r>
    </w:p>
    <w:p>
      <w:r>
        <w:t>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143 V 418 E. 6, 144 V 50 E. 4.3).</w:t>
      </w:r>
    </w:p>
    <w:p>
      <w:r>
        <w:t>Von einer medizinischen Einschätzung der Arbeitsunfähigkeit kann damit aus rechtlicher Sicht abgewichen werden, ohne dass ein wie vorliegend grundsätzlich beweiskräftiges Gutachten dadurch seinen Beweiswert verlöre (vgl. etwa Urteil des Bundesgerichts 9C_106/2015 vom 1. April 2015 E. 6.3).</w:t>
      </w:r>
    </w:p>
    <w:p>
      <w:r>
        <w:rPr>
          <w:b/>
        </w:rPr>
        <w:t>E. 6.2</w:t>
      </w:r>
    </w:p>
    <w:p>
      <w:r>
        <w:t>Mit BGE 141 V 281 hat das Bundesgericht seine bisherige Rechtsprechung zur Invaliditätsbemessung bei Schmerzstörungen ohne erkennbare organische Ursache und vergleichbaren psychosomatischen Leiden (BGE 130 V 352 u nd anschlies sende Urteile) ange passt und durch ein strukturiertes Beweisverfahren ersetzt. An der Rechtsprechung zu Art. 7 Abs. 2 ATSG – ausschliessliche Berücksichtigung der Folgen der gesundheitlichen Beeinträchtigung und objektivierte Zumutbar keitsprüfung bei materieller Beweislast der rentenansprechenden Person (Art. 7 Abs. 2 ATSG) – ändere sich dadurch nichts. An die Stelle des bisherigen Krite rienkatalogs (bei anhaltender somatoformer Schmerzstörung und vergleichbaren psychosomatischen Leiden) träten jedoch – vom Bundesgericht näher umschrie bene – Standardindikatoren, die sich in die Kategorien Schweregrad und Konsi stenz der funktionellen Auswirkungen einteilen liessen. Auf den Begriff des primären Krankheitsgewinnes und die Präponderanz der psychiatrischen Komor bidität werde mit der Änderung der Rechtsprechung verzichtet. Der neu formu-lierte Prüfungsraster sei rechtlicher Natur. Recht und Medizin wirkten sowohl bei der Formulierung der Standardindikatoren wie auch bei deren – rechtlich gebo tener – Anwendung im Einzelfall zusammen. Im Grunde konkretisierten die in BGE 141 V 281 E. 4 und E. 5 formulierten Beweisthemen und Vorgehensweisen für die Invaliditätsbemessung bei psychosomatischen Leiden die gesetzgebe ri-schen Anordnungen nach Art. 7 Abs. 2 ATSG. Das Bundesgericht hielt ferner fest, dass die Anerkennung eines rentenbegründenden Invaliditätsgrades nur zulässig sei, wenn die funktionellen Auswirkungen der medizinisch festgestellten gesund heit lichen Anspruchsgrundlage im Einzelfall anhand der Standardindikatoren schlüssig und widerspruchsfrei mit (zumindest) überwiegender Wahrscheinlich keit nachgewiesen seien. Fehle es daran, habe die Folgen der Beweislosigkeit nach wie vor die materiell beweisbelastete versicherte Person zu tragen (BGE 141 V 281 E. 6) .</w:t>
      </w:r>
    </w:p>
    <w:p>
      <w:r>
        <w:rPr>
          <w:b/>
        </w:rPr>
        <w:t>E. 6.3</w:t>
      </w:r>
    </w:p>
    <w:p>
      <w:r>
        <w:t>Für die Beurteilung der Arbeitsfähigkeit bei Vorliegen einer anhaltenden somato formen Schmerzstörung oder eines damit vergleichbaren psychosomatischen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 s druck</w:t>
      </w:r>
    </w:p>
    <w:p>
      <w:r>
        <w:t>Diese Standardindikatoren erlauben - unter Berücksichtigung leistungshin dern der äusserer Belastungsfaktoren einerseits und Kompensationspotenzialen (Res so urcen) anderseits - das tatsächlich erreichbare Leistungsvermögen einzu schät 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 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empfiehlt sich auch ein Vergleich mit dem Niveau sozialer Aktivität vor Eintritt der Ge 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 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w:t>
      </w:r>
    </w:p>
    <w:p>
      <w:r>
        <w:rPr>
          <w:b/>
        </w:rPr>
        <w:t>E. 7.1</w:t>
      </w:r>
    </w:p>
    <w:p>
      <w:r>
        <w:t>Mit Bezug auf den ersten Indikator („Ausprägung der diagnoserelevanten Be funde und Symptome") ergibt sich aus dem MEDAS-Gutachten (Urk. 8/124 S. 13 und S. 28), dass die Beschwerdeführerin an chronischen Erschöpfungszuständen sowie Schmerzen praktisch am ganzen Körper leidet. Im Zeitpunkt der Unter su chung wurden insbesondere in den Kopf ausstrahlende Schmerzen in der oberen Nackenregion geklagt (S. 13).</w:t>
      </w:r>
    </w:p>
    <w:p>
      <w:r>
        <w:t>Während der Neurasthenie wie auch der als leicht bis mittelgradig gefassten depressiven Störung i n Bezug auf den funktionellen Schweregrad kein schweres Ausmass der Ausprägung innewohnt, beschrieben die Gutachter auch die - nicht mir organischen Befunden korrelierenden - geklagten Schmerzen als nicht schwerwiegend (S. 29). Überdies wiesen sie auf eine Krankheits-, Schon- und Vermeidungshaltung der Beschwerdeführerin hin, die sich in der Krankenrolle eingerichtet und sich ein dysfunktionales Hilfesystem aufgebaut habe mit einem hohe n sekundäre n Krankheitsgewinn. Das in diesem Sinne subjektiv zwar erheb liche Leiden kann invalidenversicherungsrechtlich nicht als schwere Ausprägung der Befunde berücksichtigt werden.</w:t>
      </w:r>
    </w:p>
    <w:p>
      <w:r>
        <w:rPr>
          <w:b/>
        </w:rPr>
        <w:t>E. 7.2</w:t>
      </w:r>
    </w:p>
    <w:p>
      <w:r>
        <w:t>Bezüglich des Indikators „Behandlungs- und Eingliederungserfolg oder –resi stenz“ zeigt sich der Gesundheitszustand aus gutachterlicher Sicht seit 2006 im Wes entlichen unverändert (Urk. 8/124 S. 32). Allerdings hat sie sich weder der bereits damals empfohlenen intensiven psychosomatischen Behandlung (S. 23) noch der auch seitens des Behandlers nahegelegten Psychopharmakotherapie (S.</w:t>
      </w:r>
    </w:p>
    <w:p>
      <w:r>
        <w:t>18 unten) unterzogen (S. 25). Sie hat sich auch erst nach Einleitung des aktuellen Revisionsverfahrens im Jahr 2014 zu Dr. F.___ in psychiatrische Behand lung begeben (Urk. 8/105/6), weshalb eine Therapieresistenz des Leidens nicht belegt ist.</w:t>
      </w:r>
    </w:p>
    <w:p>
      <w:r>
        <w:t>Die Beschwerdeführerin, die infolge der erwerblichen Auswirkungen ihrer Arbeit s unfähigkeit eine ganze Rente bei einem Invaliditätsgrad von 72 % bezog, hat sich trotz ihrer stets erhaltenen Arbeitsfähigkeit von 50 % in einer Verweistätigkeit (vgl. vorstehend E. 3.2, Urk. 8/83) seit 2006 nie um Eingliederungsmassnahmen bemüht.</w:t>
      </w:r>
    </w:p>
    <w:p>
      <w:r>
        <w:rPr>
          <w:b/>
        </w:rPr>
        <w:t>E. 7.3</w:t>
      </w:r>
    </w:p>
    <w:p>
      <w:r>
        <w:t>Störungen fallen unabhängig von ihrer Diagnose bereits dann als rechtlich be deut same Komorbiditäten in Betracht, wenn ihnen im konkreten Fall ressourcen hemmende Wirkung beizumessen ist (vorgenannter BGE 143 V 418 E. 8.1). Vor liegend sind keine als „Komorbiditäten“ zu berücksichtigende krankheitswertige Störungen ausgewiesen.</w:t>
      </w:r>
    </w:p>
    <w:p>
      <w:r>
        <w:rPr>
          <w:b/>
        </w:rPr>
        <w:t>E. 7.4</w:t>
      </w:r>
    </w:p>
    <w:p>
      <w:r>
        <w:t>Bei den Komplexen „Persönlichkeit“ und „sozialer Kontext“ ergibt sich aus dem Gutachten Folgendes:</w:t>
      </w:r>
    </w:p>
    <w:p>
      <w:r>
        <w:t>Die allein lebende Beschwerdeführerin stehe zwischen 9.00 und 10.00 Uhr auf. Am Morgen habe sie keine besonderen Aktivitäten geplant, sie sei meist erschöpft und der Kreislauf sei noch nicht angekurbelt. Ihre beste Zeit sei am Nachmittag, dann mache sie den Haushalt und gehe täglich 30 bis 60 Minuten spazieren und nehme Therapien wahr. Einmal pro Woche besuche sie eine Yogagruppe für Frauen. Sie gehe nachmittags einkaufen, koche am Abend und esse meist allein. Danach lege sie sich aufs Sofa und schaue TV. Sie gehe gegen 23.00 Uhr ins Bett und liege meist noch wach (Urk. 8/124 S. 18).</w:t>
      </w:r>
    </w:p>
    <w:p>
      <w:r>
        <w:t>Die Beschwerdeführerin trifft sich einmal pro Woche mit anderen Fatigue-Kran ken. Sie hat auch bei zwei Weiterbildungsveranstaltungen mitgeholfen und sie mitorganisiert (S. 18). Zur Schwester hat sie nur sporadischen Kontakt, aber mit dem Vater telefoniert sie wöchentlich. Sie hat zwar seit längerem keine Bezieh ung, aber eine langjährige sehr gute Freundin, die sie unterstützt. Mit ihr sei sie nach Spanien geflogen, und sie habe sie zur MEDAS-Begutachtung begleitet. Zudem habe sie noch drei entferntere Freundinnen, die sie nicht so häufig sehe. Im Schnitt habe sie einmal pro Woche ein Treffen mit Freundinnen (S. 20). Obwohl die Beschwerdeführerin den Gutachtern haltlose Unterstellungen vor wirft, stellte sie diese Angaben beschwerdeweise nicht grundsätzlich in Abrede. Allerdings bemerkte sie, die Einschränkungen in den Tagesaktivitäten seien nicht gering, sondern stark; sie schaffe es knapp, ihren Haushalt minimal zu bewäl tigen, ihre Termine wahrzunehmen und ein kleines soziales Netz aufrecht zu erhalten (Urk. 1 S. 2 f.).</w:t>
      </w:r>
    </w:p>
    <w:p>
      <w:r>
        <w:t>Wenn auch zutreffen mag, dass sich die Beschwerdeführerin in ihrem Lebens kontext anstrengt - was anerkennenswert ist, aber im Rahmen ihrer Schadenmin derungspflicht auch von ihr erwartet werden darf -, kann doch nicht von der Hand gewiesen werden, dass die Beschwerdeführerin langjährige freundschaft liche Beziehungen mit wenigstens wöchentlichen Kontakten pflegt und von einer Freundin erhebliche Unterstützung erfährt. Dies wirkt sich ebenso wie die intakte Tagesstruktur potentiell günstig auf ihre Ressourcen aus.</w:t>
      </w:r>
    </w:p>
    <w:p>
      <w:r>
        <w:t>In Bezug auf die „Persönlichkeit“ hielt der begutachtende Psychiater verschiedene ausbaufähige Ressourcen wie insbesondere die normale Intelligenz fest (S. 23 unten). Daneben erhob er auch Hinweise auf akzentuierte Persönlichkeitszüge mit histrionischen und narzisstischen Anteilen, was gewisse Defizite der sozialen Kompetenzen bewirke (S. 21). Insofern ist zwar von einer ressourcenraubenden Persönlichkeitsstruktur auszugehen, allerdings mit Blick auf das soziale Umfeld der Beschwerdeführerin nicht in ausgeprägtem Ausmass.</w:t>
      </w:r>
    </w:p>
    <w:p>
      <w:r>
        <w:rPr>
          <w:b/>
        </w:rPr>
        <w:t>E. 7.5</w:t>
      </w:r>
    </w:p>
    <w:p>
      <w:r>
        <w:t>In der Kategorie „Konsistenz“ zielt der Indikator „gleichmässige Einschränkung des Aktivitätsniveaus in allen vergleichbaren Lebensbereichen“ auf die Frage ab, ob die diskutierte Einschränkung in Beruf und Erwerb einerseits und in den sons tigen Lebensbereichen (z.B. Freizeitgestaltung) anderseits gleich ausgeprägt ist, wobei das Aktivitätsniveau der versicherten Person stets im Verhältnis zur gel tend gemachten Arbeitsunfähigkeit zu sehen ist (BGE 141 V 281 E. 4.4.1; vgl. Urteil des Bundesgerichts 9C_296/2016 vom 29. Juni 2016 E. 4.1.1).</w:t>
      </w:r>
    </w:p>
    <w:p>
      <w:r>
        <w:t>Wie bereits dargelegt, hat die Beschwerdeführerin einen geregelten Tagesablauf. Sie geht täglich spazieren und trifft sich regelmässig mit Freundinnen. Sie wirkte auch bei der Organisation einer Veranstaltung mit und flog nach Spanien. Dies alles ist mit physischen und kognitiven Ressourcen verbunden und mit den geltend gemachten funktionellen Einschränkungen nicht vereinbar, sodass von einer gleichmässigen Einschränkung des Aktivitätsniveaus keine Rede sein</w:t>
      </w:r>
    </w:p>
    <w:p>
      <w:r>
        <w:t>kann, und zwar weder im Umfang der laut den Gutachtern bestehenden Arbeitsun fähig keit von 40-50 % und schon gar nicht entsprechend der geltend gemachten 100%igen Arbeitsunfähigkeit, zumal m edizinisch nicht begründbare Selbstein schät zungen und –limitierungen nicht als invalidisierende Gesundheitsbeein trächtigung anerkannt werden (BGE 141 V 281 E. 3.7.1).</w:t>
      </w:r>
    </w:p>
    <w:p>
      <w:r>
        <w:rPr>
          <w:b/>
        </w:rPr>
        <w:t>E. 7.6</w:t>
      </w:r>
    </w:p>
    <w:p>
      <w:r>
        <w:t>Im Rahmen des Indikators „behandlungs- und eingliederungsanamnestisch aus ge wiesener Leidensdruck “ weist die Inanspruchnahme von therapeutischen Optio nen, das heisst das Ausmass, in welchem Behandlungen wahrgenommen oder eben vernachlässigt werden (ergänzend zum Gesichtspunkt Behandlungs- und Eingliederungserfolg oder -resistenz unter dem Komplex „Gesundheitsschä di gun g") auf den tatsächlichen Leidensdruck hin. In ähnlicher Weise zu berück 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 gerichts 9C_296/2016 vom 29. Juni 2016 E. 4.1.2).</w:t>
      </w:r>
    </w:p>
    <w:p>
      <w:r>
        <w:t>Wie bereits dargelegt nahm die Beschwerdeführerin über lange Zeit hinweg keine fachärztliche psychiatrische Therapie in Anspruch und widersetzte sich einer entsprechenden Medikation (Urk. 8/124 S. 18). Ein massgeblicher Leidensdruck ist daher nicht ersichtlich. Die Gutachter erwähnten sodann eine Aggravation (S. 23), was ebenfalls auf ein inkonsistentes Verhalten hindeutet.</w:t>
      </w:r>
    </w:p>
    <w:p>
      <w:r>
        <w:rPr>
          <w:b/>
        </w:rPr>
        <w:t>E. 7.7</w:t>
      </w:r>
    </w:p>
    <w:p>
      <w:r>
        <w:t>Bei gesamthafter Betrachtung über die massgeblichen Indikatoren und insbeson dere mit Blick auf die inexistente gleichmässige Einschränkung des Aktivitäts niveaus ist eine medizinisch-gesundheitliche Anspruchsgrundlage, welche zur Anerkennung einer Arbeitsunfähigkeit aus psychischer Sicht führen könnte, nicht mit überwiegender Wahrscheinlichkeit nachgewiesen.</w:t>
      </w:r>
    </w:p>
    <w:p>
      <w:r>
        <w:t>Vor diesem Hintergrund ist eine aus der anhaltenden somatoformen Schmerz stö rung resultierende invalidenversicherungsrechtlich massgebende Einschrän kung der Arbeitsfähigkeit nicht überwiegend wahrscheinlich. Da die Beschwerdefüh-rerin auch aus somatischer Sicht weder in der angestammten noch in einer ange passten Tätigkeit in der Arbeitsfähigkeit eingeschränkt ist, hat die Beschwerde-geg nerin die bisher ausgerichtete Rente zu Recht gestützt auf lit. a Abs. 1 SchlB 6. IV-Revision aufgehoben.</w:t>
      </w:r>
    </w:p>
    <w:p>
      <w:r>
        <w:rPr>
          <w:b/>
        </w:rPr>
        <w:t>E. 8.1</w:t>
      </w:r>
    </w:p>
    <w:p>
      <w:r>
        <w:t>Wird die Rente herabgesetzt oder aufgehoben, so hat die Bezügerin oder der Bezüger Anspruch auf Massnahmen zur Wiedereingliederung nach Art. 8a. Ein Anspruch auf eine Übergangsleistung nach Art. 32 Absatz 1 Buchstabe c entsteht dadurch nicht (Abs. 2). Werden Massnahmen zur Wiedereingliederung nach Art.</w:t>
      </w:r>
    </w:p>
    <w:p>
      <w:r>
        <w:t>8a durchgeführt, so wird die Rente bis zum Abschluss der Massnahmen weiter ausgerichtet, längstens aber während zwei Jahren ab dem Zeitpunkt der Aufhebung oder Herabsetzung (Abs. 3).</w:t>
      </w:r>
    </w:p>
    <w:p>
      <w:r>
        <w:rPr>
          <w:b/>
        </w:rPr>
        <w:t>E. 8.2</w:t>
      </w:r>
    </w:p>
    <w:p>
      <w:r>
        <w:t>Die Beschwerdegegnerin wies verfügungsweise darauf hin, dass sich die Beschw er deführerin melden könne, wenn sie Wiedereingliederungsmassnahmen wünsche (Urk. 2 S. 3). Dementsprechend äusserte diese ihr Interesse an Einglie derungsmassnahmen mit E-Mail vom 29. November 2017 (Urk. 8/171).</w:t>
      </w:r>
    </w:p>
    <w:p>
      <w:r>
        <w:t>Beschwerdeweise blieb die Frage der Wiedereingliederung zu Recht unbean stan det (Urk. 1). Die Beschwerdegegnerin hat die Eingliederungswirksamkeit nament lich mit Blick auf die dafür vorausgesetzte subjektive Eingliederungsfähigkeit geprüft (vgl. dazu Urteil des Bundesgerichts 9C_578/2016 vom 7. Februar 2017 E. 6). Anlässlich des Informationsgesprächs vom 25. Dezember 2015 (richtig wohl 25. November 2015; vgl. Urk. 8/125) wurde die Beschwerdeführerin über die Schl B IVG sowie die Möglichkeiten von Eingliederungsmassnahmen informiert . D amals konnte sich diese noch für keinen Weg entscheiden . Sie wandte sich auch nicht dagegen, dass der Rentenaufhebungsprozess mittels der Zustellung des Vor bescheids weitergeführt werde (Urk. 8/128 S. 9 ; vgl. auch Urk. 8/164 S. 8 ) , und verlangte auch nach Erlass des Vorbescheid s am 8. Dezember 2015 (Urk. 8/129) keine Wiedereingliederung.</w:t>
      </w:r>
    </w:p>
    <w:p>
      <w:r>
        <w:t>Es ist daher nicht zu beanstanden, wenn die Beschwerdegegnerin von im Ver fügungszeit fehlendem subjektiven Eingliederungswillen ausgegangen ist (vgl. dazu auch Urteil des Bundesgerichts 8C_637/2017 vom 14. März 2018 E. 7.2).</w:t>
      </w:r>
    </w:p>
    <w:p>
      <w:r>
        <w:rPr>
          <w:b/>
        </w:rPr>
        <w:t>E. 8.3</w:t>
      </w:r>
    </w:p>
    <w:p>
      <w:r>
        <w:t>Zum Ablauf bleibt sodann zu bemerken, dass rechtsprechungsgemäss - anders als in (ordentlichen Revisions-) Fällen, in welchen gegebenenfalls erst nach beruf li chen Abklärungen über die Rentenaufhebung zu befinden ist - bei der Renten reduktion beziehungsweise -aufhebung gemäss den SchlB IVG über die Rentenre vision zu entscheiden</w:t>
      </w:r>
    </w:p>
    <w:p>
      <w:r>
        <w:t>ist , bevor Massnahmen zur Eingliederung stattgefunden haben ( Urteil e des Bundesgerichts 8C_637/2017 vom 14. März 2018 E. 7. 1 und 9C_64/2015 vom 27. April 2015 E. 4.1).</w:t>
      </w:r>
    </w:p>
    <w:p>
      <w:r>
        <w:t>Die angefochtene Verfügung erweist sich somit als rechtens, was zur Abweisung der dagegen erhobenen Beschwerde führt.</w:t>
      </w:r>
    </w:p>
    <w:p>
      <w:r>
        <w:rPr>
          <w:b/>
        </w:rPr>
        <w:t>E. 9</w:t>
      </w:r>
    </w:p>
    <w:p>
      <w:r>
        <w:t>Da es um die Bewilligung oder Verweigerung von Versicherungsleistungen geht, ist das Verfahren kostenpflichtig und sind die Gerichtskosten gemäss Art. 69 Abs. 1 bis IVG ermessensweise auf Fr. 1’000.-- festzusetzen und ausgangsgemäss der Beschwerdeführerin aufzuerlegen.</w:t>
      </w:r>
    </w:p>
    <w:p>
      <w:r>
        <w:t>Da die Voraussetzungen für die unentgeltliche Prozessführung gemäss § 16 Abs. 1 des Gesetzes über das Sozialversicherungsgericht (GSVGer) erfüllt sind, sind sie jedoch einstweilen auf die Gerichtskasse zu nehmen.</w:t>
      </w:r>
    </w:p>
    <w:p>
      <w:r>
        <w:t>Die Beschwerdeführerin ist auf § 16 Abs. 4 GSVGer hinzuweisen, wonach sie zur Nachzahlung der Gerichtskosten verpflichtet werden kann, sofern sie dazu in der Lage ist. Das Gericht beschliesst: In Bewilligung des Gesuches vom 17. November 2017 wird der Beschwerdeführerin die unentgeltliche Prozessführung gewährt, und erkennt sodann: 1.</w:t>
      </w:r>
    </w:p>
    <w:p>
      <w:r>
        <w:t>Die Beschwerde wird abgewiesen. 2.</w:t>
      </w:r>
    </w:p>
    <w:p>
      <w:r>
        <w:t>Die Gerichtskosten von Fr. 1’000.--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