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IV.2017.01236 vom 31. Januar 2018</w:t>
      </w:r>
    </w:p>
    <w:p>
      <w:r>
        <w:t>ZH Sozialversicherungsgericht, 2018-01-31, DE</w:t>
      </w:r>
    </w:p>
    <w:p>
      <w:r>
        <w:rPr>
          <w:b/>
        </w:rPr>
        <w:t xml:space="preserve">Quelle: </w:t>
      </w:r>
      <w:r>
        <w:t>https://mcp.opencaselaw.ch/entscheid/zh_sozialversicherungsgericht_IV.2017.01236</w:t>
      </w:r>
    </w:p>
    <w:p>
      <w:r>
        <w:t>FR: ZH_SOZIALVERSICHERUNGSGERICHT IV.2017.01236 du 31 janvier 2018</w:t>
      </w:r>
    </w:p>
    <w:p>
      <w:r>
        <w:t>IT: ZH_SOZIALVERSICHERUNGSGERICHT IV.2017.01236 del 31 gennaio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 trächtigung der körperlichen, geistigen oder psychischen Ge sund heit verur sachte und nach zumutbarer Behandlung und Eingliederung ver blei bende ganze oder teilweise Verlust der Erwerbsmöglichkeiten auf dem in Be tracht kommen den ausgeglichenen Arbeitsmarkt (Art. 7 Abs. 1 ATSG). Für die Beur teilung des Vorliegens einer Erwerbsunfähigkeit sind ausschliesslich die Folgen der gesund heitlichen Beeinträchtigung zu berücksichtigen. Eine Erwerbs un fähigkeit liegt zudem nur vor, wenn sie aus objektiver Sicht nicht über 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bei einem Invaliditätsgrad von mindestens 50 Prozent auf eine</w:t>
      </w:r>
    </w:p>
    <w:p>
      <w:r>
        <w:t>halbe Rente, bei einem Invaliditätsgrad von mindestens 60 Prozent auf eine Drei viertelsrente und bei einem Invaliditätsgrad von mindestens 70 Prozent auf eine ganze Rente (Art. 28 Abs. 2 IVG).</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 leuch tet und ob die Schlussfolgerungen in der Expertise begründet sind (BGE 134 V 231 E. 5.1, 125 V 351 E. 3a, 122 V 157 E. 1c).</w:t>
      </w:r>
    </w:p>
    <w:p>
      <w:r>
        <w:rPr>
          <w:b/>
        </w:rPr>
        <w:t>E. 1.4</w:t>
      </w:r>
    </w:p>
    <w:p>
      <w:r>
        <w:t>Die IV-Stelle holte daraufhin einen ärztlichen Bericht (Urk. 7/205) ein und liess den Versicherten beim Regionalen Ärztlichen Dienst (RAD) orthopädisch (Urk. 7/216) sowie psychiatrisch (Urk. 7/217) untersuchen. Nach durchgeführ tem</w:t>
      </w:r>
    </w:p>
    <w:p>
      <w:r>
        <w:t>Vorbescheidverfahren (Urk. 7/ 219-236 ) verneinte die IV-Stelle mit Verfügung vom 30. Oktober 2017 einen Anspruch des Versicherten auf Leistungen der Invalidenversicherung (Urk. 7/237 = Urk. 2).</w:t>
      </w:r>
    </w:p>
    <w:p>
      <w:r>
        <w:rPr>
          <w:b/>
        </w:rPr>
        <w:t>E. 2</w:t>
      </w:r>
    </w:p>
    <w:p>
      <w:r>
        <w:t>) die unentgeltliche Prozessführung bewilligt und dem Beschwerdeführer die Beschwerdeantwort zugestellt (Urk. 8). Das Gericht zieht in Erwägung: 1.</w:t>
      </w:r>
    </w:p>
    <w:p>
      <w:r>
        <w:rPr>
          <w:b/>
        </w:rPr>
        <w:t>E. 2.1</w:t>
      </w:r>
    </w:p>
    <w:p>
      <w:r>
        <w:t>Die Beschwerdegegnerin ging in der angefochtenen Verfügung vom 30. Oktober 2017 (Urk. 2) gestützt auf die medizinischen Abklärungen davon aus, dass keine Einschränkungen mit Auswirkung auf die Arbeitsfähigkeit hätten festgestellt werden können. Dem Beschwerdeführer seien leichte bis mittelschwere Tätig keiten in Wechselbelastung vollumfänglich zumutbar (S. 1). Ihm sei es möglich, ein rentenausschliessendes Einkommen zu erwirtschaften, weshalb kein An spruch auf eine Rente bestehe (S. 2).</w:t>
      </w:r>
    </w:p>
    <w:p>
      <w:r>
        <w:rPr>
          <w:b/>
        </w:rPr>
        <w:t>E. 2.2</w:t>
      </w:r>
    </w:p>
    <w:p>
      <w:r>
        <w:t>Der Beschwerdeführer hielt dem entgegen (Urk. 1), dass die eingeholten und eingereichten medizinischen Berichte einerseits neue Diagnosen belegen wür den und andererseits die im Gutachten der A.___ erwähnte degene rative Wir belsäulenveränderung zervikal und lumbal nun als fortgeschrittene Dis kus hernie diagnostiziert werde, was also einer Verschlechterung entspre che (S. 5). Die Beschwerdegegnerin habe die Arbeitsfähigkeit nicht mittels Gutach ten abgeklärt, sondern lediglich einen RAD-Untersuch angeordnet. Es handle sich bei diesen RAD-Gutachten um keine objektive Abklärung des Sachver haltes, sondern um eine subjektive Wahrnehmung der RAD-Ärztin (S. 6 f.).</w:t>
      </w:r>
    </w:p>
    <w:p>
      <w:r>
        <w:rPr>
          <w:b/>
        </w:rPr>
        <w:t>E. 2.3</w:t>
      </w:r>
    </w:p>
    <w:p>
      <w:r>
        <w:t>Strittig und zu prüfen ist somit, ob seit der rentenaufhebenden Verfü gung vom 14. März 2013 (Urk. 7/117) eine erhebliche Verände rung des Gesund heits zu standes des Beschwerdeführers eingetreten ist und ihm infol ge dessen ein An spruch auf eine Rente zusteht.</w:t>
      </w:r>
    </w:p>
    <w:p>
      <w:r>
        <w:rPr>
          <w:b/>
        </w:rPr>
        <w:t>E. 3.1</w:t>
      </w:r>
    </w:p>
    <w:p>
      <w:r>
        <w:t>Im Zeitpunkt der mit Urteil des Bundesgerichts vom 13. August 2014 (Urk. 7/142 ) bestätigten Verfügung (März 2013) stellte sich der Sachverhalt in medizinischer Hinsicht im Wesentlichen wie folgt dar.</w:t>
      </w:r>
    </w:p>
    <w:p>
      <w:r>
        <w:rPr>
          <w:b/>
        </w:rPr>
        <w:t>E. 3.2</w:t>
      </w:r>
    </w:p>
    <w:p>
      <w:r>
        <w:t>Die Ärzte der B.___ erstatteten ihr polydisziplinäres Gutachten zu handen der Unfallversicherung des Beschwerdeführers am 16. April 2003 (Urk. 7/38) gestützt auf die Unfallakten sowie die Untersuchungen des Be schwe r deführers. Sie nannten folgende Diagnosen mit Einschränkung der Ar beits fähig keit (S. 18 Ziff. 3.1): - Zustand nach Blow-out Fraktur medial inferior orbital links vom 12. Juni 2001, operativ versorgt am 20. Juni 2001, als Folge einer tätli chen Auseinandersetzung - posttraumatische Anpassungs- oder Belastungsstörung nach Blow-out Fraktur am 12. Juni 2001 als Folge einer tätlichen Auseinandersetzung, verbunden mit einer Vielfalt teils ängstlich-depressiver, teils somati scher, teils somatoformer Symptome bei passiv-verweigerndem Interak tionsmodus auf dem Boden einer narzisstischen Dynamik (ICD-10 F43.2 oder ICD-10 F43.1/F45.1) - kognitive Leistungsschwankungen/-einschränkungen unklaren Aus masses bei starker Überlagerung der Befunde durch andere Faktoren</w:t>
      </w:r>
    </w:p>
    <w:p>
      <w:r>
        <w:t>Als Diagnosen ohne wesentliche Einschränkung der Arbeitsfähigkeit nannten sie eine grosse Narbe im Wangenbereich links nach Schnittverletzung Dezember 1998, Myokymien der fazialisversorgten Muskulatur linksseitig, ein zerviko-cephales zerviko-brachial linksbetontes Schmerzsyndrom sowie eine Lumbo ischi al gie links (S. 18 Ziff. 3.2).</w:t>
      </w:r>
    </w:p>
    <w:p>
      <w:r>
        <w:t>Sie führten aus, insgesamt wirke der Beschwerdeführer in der Untersuchungs situation deutlich niedergeschlagen. Neurologischerseits sei eine Gesichtsasym metrie augenscheinlich mit linksseitig tiefer liegendem Orbitaboden infolge der Blow-out Fraktur. In diesem Zusammenhang stehe auch die neural giforme Trigeminus-Schmerzsymptomatik im Ausbreitungsgebiet V1 und V2 (S. 19 f.). Orthopädischerseits bestätige sich die Gesichtsasymmetrie mit Enoph thal mus links, supra- und infraorbital ausgeprägter Druckschmerzhaf tigkeit, sowie eine endgradig schmerzhaft eingeschränkte HWS-Beweglichkeit mit Angabe von Druckschmerzhaftigkeit im Bereich des Musculus trapezius links seitig (S. 20 oben). Radiologisch, im Kernspintomogramm der LWS, be stünden Zeichen einer Diskopathie in sämtlichen Abschnitten mit mässigen de gene ra tiven Verände rungen. Die HWS-Untersuchung sei allseits entsprechend unauf fällig ausge fallen (S. 20 Mitte). Von psychiatrischer Seite falle eine ängst lich-depressive Symptomatik in leicht bis mittelschwerer Ausprägung auf mit Fokus sierung auf die Sorge um die eigene Gesundheit. Neuropsychologisch hätten kognitive Leis tungsschwankungen und Einschränkungen unklaren Aus masses bei starker Über lagerung der Befunde durch externe Faktoren dokumen tiert werden können (S. 20 unten).</w:t>
      </w:r>
    </w:p>
    <w:p>
      <w:r>
        <w:rPr>
          <w:b/>
        </w:rPr>
        <w:t>E. 3.3</w:t>
      </w:r>
    </w:p>
    <w:p>
      <w:r>
        <w:t>Med. pract. C.___, Facharzt für Psychiatrie und Psychotherapie, berich tete am 2. April 2004 (Urk. 7/45) und führte aus, es sei zu einer auch den weiteren Verlauf prägenden Chroni fizie rung der Symptome gekommen. Weder medi ka mentöse noch psychothe rapeu tische Interventionen hätten auf die soma tofor men Symptome einen positiven Effekt gezeigt. Hingegen habe sich die de pres sive und ängstliche Symptomatik leicht gebessert. Es bestehe weiterhin eine mindes tens 80%ige Arbeitsunfähigkeit (S. 1 unten).</w:t>
      </w:r>
    </w:p>
    <w:p>
      <w:r>
        <w:rPr>
          <w:b/>
        </w:rPr>
        <w:t>E. 3.4</w:t>
      </w:r>
    </w:p>
    <w:p>
      <w:r>
        <w:t>Dr. med. D.___, Facharzt für Neurologie, für Allgemeine Innere Medizin und für Psychiat rie und Psychotherapie, und Dr. med. E.___, Facharzt für Rheu matologie und für Allgemeine Innere Medizin, erstatteten ihr interdiszi plinäres Gutachten zuhanden der Unfallversicherung des Beschwerdeführers am 6. Januar 2006 (Urk. 7/82/3-25) gestützt auf die Unfallakten, ein psychiatrisches sowie ein neu rologisches Konsiliargutachten sowie die Befragung und Untersuchung des Beschwerdeführers. Sie nannten folgende Diagnosen mit Einschränkung der Arbeits fähigkeit (S. 13 Ziff. 3.1): - persistierende Kopf- und Gesichtsschädelschmerzen links bei/mit: - Status nach Blow-out Fraktur medial inferior orbital links 12. Juni 2001, operativ versorgt 20. Juni 2001 - Zervikalsyndrom mit Funktionseinschränkung der HWS und deutli chen Osteochondrosen sowie Unkovertebralarthrosen mittelzervikal - sekundär reaktiven Tendomyosen linker Schultergürtel mit klassischer referred-pain-Symptomatik - Schädigung des N. trigeminus links zweiter Ast mit Deafferenzie rungsschmerz im ersten bis dritten Ast - ophthalmologisch Hebungseinschränkung links, dekompensierte Exo- und Hyperphorie links und Verdacht auf V-Schielform (Juni 2005) - chronifizierte posttraumatische Belastungsstörung nach Blow-out Frak tur am 12. Juni 2001 als Folge einer tätlichen Auseinandersetzung, ver bunden mit einer Vielfalt teils ängstlich-depressiver, teils somatischer, teils somatoformer Symptome bei passiv-verweigerndem Interaktions modus auf dem Boden einer narzisstischen Dynamik (ICD-10 F43.1/45.1) - gegenüber der Voruntersuchung vom Oktober 2002 stärker ausgeprägte depressive Symptomatik schweren (bis mittelschweren) Ausprägungs grades (ICD-10 F38.8), hingegen weniger ausgeprägte Intrusionen - periphere N. fazialis-Läsion links vorwiegend den zweiten Ast betreffend bei/mit: - Status nach Schnittverletzung linke Wange Dezember 1998 - Reinnervation mit Fehlaussprossung und klinisch Myokymien und peri oku lären N. fazialis-Spasmen</w:t>
      </w:r>
    </w:p>
    <w:p>
      <w:r>
        <w:t>Sie führten aus, bei der jetzigen Untersuchung des Beschwerdeführers zeigten sich gegenüber der Voruntersuchung im Wesentlichen keine neuen relevanten Aspekte. Neurologisch unter Miteinbezug der fachärztlich-neurologischen Untersuchung bestünden eine Hyp- und Dysästhesie in der linken Gesichtshälfte sowie periokuläre Kontraktionen links bei intaktem Augenschluss. In der psy chiatrischen Exploration zeige sich gegenüber der Voruntersuchung eine eher depressivere Stimmungslage mit verstärkter Klage über die Beschwerden mit Angabe ängstlich-depressiver Symptome (S. 16). Das wegen der Beschwerden und Funktionseinschränkung zervikal angefertigte Röntgenbild der HWS ergebe unter Berücksichtigung des Alters fortgeschrittene Osteochondrosen und mäs si ge bis deutliche Unkovertebralarthrosen mittelzervikal. Die vom Beschwerde füh rer geklagten Beschwerden, welche im grossen und ganzen mit kleinen quantitativen Abweichungen denjenigen vor drei Jahren entsprächen, seien durch die beschriebenen neurologischen und rheumaorthopädischen Befunde der Art und Lokalisation nach nachvollziehbar und für die typischen referred-pain-pattern auch provozierbar. Als Ursache der persistierenden Kopf- und Gesichtsschmerzen links liege eine Mischung aus einer Funktionsstörung der HWS bei deutlich degenerativen Veränderungen, einem deutlichen myofaszialen Schmerzsyndrom des ganzen linken Schultergürtels und den neurologisch verifi zierten persistierenden Störungen nach der Blow-out Fraktur links mit Trige minus-Schädigung vor (S. 17). Gemessen an einem 100%igen Pensum würden die unfallkausalen Einschränkungen der Leistungsfähigkeit polydiszi plinär zu sammengefasst 50 % betragen, zusätzlich die erwähnten qualitativen Ein schränkungen (S. 22).</w:t>
      </w:r>
    </w:p>
    <w:p>
      <w:r>
        <w:rPr>
          <w:b/>
        </w:rPr>
        <w:t>E. 3.5</w:t>
      </w:r>
    </w:p>
    <w:p>
      <w:r>
        <w:t>Dr. med. F.___, Facharzt für Allgemeine Innere Medizin, berichtete am 13. Juli 2009 (Urk. 7/69) und führte aus, im Vordergrund stehe unverändert die chronische Schmerzsympto matik. Die Situation sei in den letzten Jahren unverändert geblieben. Es sei auch nicht mit einer Veränderung (Verbesserung) zu rechnen (S. 3 Ziff. 1.4). Der Beschwerdeführer sei nicht mehr arbeitsfähig (S. 3 Ziff. 1.7).</w:t>
      </w:r>
    </w:p>
    <w:p>
      <w:r>
        <w:t>Am 12. April 2011 (Urk. 7/81) berichtete Dr. F.___ und führte aus, die Situa tion habe sich nicht verändert. Im Vordergrund stünden nach wie vor die chro ni schen Schmerzen. Es sei auch nicht mit einer Veränderung beziehungsweise Verbesserung zu rechnen. Der Beschwerdeführer sei unverändert zu 100 % arbe its unfähig. Dies gelte für alle Tätigkeiten. Es sei nicht damit zu rechnen, dass er wieder erwerbsfähig werde (S. 2 Ziff. 1.4 und Ziff. 1.11).</w:t>
      </w:r>
    </w:p>
    <w:p>
      <w:r>
        <w:rPr>
          <w:b/>
        </w:rPr>
        <w:t>E. 3.6</w:t>
      </w:r>
    </w:p>
    <w:p>
      <w:r>
        <w:t>Die Ärzte der A.___ erstatteten ihr interdisziplinäres Gutachten zuhanden der Beschwerdegegnerin am 6. November 2012 (Urk. 7/108) gestützt auf die Akten sowie die Untersuchungen des Beschwerdeführers. Sie nannten folgende Diagnosen ohne Auswirkung auf die Arbeitsfähigkeit (S. 42): - vertebrale bis linksbetonte spondylogene Beschwerden zerviko-thorakal und lumbal mit/bei: - leichter Wirbelsäulenfehlstatik, muskulärer Dysbalance, beginnenden degenerativen Wirbelsäulenveränderungen zervikal und lumbal - Status nach Blow-out Fraktur links Juni 2001 mit/bei: - Enophthalmus links - Status nach Schnittverletzung links Wange 1998 mit/bei: - residuell leichter, mundastbetonter Fazialisparese links mit Myoky mien der fazialisversorgten Muskulatur - sensibles Hemisyndrom links, keinem organischem Korrelat zuzuordnen - Verdacht auf Karpaltunnelsyndrom links - Adipositas - Nikotinabusus</w:t>
      </w:r>
    </w:p>
    <w:p>
      <w:r>
        <w:t>Sie führten aus, seitens der am Gutachten beteiligten Fachgebiete seien keine Diagnosen mit Auswirkung auf die Arbeitsfähigkeit vergeben worden (S.</w:t>
      </w:r>
    </w:p>
    <w:p>
      <w:r>
        <w:t>42 oben ).</w:t>
      </w:r>
    </w:p>
    <w:p>
      <w:r>
        <w:t>Im Rahmen der psychiatrischen Exploration sei aktuell beim Beschwerdeführer ein unauffälliger psychischer Befundstatus festgestellt worden. Insbesondere hätten sich keine Hinweise für das Vorliegen einer depressiven Störung mit eigenständigem Krankheitswert oder einer anhaltenden somatoformen Schmerz störung ergeben (S. 52 unten). Eine schwerwiegende behandlungs bedürftige psy chiatrische Störung werde zumindest in den letzten Jahren für eher unwahr scheinlich gehalten (S. 53 oben). Vordergründig habe beim Beschwer deführer teilweise eine klagsame, defizit- und beschwerdeorientierte Schilde rungsweise, welche sehr auf das stattgehabte Überfallgeschehen und auf die Schmerzen fixiert gewesen sei, bestanden. Der Beschwerdeführer sei auch mit sehr selbst limitativen Äusserungen und Gebaren aufgetreten. Weiter sei bei ihm eine regressiv passive Forderungshaltung aufgefallen. Er sei zu einer ge wissen Bedrücktheit geneigt, ohne dass eine anhaltende schwere depressive Affektivität auszumachen gewesen sei. Er habe sich mitunter auch nicht mehr über eine eigenständige depressive Symptomatologie beklagt, sondern habe sich mehr heit lich undifferenziert über diverse Schmerzen geäussert und sei thema tisch auf das Überfallgeschehen vom Juni 2001 verhaftet gewesen (S. 42 unten). Der Be schwerdeführer habe angegeben, seit zirka 2003 nicht mehr in psychiat rischer Behandlung zu sein, da kein Behandlungsbedarf mehr bestanden habe. Zusam mengefasst werde aus gutachterlicher Sicht und auf Basis der Ergebnisse aktuell sowie gemäss Angaben des Beschwerdeführers eine anhaltende psychi atrische Störung gemäss ICD-10 nicht diagnostiziert. Auf psychiatrischem Gebiet sei der Beschwerdeführer aktuell als voll arbeits- und leistungsfähig ein zustufen (S. 47 Mitte).</w:t>
      </w:r>
    </w:p>
    <w:p>
      <w:r>
        <w:t>In der aktuellen neuropsychologischen Untersuchung hätten sich inkonsistente Ergebnisse unterschiedlichen Ausmasses gezeigt, welche vor dem Hintergrund der Aktenlage, der Angaben des Beschwerdeführers, der Verhaltensbeobachtung sowie der Ergebnisse aufgrund einer nicht vorhandenen Leistungsbereitschaft im Sinne einer Aggravation zu interpretieren seien (S. 49 unten, S. 52 Mitte).</w:t>
      </w:r>
    </w:p>
    <w:p>
      <w:r>
        <w:t>Die aus Sicht der Rheumatologie objektivierbaren Probleme, eine leichte Wirbel säulenfehlstatik, eine muskuläre Dysbalance mit insbesondere druckdolenten Weich teilen, hingegen keine relevanten funktionellen Defizite, sowie radio logisch beginnende degenerative Veränderungen der zervikalen und lumbalen Wirbelsäule, würden keine Einschränkung der Arbeitsfähigkeit beinhalten. Dies sei auch in früheren Beurteilungen und Gutachten festgehalten worden. Diesbe züglich seien keine neuen Aspekte anzufügen (S. 50 oben, S. 52 oben).</w:t>
      </w:r>
    </w:p>
    <w:p>
      <w:r>
        <w:t>Aus neurologischer Sicht könne als Residuum beziehungsweise als Defekthei lung der Schnittverletzung an der linken Wange eine leichte, mundastbetonte Fazialisparese links mit Myokymien der fazialisversorgten Muskulatur links fest gehalten werden. Diese sei jedoch nicht in einem funktionell relevanten Ausmass vorhanden (S. 51 Mitte). Die im interdisziplinären Gutachten von 2006 postulierte Läsion des N. trigeminus links habe sich aktuell nicht bestätigen lassen und die angegebene Sensibilitätsminderung und Schmerzhaftigkeit der linken Körperhälfte liessen sich aus neurologischer Sicht keinem organischen Korrelat zuordnen (S. 52 Mitte). Die Arbeits- und Leistungsfähigkeit sei aus neurologischer Sicht nicht eingeschränkt (S. 51 oben).</w:t>
      </w:r>
    </w:p>
    <w:p>
      <w:r>
        <w:t>Aus interdisziplinärer Sicht seien dem Beschwerdeführer die bisherige Tätigkeit und sämtliche leichten bis mittelschweren wechselbelastenden Tätigkeiten ohne Einschränkungen in einem zeitlichen Rahmen von 8.5 Stunden pro Tag an fünf Tagen pro Woche ohne verminderte Leistungsfähigkeit zumutbar. Körperlich schwere Arbeiten könnten eine Exazerbation der vertebralen bis spondylogenen Schmerzen zur Folge haben und seien daher eher nicht geeignet (S. 53). Aus psychiatrischer Sicht sei aufgrund der etwas unklar vorliegenden Aktenlage die Entwicklung der Arbeitsunfähigkeit seit zirka 2003/2004 nicht exakt eruierbar. Man könne allerdings davon ausgehen, dass der Grad der Arbeitsunfähigkeit zumindest in der näheren Vergangenheit bei 0 % anzusiedeln sei (S. 54 unten). Aus rheumatologischer Sicht seien die zurzeit zu objektivierenden muskulos kelettalen Beschwerden im Sinne einer vertebralen bis spondylogenen Sympto ma tik initial. Erste Rapporte mit Auflistung derartiger Probleme gingen auf das Jahr 2002 zurück. In nachfolgenden interdisziplinären Beurteilungen sei dem Beschwerdeführer wegen Problemen seitens des Bewegungsapparates keine Arbeitsunfähigkeit attestiert worden (S. 54 f.). Aus neurologischer Sicht bestehe keine anhaltende Arbeitsunfähigkeit von 20 % oder mehr (S. 55 oben). Somit sei aus interdisziplinärer Sicht festzuhalten, dass keine anhaltende Arbeitsun fähigkeit von 20 % oder mehr bestehe und eine solche auch retrospektiv nicht bestätigt werden könne (S. 55 oben). Aus interdisziplinärer Sicht sei eine Beein trächtigung der Arbeitsfähigkeit in den letzten Jahren nicht vorgelegen. Auf grund der fehlenden medizinischen Daten könne insbesondere ein allfälliger Zeit punkt bezüglich der Verbesserung des psychischen Zustandes nicht genau datiert werden, wobei die gutachterlichen Schlussfolgerungen von 2005 aktuell nicht zu bestätigen seien (S. 55 Mitte).</w:t>
      </w:r>
    </w:p>
    <w:p>
      <w:r>
        <w:rPr>
          <w:b/>
        </w:rPr>
        <w:t>E. 3.7</w:t>
      </w:r>
    </w:p>
    <w:p>
      <w:r>
        <w:t>Dr. F.___ berichtete am 26. Januar 2013 (Urk. 7/114/1-5) und führte aus, die Situation habe sich nicht verändert. Im Vordergrund stünden nach wie vor die chronischen Schmerzen. Der Beschwerdeführer sei unverändert zu 100 % arbeit s unfähig. Es sei nicht damit zu rechnen, dass er wieder erwerbsfähig werde (S. 2 Ziff. 1.4).</w:t>
      </w:r>
    </w:p>
    <w:p>
      <w:r>
        <w:rPr>
          <w:b/>
        </w:rPr>
        <w:t>E. 4.1</w:t>
      </w:r>
    </w:p>
    <w:p>
      <w:r>
        <w:t>Seit dem Urteil des Bundesgerichts vom 13. August 2014 (Urk. 7/142) sind fol gende medizinische Berichte zu den Akten genommen worden:</w:t>
      </w:r>
    </w:p>
    <w:p>
      <w:r>
        <w:rPr>
          <w:b/>
        </w:rPr>
        <w:t>E. 4.2</w:t>
      </w:r>
    </w:p>
    <w:p>
      <w:r>
        <w:t>Die Ärzte der G.___ berichteten am 17. September 2014 (Urk. 7/146/5-6) und nannten folgende Diagnosen: - andauernde Persönlichkeitsstörung bei chronischem Schmerzsyndrom und bei Status nach komplexer Traumatisierung (Gesichtsschädeltrauma, Traumatisierung im sozialen und beruflichen Bereich; ICD-10 F62/80; ICD-10 F62.88) - rezidivierende depressive Störung mit somatischem Syndrom (ICD-10 F33.01) - posttraumatische Ticstörung mit Gesichtszuckungen im Trigeminus be reich und episodischen Rülpslauten, differentialdiagnostisch posttrau ma tische Neuralgie im Trigeminus und Vagus Bereich nach Gesichts schä del trauma - Status nach posttraumatischer Belastungsstörung (ICD-10 F43.1)</w:t>
      </w:r>
    </w:p>
    <w:p>
      <w:r>
        <w:t>Sie führten aus, dass sich durch das andauernde Schmerzsyndrom und eine komplexe Traumatisierung über die vergangenen 13 Jahre mit Gesichtsschä del trauma, sozialem Gesichtsverlust durch Arbeitsunfähigkeit, Trennung von der Ehe frau und Familie, finanziellem Notstand und Rentenentzug beim Be schwer deführer eine Persönlichkeitsstörung entwickelt habe, die im interperso nellen Bereich zu einer andauernden Störung mit Ansprechpersonen in der Um gebung des Beschwerdeführers geführt habe, so dass unter anderem medizini sche Thera pieversuche oder soziale Reintegrationsversuche wiederholt geschei tert seien in den letzten Jahren. Die rezidivierende depressive Störung zeige ei nen hart näckigen Verlauf und werde oft durch die Persönlichkeitsstörung über lagert, maskiert oder aggraviert (S. 1). Zusammenfassend müsse gesagt werden, dass in der Vergangenheit diese psychiatrischen Symptomkomplexe kaum Ein gang in die Beurteilung der Arbeitsfähigkeit des Beschwerdeführers gefunden hätten (S. 2).</w:t>
      </w:r>
    </w:p>
    <w:p>
      <w:r>
        <w:rPr>
          <w:b/>
        </w:rPr>
        <w:t>E. 4.3</w:t>
      </w:r>
    </w:p>
    <w:p>
      <w:r>
        <w:t>Die Ärzte der H.___ berichteten am 19. März 2015 (Urk. 7/146/2-3) über die Hospitalisation des Be schwerdeführers vom 6. Januar bis 19. März 2015 und nannten folgende Diag nosen: - mittelgradige depressive Episode (ICD-10 F32.1) - komplexe posttraumatische Belastungsstörung (ICD-10 F62.0; andau ernde Persönlichkeitsänderung nach Extrembelastung) - Verdacht auf kombinierte Persönlichkeitsstörungen (ICD-10 F61.0) - chronische Schmerzstörung mit somatischen und psychischen Faktoren (ICD-10 F45.41) - Status nach Blow-Out-Fraktur medial und inferior Orbita links, Kontu sion Bulbi links und Jochbeinfraktur links nach Trauma am 12. Juni 2001 - Status nach Schnittverletzung Wangenregion links mit Neuralgien Dezem ber 1998 - zervikobrachiales Schmerzsyndrom - rezidivierendes lumbovertebrales Schmerzsyndrom (LVS) und lumbos pondylogenes Schmerzsyndrom (LSS) Sie führten aus, dass das spezialtherapeutische Angebot durch ein psychothera peutisches Einzelgespräch pro Woche und bis zu täglich stattfindende Be zugs person-Gespräche ergänzt worden sei. Der Beschwerdeführer habe sich im Rahmen der stationären Therapie deutlich stabilisieren können. Bei glaubhafter Absprachefähigkeit bezüglich Selbst- und Fremdgefährdung sei der Beschwer deführer wie geplant in die bestehenden Verhältnisse ausgetreten. Der Be schwerdeführer habe sich für kommenden Dienstag einen Termin bei seinem ambulanten Psychiater im Ambulatorium G.___ organisiert.</w:t>
      </w:r>
    </w:p>
    <w:p>
      <w:r>
        <w:rPr>
          <w:b/>
        </w:rPr>
        <w:t>E. 4.4</w:t>
      </w:r>
    </w:p>
    <w:p>
      <w:r>
        <w:t>Dr. med. I.___, Fachärztin für Physikalische Medizin und Rehabilita tion, berichtete am 24. August 2015 (Urk. 7/185/28) und nannte folgende Diag nosen: - komplexe posttraumatische Belastungsstörung (andauernde Persönlich keits änderung) - mittelgradige depressive Episode - chronisches lumbospondylogenes Syndrom bei mediolateraler Diskus hernie L4/5 - chronisches Zervikovertebralsyndrom bei multisegmentalen degenerati ven Veränderungen, mediane Diskushernie C3/4 - Status nach Blow-Out-Fraktur medial und inferior Orbita links - Doppelbilder beim Blick nach rechts</w:t>
      </w:r>
    </w:p>
    <w:p>
      <w:r>
        <w:t>Sie führte aus, beim Beschwerdeführer handle es sich um eine erneute Zunahme der Lumbalgien/Lumboischialgien aber auch der Zervikalgien, wobei er regel mässige ärztliche Kontrollen und Analgetika benötige. Nebenbei bestehe eine schwere depressive Entwicklung, die mit Psychopharmaka und psychiatri scher Behandlung nicht wesentlich habe beeinflusst werden können. In Anbe tracht der gesamten Situation sei er nicht arbeitsfähig. Er benötige weiterhin eng maschige ärztliche Kontrollen und medikamentöse Behandlung, wobei sich die Prognose zurzeit noch nicht mit Sicherheit feststellen lasse.</w:t>
      </w:r>
    </w:p>
    <w:p>
      <w:r>
        <w:rPr>
          <w:b/>
        </w:rPr>
        <w:t>E. 4.5</w:t>
      </w:r>
    </w:p>
    <w:p>
      <w:r>
        <w:t>Dr. med. J.___ , Facharzt für Neurologie, berichtete am 2. September 2015 (Urk. 7/185/29-30) und nannte folgende Diagnosen: - chronische und weitgehend therapieresistente Zervikalgie und Lum balgie, mit radikulären Reizerscheinungen in den linken Extremitäten, ohne Hinweise für eine relevante Läsion einer zervikalen, lumbalen oder sak ra len Wurzel - posttraumatische Trigeminusneuropathie links, bei Status nach Blow-Out-Fraktur links am 12. Juni 2001 mit Schädigung des N. trigeminus links - residuelle Facialisparese links, bei Status nach Schnittverletzung im Wangenbereich im Dezember 1998</w:t>
      </w:r>
    </w:p>
    <w:p>
      <w:r>
        <w:t>Er führte aus, dass die Nacken- und Kopfschmerzen und die lumbalen Schmer zen eher zugenommen hätten (S. 1). Die lumbalen Schmerzen hätten in den letzten Monaten zugenommen, mit gleichzeitig verstärkten Schmerzausstrah lungen in beide Beine, hauptsächlich ins linke Bein. Neurologisch hätten sich die bekannten und diffus verteilten Hypästhesien an den linken Extremitäten, ohne erkennbares segmentäres Muster gefunden und bei seitengleich intakter Motorik hätten sich keine konkreten Hinweise für eine relevante Läsion einer zervikalen, lumbalen oder sakralen Wurzel ergeben (S. 2).</w:t>
      </w:r>
    </w:p>
    <w:p>
      <w:r>
        <w:rPr>
          <w:b/>
        </w:rPr>
        <w:t>E. 4.6</w:t>
      </w:r>
    </w:p>
    <w:p>
      <w:r>
        <w:t>Die Ärzte der G.___ erstatteten am 9. September 2015 ein Kurzgut achten zuhanden des Beschwerdeführers (Urk. 7/168/1-3) und führten aus, dass sich sein Gesundheitszustand seit der Begutachtung durch die A.___ ganz bestimmt verschlech tert habe. Gemäss Beur teilung der A.___ hätten damals keine psychiatrischen Diagnosen mit Auswirkung auf die Arbeitsfähigkeit und keine psychiatrischen Diagnosen ohne Einfluss auf die Arbeitsfähigkeit bestanden. Demgegenüber seien aus der Dokumentation der G.___ aus dem Jahre 2015 und aus dem Aus tritts bericht der H.___ folgende Diagnosen zu entnehmen: - rezidivierende mittelgradige depressive Episode (ICD-10 F32.1) - andauernde Persönlichkeitsänderung nach Extrembelastung (ICD-10 F62.0 ) - Hinweise für kombinierte und andere Persönlichkeitsstörung (ICD-10 F61) - chronische Schmerzstörung mit somatischen und psychischen Faktoren (ICD-10 F45.41) - Status nach Blow-Out-Fraktur medial und inferior Orbita links, Kontu sion Bulbi links und Jochbeinfraktur links nach Trauma am 12. Juni 2001 - Status nach Schnittverletzung Wangenregion links mit Neuralgien Dezem ber 1998 (Arbeitsunfall) - rezidivierendes lumbovertebrales Schmerzsyndrom (LVS) und lumb o spon dylogenes Schmerzsyndrom (LSS)</w:t>
      </w:r>
    </w:p>
    <w:p>
      <w:r>
        <w:t>Sie führten aus, dass die oben erwähnten psychischen Störungen zu einem sozialen Rückzug und Schwierigkeiten, adäquate Kontakte zu Mitmenschen auf zubauen führen würden. Ausserdem bestünden kognitive Einschränkungen und Defizite auf der Ebene der Konzentration, der Ausdauer sich mit Problemen kon struktiv auseinanderzusetzen und dies zu verstehen. Weiter gebe es auch pervasive Überforderungen im zwischenmenschlichen Kontakt (Sozialdienst, The ra peuten, Tochter) sowie eine pervasive schmerzbedingte körperliche Leistungs einbusse im Alltag. Aus medizinisch-psychiatrischer Sicht könne von einer Arbeitsunfähigkeit zwischen 40 bis 70 % ausgegangen werden. Der Beschwer de führer habe im Juli 2015 selber den Vorschlag gemacht, anstelle einer Haft strafe einen sozialen Arbeits dienst anzutreten. Aktuell bestehe eine 100%ige Arbeitsunfähigkeit vom 13. August bis 13. September 2015 gemäss ärztlichem Attest vom 12. August 2015. Interkurrente rezidivierende depressive Episoden könnten mit einem Antidepressivum und einer stützenden Psycho therapie ver bessert werden. Bezüglich der Persönlichkeitsveränderung und der kombinierten Persönlichkeitsstörung könnte der Beschwerdeführer von einer Milieutherapie profitieren, eventuell auch in Kombination mit einer Beschäfti gung im 2. Arbeits markt (S. 2 f.). Die Prognose sei vorsichtig zu stellen. Mög licherweise seien die andauernden Persönlichkeitsveränderungen bereits so weit fortgeschritten und die kombinierte Persönlichkeitsstörung bereits so starr und rigide, dass auch eine Milieutherapie mit Reintegration in den Arbeitsmarkt keine Verbesserung auf der psychischen Ebene mehr mit sich bringe (S. 3).</w:t>
      </w:r>
    </w:p>
    <w:p>
      <w:r>
        <w:rPr>
          <w:b/>
        </w:rPr>
        <w:t>E. 4.7</w:t>
      </w:r>
    </w:p>
    <w:p>
      <w:r>
        <w:t>Dr. med. K.___, Facharzt für Anästhesiologie, Regionaler Ärztlicher Dienst (RAD) der Beschwerdegegnerin, nahm am 15. Dezember 2015 Stellung (Urk. 7/180/2- 3) und führte aus, dass gestützt auf die Berichte der Ärzte der G.___ und Dr. I.___ auf das Gesuch einzutreten sei und der Be schwer deführer antragsgemäss neu abzuklären sei. Es sei eine bidisziplinäre rheu ma tologisch-psychiatrische Begutachtung durchzuführen.</w:t>
      </w:r>
    </w:p>
    <w:p>
      <w:r>
        <w:rPr>
          <w:b/>
        </w:rPr>
        <w:t>E. 4.8</w:t>
      </w:r>
    </w:p>
    <w:p>
      <w:r>
        <w:t>Med. pract. L.___, Oberarzt Psychiatrisch-Psychologischer Dienst, M.___, führte am 7. Juli 2016 (Urk. 7/191) aus, dass sich der Beschwerdeführer während seines Aufenthaltes im Vollzugszentrum in ambulanter psychiatrischer Behandlung befinde. Es liege eine lange und kom plexe psychiatrische Vorgeschichte vor. Aus psychiatrischer Sicht wäre es für den Gesundheitszustand ungünstig, wenn der Beschwerdeführer seine Wohnung verlieren würde, und eine psychosoziale Überforderung mit psychischer Desta bi li sierung wäre zu erwarten.</w:t>
      </w:r>
    </w:p>
    <w:p>
      <w:r>
        <w:rPr>
          <w:b/>
        </w:rPr>
        <w:t>E. 4.9</w:t>
      </w:r>
    </w:p>
    <w:p>
      <w:r>
        <w:t>Die Ärzte des N.___ berichteten mit Austrittsbericht vom 18. Juli 2016 (Urk. 7/192/3-7) über die Hospitalisation des Beschwerdeführers vom 19. bis 22. Juni 2016 und nannten folgende Diagnosen: - langjähriges generalisiertes Schmerzsyndrom - aktenanamnestisch komplexe Persönlichkeitsstörung nach Traumatisierung - posttraumatische Belastungsstörung mit depressiver Symptomatik - depressive Störung - Inguinale Intertrigo - Diabetes mellitus Typ 2 - Hypovitaminose D, substituiert - Adipositas</w:t>
      </w:r>
    </w:p>
    <w:p>
      <w:r>
        <w:t>Sie führten aus, dass eine notfallmässige Rettungsdienstzuweisung bei genera li sierten Schmerzen aus dem O.___ erfolgt sei (S. 1). Klinisch, laborchemisch und elektrokardiographisch hätten sich keine wegweisenden Be funde, im Speziellen keine Entzündungskonstellation oder relevante Elektrolyt störungen gezeigt. Während der stationären Hospitalisation zur Schmerzein stellung auf den ausdrücklichen Wunsch des Beschwerdeführers habe sich täg lich und wiederholt eine deutliche Divergenz zwischen angegebenem Schmerz ausmass und klinischer Objektivierbarkeit manifestiert. Nach Aktenstudium der diversen rheumatisch-orthopädischen, unfallchirurgischen und psychiatrischen Vorabklärungen und ergänzender Rücksprache mit dem vorbehandelnden Psy chiater und der betreuenden Ärztin im Vollzug, würden die genannten wan dernden Beschwerden in beinahe jedem Organsystem bereits suffizient abge klärt, diagnostiziert und therapiert scheinen. Zudem sei der subjektive Leidens druck des Beschwerdeführers klinisch sicher nicht objektivierbar. Insgesamt würden die genannten Beschwerden mit primär muskuloskelettaler Ätiologie und nachfolgend vermutlich deutlich somatoformer Aggravation interpretiert werden (S. 3).</w:t>
      </w:r>
    </w:p>
    <w:p>
      <w:r>
        <w:rPr>
          <w:b/>
        </w:rPr>
        <w:t>E. 4.10</w:t>
      </w:r>
    </w:p>
    <w:p>
      <w:r>
        <w:t>Med. pract. L.___ berichtete am 14. Februar 2017 (Urk. 7/205) und nannte folgende Diagnosen: - aktenanamnestisch: komplexe Kriegstraumatisierung mit andauernder Persönlichkeitsveränderung (ICD-10 F62)</w:t>
      </w:r>
    </w:p>
    <w:p>
      <w:r>
        <w:t>Er führte aus, dass eine Überprüfung dieser Diagnose aufgrund des aufwendigen anamnestischen und fremdanamnestischen Abklärungsumfangs innerhalb der psychia trischen Grundversorgung nicht möglich gewesen sei. Der Beschwerde führer sei während eines Gefängnisaufenthalts zwischen dem 28. April und 7. Juli 2016 psychiatrisch betreut worden. Während des Behandlungszeitraums habe der Beschwerdeführer vornehmlich über somatische Beschwerden geklagt. Er habe über subjektives Erleben von Überforderung durch den psychischen Druck, den die Haft bei ihm auslöse, berichtet. Seitens des Beschwerdeführers habe ein hohes Bedürfnis nach paramedizinischen Massnahmen wie Massagen, Physiotherapie und Wärmetherapie bestanden. Psychopathologisch sei der Be-schwerdeführer durch eine affektive Niedergestimmtheit und hohe Klagsamkeit aufgefallen. Ausgeprägtere kognitive Defizite hätten klinisch keine eruiert werden können (S. 1). Bezüglich Selbstfürsorge und Alltagsbewältigung habe ein hohes Vermeidungsverhalten bei gleichzeitig erhöhtem Anspruchsverhalten bestanden. Eine medikamentöse Therapie mittels Psychopharmaka habe keine stattgefunden (S. 2).</w:t>
      </w:r>
    </w:p>
    <w:p>
      <w:r>
        <w:rPr>
          <w:b/>
        </w:rPr>
        <w:t>E. 4.11</w:t>
      </w:r>
    </w:p>
    <w:p>
      <w:r>
        <w:t>Med. pract. P.___, Fachärztin für Orthopädische Chirurgie und Trau matologie, Regionaler Ärztlicher Dienst (RAD) der Beschwerdegegnerin, be richtete am 4. August 2017 über die Untersuchung des Beschwerdeführers vom 11. Juli 2017 (Urk. 7/216) und nannte folgende Diagnosen ohne Auswirkung auf die Arbeitsfähigkeit (S. 8 Ziff. 8): - generalisiertes Schmerzsyndrom mit Betonung der</w:t>
      </w:r>
    </w:p>
    <w:p>
      <w:r>
        <w:t>Schulternackenregion und des linken Armes ohne Hinweise auf Nervenschädigungen oder Inaktivitätsatrophien - leichte Fehlstatik der</w:t>
      </w:r>
    </w:p>
    <w:p>
      <w:r>
        <w:t>Wirbelsäule mit beginnenden Degenerationen der Wirbelsäule - Senkfüsse</w:t>
      </w:r>
    </w:p>
    <w:p>
      <w:r>
        <w:t>Sie führte aus, dass der Beschwerdeführer b ei leichtem Beklopfen der Schädel kalotte über Schmerzen im Bereich des seitlichen Halses, des Nackens und der Schultern klage . Das Betasten der Dornfortsätze, der Hinterhauptslinie und der paravertebralen Strukturen der Halswirbelsäule führe nach seiner Angabe zu Schmerzen bis in das Gesäss, in die Ohren und in die Schulterregion. Bei Prü - fung der Halswirbelsäulen ( HWS ) -Beweglichkeit schrei e er. Die Beweglichkeit der HWS sei bei massivem muskulärem Gegenspannen nicht konklusiv prüfbar. Die Spontanbeweglichkeit lieg e deutlich über dem Bewegungsausmass in der Untersuchungssituation. Bei der Untersuchung bestünden keine vegetativen Anzeichen von Schmerz (S. 4 oben) . Bezüglich der B rustwirbelsäule (BWS) und der Lendenwirbelsäule (LWS) führte sie aus, dass eine etwas vermehrte Kypho - seschwingung der BWS und eine leicht abgeschwächte Lendenlordose bestün den. Die Wirbelsäule sei im Lot . E ine konklusive Prüfung der Beweglichkeit der Brust - und Lendenwirbelsäule sei nicht möglich. Die diffusen Schmerzen in allen Abschnitten der</w:t>
      </w:r>
    </w:p>
    <w:p>
      <w:r>
        <w:t>Wirbelsäule bei Betasten der Dornfortsätze oder der paravertebralen Muskulatur seien bei Ablenkung nicht reproduzierbar. Es zeig t en sich keine vegetativen Reaktionen als Hi nweis auf Schmerzen. Exklusiv werde der Dornfortsatz Th9 als massiv schmerzhaft mit Schreien und Aus wei chen bei Betasten demonstriert. Diese Reaktion sei unter Ablenkung nicht repro duzierbar. Die gezeigten Bewegungsausmasse lä gen deutlich unter denen der spontanen Beweglichkeit (S. 4 unten). Das Betasten der Clavicula führe links zu einer generalisierten Schmerzangabe über dem gesamten Verlauf der Clavicula, rechts wü rden Schmerzen des lateralen Drittels geklagt. Das Betasten des AC-Gelenkes lös e nach Angabe des Beschwerdeführers Dysä sthesien des 4. und 5. Fingers rech ts aus. Auf der linken Seite führe das Betasten des AC-Gelenkes zu Schmerzen im gesamt en linken Arm und Ohr. Weiter wü rden durc h Betasten des AC-Gelenkes Dysä sthesien aller Finger links ausgelöst. An beiden Schultern besteh e eine diffuse Druckschmerzhaftigkeit über allen anatomischen Strukturen. Die Bew eglichkeit der Schultergelenke sei mit aktivem Gegen spann en nur eingeschränkt prüfbar (S. 5 oben) . Es bestünden a usgeprägte Gebrauchs spuren an allen Fingerkuppen der rechten Hand sowie links ausgeprägte Ge brauchsspuren der Fingerkuppen am ersten bis vierten Finger. Hinweise auf Muskelatrophien der Hände seien keine feststellbar (S. 6 oben) . Es bestehe ein f lüssiges Gangbild ohne Hilfsmittel . Bei m Prüfen der Hüftgelenksbeweglichkeit und der Kniegelenksbeweglichkeit mache der Beschwerdeführer eine Angabe von starken Schmerzen im Bereich der Wirbelsäule. Bei kräftigem Gegen - spannen sei eine konklusive Bewegungsprüfung nicht möglich. Verwertbare und reprod uzierbare Bewegungsausmasse seien nicht zu ermitteln (S. 6 Mitte) .</w:t>
      </w:r>
    </w:p>
    <w:p>
      <w:r>
        <w:t>Bei der</w:t>
      </w:r>
    </w:p>
    <w:p>
      <w:r>
        <w:t>segmentalen Untersuchung der groben Kraft sei keine Reduktion der Kraft in den Kennmuskeln der oberen und der unteren Extremitäten beidseits auf gefallen, allerdings bei eingeschränkter Beurteilbarkeit aufgrund mangelnder Compliance . Die geklagten Sensibilitätsstörungen seien diffus gewesen und hätten keinem Dermatom und keiner peripheren Nervenstruktur zugeordnet werden können (S. 8 oben).</w:t>
      </w:r>
    </w:p>
    <w:p>
      <w:r>
        <w:t>Wie schon im Gutachten der A.___ 2012 hätten sich bei der Untersuchung keine objektiven Hinweise auf dauerhafte Funktionsminderungen im Bereich des Bewegungsapparates gefunden . Die im Gutachten beschriebene leichte Fehlstatik der</w:t>
      </w:r>
    </w:p>
    <w:p>
      <w:r>
        <w:t>Wirbelsäule besteh e weiterhin.</w:t>
      </w:r>
    </w:p>
    <w:p>
      <w:r>
        <w:t>W eiterhin f ä nden sich keine Hinweise auf ein radikuläres Geschehen. Wie schon zum Gutachten zeit - punkt seien die geklagten Schmerzen nicht durch objektive Befunde zu stützen. Die gezeigten Schmerzreaktionen seien inkonsistent und bei Ablenkung nicht reproduzierbar. Vegetative Reaktionen, die auf Schmerzen schliessen lassen würden, hätten nicht beobachtet werden können . Die von Dr. I.___</w:t>
      </w:r>
    </w:p>
    <w:p>
      <w:r>
        <w:t>im August 2015 attestierte Verschlechterung des Gesundheitszustands mit Zunahme der Schmerzen habe nicht nachvollzogen werden können . Auch der Hausarzt Dr. F.___ stell e fest, dass sich der Gesundheitszustand chronifiziert ha be und e ine Besserung nicht zu erwarten sei . Im Rahmen der RAD-Untersuchung seien die Serumspiegel von Paracetamol, Escitalopram und Pregabalin (Lyrica) be stimmt worden . Während Paracetamol in wirksa mer Konzentration nachweisbar gewesen sei , habe Lyrica nicht nachgewiesen werden können . Das schliess e eine Einnahme am Vorabend nicht unbedingt aus. Da auch Escitalopram in wirk samer Konzentration nachgewiesen w orden sei , k önne davon ausgegangen werden, dass der Beschwerdeführer seine Medikati on wie angegeben einge nommen habe . Hinweise auf eine beeinträchtig ende Schwindelsymptomatik hätten sich ebenfalls nicht gefunden . Positionswechsel wie Aufstehen aus Sitzen und Liegen, das Drehen im Stand, Richtungswechsel beim Gehen, Zehen-, Fersen- und Einbeinstand sowie das Treppab- und Treppaufgehen hätten keine sichtbare Gang- oder</w:t>
      </w:r>
    </w:p>
    <w:p>
      <w:r>
        <w:t>Standunsicherheit verursacht (S. 8) .</w:t>
      </w:r>
    </w:p>
    <w:p>
      <w:r>
        <w:t>Der Neurologe Dr. J.___ schreib e im September 2015, dass sich i m Vergleich zur</w:t>
      </w:r>
    </w:p>
    <w:p>
      <w:r>
        <w:t>Vorunter suchung vom April 2014 grundsätzlich keine Änderung ergeben habe . Neurolo gisch hätten sich die bekannten und diffus verteilten Hypästhesien an den linken Extremitäten gefunden , ohne erkennbares segmentäres Muster hätten sich keine konkreten Hinweise für eine relevante Läsion einer zervikalen, lumbalen oder</w:t>
      </w:r>
    </w:p>
    <w:p>
      <w:r>
        <w:t>sakralen Wurzel ergeben . Auch die Berichte des N.___ von Juni 20 16 und Juli 2016</w:t>
      </w:r>
    </w:p>
    <w:p>
      <w:r>
        <w:t>würden keine Hinweise auf eine dauerhafte Ver änderung des Gesundheitszustands gegenüber Mai 2015 enthalten . Aus medi zinisch-somatischer Sicht k önne weiterhin auf das Gu tachten der A.___ von November 20 12 abgestellt werden (S. 9) .</w:t>
      </w:r>
    </w:p>
    <w:p>
      <w:r>
        <w:t>Bei dem fast 57-jährigen ehemaligen Mitarbeiter Gastronomie/Bäckerei sei anhand der vorliegenden medizinischen Berichterstattung</w:t>
      </w:r>
    </w:p>
    <w:p>
      <w:r>
        <w:t>und der körperlichen Untersuchung vom 1 1. Juli 20 17 kein somatischer Gesundheitsschaden ausge wiesen, der die Arbeitsfähigkeit beeinträchtig e . Für körperlich leichte bis mittel schwere, wechs elbelastende Tätigkeiten bestehe weiterhin eine volle Arbeits fähig keit (100 %). Der Gesundheitszustand ha be sich seit Mai 2015 nicht wesent lich verändert (S. 9) .</w:t>
      </w:r>
    </w:p>
    <w:p>
      <w:r>
        <w:rPr>
          <w:b/>
        </w:rPr>
        <w:t>E. 4.12</w:t>
      </w:r>
    </w:p>
    <w:p>
      <w:r>
        <w:t>Dr. med. Q.___, Fachärztin für Psychiatrie und Psychotherapie, RAD, berichtete am 4. August 2017 über die Untersuchung des Beschwerdeführers vom 11. Juli 2017 (Urk. 7/217) und führte aus, dass sich w ährend der psychia trischen Untersuchung keine Anzeichen von Schmerzen und keine Positions - wechsel gezeigt hätten . Die Kontaktaufnahme sei problemlos gelungen , der Be schwerdeführer sei insgesamt freundlich und offen, aber auch klagsam gewesen . Bei bestimmten Themen oder wiederholten Fragen habe er dysphorisch, gereizt bis wütend reagiert , habe sich aber sofort wieder auf ein neues Thema einstellen können (S. 3 unten) .</w:t>
      </w:r>
    </w:p>
    <w:p>
      <w:r>
        <w:t>Insgesamt hätten sich keine fassbaren Hinweise auf echte Aufmerksamkeits-, Konzentrations-, Gedächtnis- oder Auffassungs s törungen erge ben . Der Beschwerdeführer sei während der ganzen drei Stunden und 45 Minu ten aufmerksam und konzentriert gewesen . Das Gedächtnis sei unauffällig gewesen (S. 4 Mitte) .</w:t>
      </w:r>
    </w:p>
    <w:p>
      <w:r>
        <w:t>Insgesamt sei das Denken während des Gesprächs formal eingeengt gewesen , v or allem auf die Streichung der IV-Rente und die daraus resultierenden finanziellen Probleme. Weitere Auffälligkeiten hätten nicht be standen (S. 4 unten). Im Affekt sei der Beschwerdeführer euthym und die Schwin gungsfähigkeit sei uneingeschränkt gewesen.</w:t>
      </w:r>
    </w:p>
    <w:p>
      <w:r>
        <w:t>Der Beschwerdeführer habe eine grosse emotionale Spannbreite gezeigt. So habe er frustriert, dysphorisch und gereizt, zuweilen wütend, dann aber auch witzig und aufgestellt sein können. Während der Untersuchung habe der Beschwerdeführer im Antrieb nicht eingeschränkt gewirkt . Während der gesamten psychiatrischen Untersu chung und dem orthopädischen Gespräch sei der Beschwerdeführer - bis auf das etwa drei malige Gesichtszucken und etwa sechs malige Rülpsen - ohne psycho motorische Auffälligkeiten oder Anzeichen von Schmerzen auf seinem Stuhl gesessen. Der Beschwerdeführer habe sich extrem krankheitseinsichtig gezeigt , was etwas unglaubwürdig ge wirkt habe. Im Gespräch hätten sich keine Hin weise auf Selbst- oder Fremdgefährdung ergeben . Der Beschwerdeführer</w:t>
      </w:r>
    </w:p>
    <w:p>
      <w:r>
        <w:t>habe gegen Schluss der Untersuchung, völlig zusammenhangslos erwähnt , dass er auch schon daran gedacht h abe, nicht mehr leben zu wollen.</w:t>
      </w:r>
    </w:p>
    <w:p>
      <w:r>
        <w:t>G enauere Anga ben über wann</w:t>
      </w:r>
    </w:p>
    <w:p>
      <w:r>
        <w:t>/</w:t>
      </w:r>
    </w:p>
    <w:p>
      <w:r>
        <w:t>wie oft</w:t>
      </w:r>
    </w:p>
    <w:p>
      <w:r>
        <w:t>/</w:t>
      </w:r>
    </w:p>
    <w:p>
      <w:r>
        <w:t>mit welchen Mitteln habe er aber nicht machen können (S. 5 oben) .</w:t>
      </w:r>
    </w:p>
    <w:p>
      <w:r>
        <w:t>Bezüglich Selbstwahrnehmung führte sie aus, dass sich der Beschwerdeführer viel zu krank sehe, um arbeiten zu können . Im Verlauf habe er dann aber gemeint , dass , wenn die Schulter-/Nackenbeschwerden nicht wären, er doch etwas arbeiten könnte (S. 5 unten) .</w:t>
      </w:r>
    </w:p>
    <w:p>
      <w:r>
        <w:t>Freude könne er vor allem an und mit der jüngeren Tochter empfinden.</w:t>
      </w:r>
    </w:p>
    <w:p>
      <w:r>
        <w:t>Aufgrund verschiedenster Inkonsistenzen k önne</w:t>
      </w:r>
    </w:p>
    <w:p>
      <w:r>
        <w:t>eine Aggravation bei sekundärem Krankheitsgewinn nicht ausgeschlossen werden . Es gebe Hinweise auf Selbstlimitierung (S. 6 oben).</w:t>
      </w:r>
    </w:p>
    <w:p>
      <w:r>
        <w:t>In d er aktuellen Untersuchung habe keine depressive Symptomatik erkannt werden können . Der Beschwerdeführer habe eine grosse emotionale Spannbreite gezeigt. Die Schwingungsfähigkeit sei uneingeschränkt. Insgesamt sei der psy chopathologische Befund in der aktuellen U ntersuchung unauffällig gewesen. Immer wieder seien anhaltende Persönlichkeitsänderungen diagnostiziert worden , problematisch allerdings sei der jeweilige Grund dieser angeblichen Änderung. Im B ericht der R.___ von April 2015 heisse es nach Extrembelastung (F62.0), weiter hinten im Bericht werde angegeben, bei chronischem Schmerz syndrom (F62.80) und nach komplexer Traumatisierung (Gesichtsschädeltrauma, Traumatisierung im sozialen und berufliche Bereich ; F62.88) . Im Bericht des Psychiatrisch- Psychologische n Dienst es vom Februar 2017 heiss e es „ nach komplexer Kriegstraumatisierung ” , obwohl der Beschwerdeführer nie im Krieg gewesen sei . Grundsätzlich aber seien die Kriterien für eine andauernde Persönlichkeitsänderung, welcher Genese auch immer, nicht erfüllt: Eine solche Störung sei gekennzeichnet durch eine hochgradige Abhängigkeit sowie An spruchs- und Erwartungshaltung gegenüber a nderen (der Beschwerdeführer verlange klar eine IV-Rente), eine Überzeugung, durch die Krankheit verändert oder stigmatisiert worden zu sein (beim Beschwerdeführer besteh e die Über zeugung, seit dem Unfall völlig arbeitsunfähig zu sein). Dies führ e zu einer Unfähigkeit, enge und vertrauensvolle persönliche Beziehungen aufzunehmen und beizubehalten, sowie zu sozialer Isolation (der vom Beschwerdeführer beschriebene soziale Rückzug beruh e nach seinen Angaben darauf, dass sich die früheren Kollegen seit seinem Unfall im 2001 von ihm zurückgezogen hätten). Ferner fä nden sich Passivität, verminderte Interessen (weiterhin interessiere sich der Beschwerdeführer für Politik und Fussball ) und Vernachlässigung von Frei - zeitbeschäftigungen (die Hobbies (Fussball spielen, Fitness) habe der Beschwer de führer , gemäss seinen eigenen Aussagen, wegen der Schmerzen nicht mehr durchführen können), ständige Beschwerden über das Kranksein (der Beschwer deführer habe sich aktuell vorrangig über die Ungerechtigkeit beschwert , dass ihm die IV-Rente gestrichen worden sei), oft verbunden mit hypochondrischen Klagen und kränkelndem Verhalten, dysphorische oder labile Stimmung (hier vor allem im Zusammenhang mit der empfundenen</w:t>
      </w:r>
    </w:p>
    <w:p>
      <w:r>
        <w:t>Ungerechtigkeit, dass ihm die IV-Rente gestrichen worden sei) , die nicht auf dem Vorliegen einer gegen wärtigen psychischen Störung oder einer vorausgegangenen psychischen Stö rung mit affektiven Residualsymptomen beruh e . Schließlich best ünden seit längerer Zeit Probleme in der sozialen und beruflichen Funktionsfähigkeit (diese Probleme best ünden im sozialen Bereich nicht, im beruflichen Bereich v or allem aufgrund der Selbstlimitierung; S. 6 f.).</w:t>
      </w:r>
    </w:p>
    <w:p>
      <w:r>
        <w:t>Eine andauernde Persönlichkeitsänderung aufgrund chronischer Schmerzen sei nicht wirklich nachvollziehbar. Eine Persönlichkeitsänderung nach Kriegstrau mata sei absolut nicht nachvollziehbar, auch nicht nach einem Gesichtsschädel trauma 2001, hier würde am ehesten noch eine p osttraumatische Belastungs störung (F43.1) diagnostiziert werden können, allerdings s eien die Kriterien dafür nicht erfüllt. Traumatisierungen im sozialen und beruflichen Bereich seien kein Eingangskriterium für die Diagnose einer anhaltenden Persönlichkeits ä n derung (S. 7 oben).</w:t>
      </w:r>
    </w:p>
    <w:p>
      <w:r>
        <w:t>Weiter sei i m psychiatrischen Kurzbericht der G.___ vom September 2014 die Diagnose einer posttraumatische n Ticstörung (F95.9) gestellt worden , die nicht nachvollzogen werden könne , da eine solche nicht existier e. Eine Tic- Störung müsse immer vor</w:t>
      </w:r>
    </w:p>
    <w:p>
      <w:r>
        <w:t>dem 1 8. Lebensjahr begonnen haben. Zudem seien während der gesamten drei Stunden und 45 Minuten dauernde Untersuchung etwa 3 „ Zuckungen" auf getreten.</w:t>
      </w:r>
    </w:p>
    <w:p>
      <w:r>
        <w:t>Aufgrund der Schmerzen, für die e s kein somatisches Korrelat gebe, müsse die Diagnose einer anhaltenden somatoformen Schmerzstörung diskutiert werden: Die Schmerzstörung besteh e seit zirka 2001 und weis e eine Chronifizierung auf. Ein psychodynamischer Zusammenhang der Schmerzen mit einer für den Be schwer deführer (sonst) nicht lösbaren emotionalen/psychosozialen Belastungs fak toren k önne jedoc h nicht erkannt werden. Zudem wü rden die Schmerzen zwar vom Beschwerdeführer als extrem beschrieben, j edoch benenne er als Hauptbelastung seine psychosoziale Situation, insbesondere die Streichung der IV-Rente. In diesem Sinne k önne diese Diagnose nicht gestellt werden.</w:t>
      </w:r>
    </w:p>
    <w:p>
      <w:r>
        <w:t>Insgesamt spr eche die mangelnde Behandlungsmotivation gegen einen hohen Leidensdruck.</w:t>
      </w:r>
    </w:p>
    <w:p>
      <w:r>
        <w:t>D er Beschwerdeführer ha be sich seit 2003 erst wieder bei einem Psychiater gemeldet, nachdem die IV-Rente gestrichen worden sei. Bisher hätte keine Therapie geholfen, es sei jeweils sogar schlechter gegangen. Da der letzte Behandler ihn für hafterstehungfähig gehalten habe, habe er sogar vier Monate im Gefängnis verbringen müssen. Jetzt habe er den Psychiater gewechselt .</w:t>
      </w:r>
    </w:p>
    <w:p>
      <w:r>
        <w:t>Aufgrund der als unauffällig geschilde rten Kinder- und Jugendzeit könne keine Diagnose einer Persönl ichkeitsstörung gestellt werden. Beim vom Beschwerde führer angegebene n Stimmenhören müsse von fraglich authentischen akusti schen Halluzinationen ausgegangen werden, da nicht über kommentierende, beleidigende, befehlende oder dialogi sierende Stimmen berichtet worden sei . Auch bei den Angaben über Schatten in der Wohnung, stell e sich die Frage nach authentischen optischen Halluzinationen.</w:t>
      </w:r>
    </w:p>
    <w:p>
      <w:r>
        <w:t>Erhebliche Diskrepanzen hätten erkannt werden können : Insgesamt seien die Beschwerden diffus, in unterschiedlichem Kontext unterschiedlich und wenig nachvollziehbar beschrieben worden (S. 7) .</w:t>
      </w:r>
    </w:p>
    <w:p>
      <w:r>
        <w:t>Befragt über die psychischen Einschränkungen, habe der Beschwerdeführer nur auf die Berichte verwiesen , dort stehe, worunter er leide. Eine Symptomatik habe er nicht klar angeben können . Immer wieder habe er die schwierige psycho soziale Situation beklagt (S. 8 oben).</w:t>
      </w:r>
    </w:p>
    <w:p>
      <w:r>
        <w:t>D as Verhalten habe nicht den geschilderten Beschwerden entsprochen , so habe der Beschwerdeführer fast vier Stunden gut konzentriert bei der Befragung mitmachen können. E r habe keinerlei schmerzbedingte Einschränkungen oder Positionswechsel gezeigt. Bei der körperlichen Untersuchung hingegen habe er praktisch bei jedem Untersuchungsschritt Schmerzen an gegeben . Auf dem Untersuchungstisch liegend habe er Schwindel an gegeben , auch beim Auf stehen . D anach habe er aber trotzdem den Zehen-, Fersen- und Einbeinstand problemlos durchführen können . Auf die Frage der Art des Schwindels habe er diesen nicht präzisieren können. Einmal sei es ein Schwankschwindel, dann wieder ein Drehschwindel gewesen . Insgesamt spr eche einiges gegen eine Schwindel symptomatik. Insgesamt - mit Ausnahmen der Inkonsistenzen – hätt en die Angaben der Beschwerden in etwa denjenigen im A.___ -Gutachten 2012 entspro chen. Damals seien keine psychiatrischen Diagnosen mit oder ohne Aus wirkungen auf die Arbeitsfähigkeit gestellt worden , was auch der ak tuellen Beurteilung entspreche (S. 8 unten).</w:t>
      </w:r>
    </w:p>
    <w:p>
      <w:r>
        <w:t>Aus psychiatrischer Sicht best ünd en keine Einschränkungen, die nach einer Auf bauphase die Arbeitsfähigkeit beeinflussen könnten. Aus psychiatrischer Sicht entspr eche das Belastungsprofil der bisherigen Tätigkeit (S. 9) .</w:t>
      </w:r>
    </w:p>
    <w:p>
      <w:r>
        <w:rPr>
          <w:b/>
        </w:rPr>
        <w:t>E. 5.1</w:t>
      </w:r>
    </w:p>
    <w:p>
      <w:r>
        <w:t>Wie bereits in Erwägung 5.1 des Urteils vom 10. Juni 2016 (Urk. 7/189) fest ge-halten, konnten zum Zeitpunkt des Urteils des Bundesgerichts vom 13. August 2014 beim Beschwerdeführer gestützt auf das Gutachten der Ärzte der A.___ vom 6. November 2012 (vgl. vorstehend E. 3.6) insbesondere durch die Rückbildung der psychischen Leiden nunmehr keine Diagnosen mit Auswir kung auf die Arbeitsfähigkeit mehr festgestellt werden. Es wurde ein unauf fälliger psychischer Befundstatus festgestellt und der erhobene klinische rheu matologi sche Befund bot keine Hin weise für relevante funktionelle Defizite. Gestützt darauf wurde dem Beschwerdeführer eine 100%ige Arbeitsfähigkeit in der bisherigen und einer leichten bis mittel schweren wechselbelastenden Tätig keit attestiert.</w:t>
      </w:r>
    </w:p>
    <w:p>
      <w:r>
        <w:rPr>
          <w:b/>
        </w:rPr>
        <w:t>E. 5.2</w:t>
      </w:r>
    </w:p>
    <w:p>
      <w:r>
        <w:t>Anlässlich der Untersuchung durch die RAD-Ärztin im Juli 2017 (vgl. vor stehend E. 4.11) bestand zwar immer noch eine subjektiv schmerzhafte Bewegungs- und Belastungseinschränkung, Diagnosen mit Auswirkung auf die Arbeitsfähigkeit wurden jedoch keine festgestellt. Der Beschwerdeführer war zudem fähig, sich spontan flüssig zu bewegen. Die RAD-Ärztin stellte fest, dass die gezeigten Schmerzreaktionen inkonsistent und bei Ablenkung nicht repro duzierbar seien. Somit seien die geklagten Beschwerden nicht durch objektive Befunde zu stützen. Hinweise für ein radikuläres Geschehen fanden sich weiterhin nicht. Seitens des RAD wurde ein Belastungsprofil dargelegt, wonach der Beschwerdeführer nach wie vor für körperlich leichte bis mittelschwere, wechselbelastende Tätigkeiten zu 100 % arbeitsfähig sei. Von einer wesent lichen Verschlechterung kann demnach nicht ausgegangen werden.</w:t>
      </w:r>
    </w:p>
    <w:p>
      <w:r>
        <w:rPr>
          <w:b/>
        </w:rPr>
        <w:t>E. 5.3</w:t>
      </w:r>
    </w:p>
    <w:p>
      <w:r>
        <w:t>Auch in psychischer Hinsicht ist nicht von einer wesentlichen Verschlechterung auszugehen. So vermochte die RAD-Ärztin im Juli 2017 weiterhin keine psychiatrische Diagnose zu stellen (vgl. vorstehend E. 4.12). Sie führte in nach vollziehbarer Weise aus, dass sich in der Untersuchung keine Hinweise auf echte Aufmerksamkeits-, Konzentrations-, Gedächtnis- oder Auffassungsstörungen erge ben hätten. Auch eine depressive Symptomatik habe aktuell nicht erkannt werden können, zumal der Beschwerdeführer eine grosse emotionale Spann breite gezeigt habe und die Schwingungsfähigkeit uneingeschränkt gewesen sei. Gegen einen hohen Leidensdruck spreche zudem auch die mangelnde Behand lungsmotivation. Zu den von anderen Ärzten genannten anhaltenden Persön lichkeitsänderungen machte die RAD-Ärztin in ausführlicher Weise darauf aufmerksam, dass die Kriterien für diese Diagnose - egal welcher Genese - nicht erfüllt seien. Auch die Diagnose einer somatoformen Schmerzstörung könne nicht gestellt werden. Ein psychodynamischer Zusammenhang der Schmerzen mit einer für den Beschwerdeführer nicht lösbaren emotionalen/psychosozialen Belastungsfaktor sei nicht zu erkennen. Es bestünden keine Einschränkungen, die nach einer Aufbauphase die Arbeitsfähigkeit beeinflussen könnten . Auch in dieser Hinsicht ist demnach keine wesentliche Verschlechterung eingetreten.</w:t>
      </w:r>
    </w:p>
    <w:p>
      <w:r>
        <w:rPr>
          <w:b/>
        </w:rPr>
        <w:t>E. 5.4</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 keit oder Tätigkeit im Aufgabenbereich auszuüben. Sie sind in ihrem medi zinischen Sachentscheid im Einzelfall unabhängig (Art. 59 Abs. 2 bis IVG). Nach Art. 49 der Verordnung über die Invalidenversicherung (IVV) beurteilen die RAD die medizinischen Voraussetzungen des Leistungsanspruchs. Die geeigne 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 cherungsinterner ärztlicher Abklärungen – zu denen die RAD-Berichte ge hören – nicht abgestellt werden, wenn auch nur geringe Zweifel an ihrer Zu ver lässigkeit und Schlüssigkeit bestehen (Urteil des Bundesgerichts 8C_197/2014 vom 3. Oktober 2014 E. 4.2 mit Hinweisen auf BGE 139 V 225 E. 5.2; 135 V 465 E. 4.4 und E. 4.7).</w:t>
      </w:r>
    </w:p>
    <w:p>
      <w:r>
        <w:rPr>
          <w:b/>
        </w:rPr>
        <w:t>E. 5.5</w:t>
      </w:r>
    </w:p>
    <w:p>
      <w:r>
        <w:t>Die RAD-Berichte genügen den Anforderungen an ein ärztliches Gutachten (vgl. vorstehend E. 1.3): Sie beinhalten eine Abklärung der psychischen und somatischen Beeinträchtigungen und der Arbeitsfähigkeit des Beschwerdeführers und sind damit für die streitigen Belange umfassend, beruhen auf allseitigen Unter su chungen, berücksichtigen die geklagten Beschwerden, wurden in Kenntnis der Vor akten verfasst und sind genügend begründet. Zudem verfügen sowohl med. pract. P.___ als auch Dr. med. Q.___ über einen Facharzttitel und damit über die notwendige fachliche Qualifikation. Es bestehen keine Zweifel an der Zuver lässigkeit und Schlüssigkeit ihrer Expertisen.</w:t>
      </w:r>
    </w:p>
    <w:p>
      <w:r>
        <w:t>Dem gegenüber kann auf die Berichte der behandelnden Ärzte (vgl. vorstehend E. 4.2-4.6, E. 4.8-4.10) nicht abgestellt werden. So fehlt es ihnen entweder an der notwendigen fachärztlichen Qualifi ka tion zur Beurteilung der psychischen Beeinträchtigung des Beschwerdeführers (vgl. vorstehend E. 4.4, E. 4.9), oder es wird keine ausführlich begründete und auf entsprechende Befunde gestützte Beurteilung der Einschränkung abgegeben. Die Ärzte des N.___ be-stätigten zudem die Einschätzung der RAD-Ärzte, wonach eine deutliche Diver genz zwischen den angegebenen Schmerzen und der klinischen Objektivier barkeit bestehe (vgl. vorstehend E. 4.9).</w:t>
      </w:r>
    </w:p>
    <w:p>
      <w:r>
        <w:rPr>
          <w:b/>
        </w:rPr>
        <w:t>E. 5.6</w:t>
      </w:r>
    </w:p>
    <w:p>
      <w:r>
        <w:t>Zusammenfassend ist somit festzuhalten, dass im Vergleich zur medizinischen Sachlage im Jahr 2013</w:t>
      </w:r>
    </w:p>
    <w:p>
      <w:r>
        <w:t>nicht von einer wesentlichen Verschlechterung auszu gehen ist; der Beschwe r deführer ist nach wie vor in einer körperlich leichten bis mittelschweren, wechselbelastenden Tätigkeit zu 100 % arbeitsfähig. Bei voller Arbeits fähig keit in der angestammten Tätigkeit besteht ohn e weiteres kein Renten an spruch ( Urteil des Bundesgerichts 8C_786/2013 vom 1 4. Jan uar 2014 E. 4.2), wes halb auf die Durchführung eines Einkommensvergleichs verzichtet werden kann.</w:t>
      </w:r>
    </w:p>
    <w:p>
      <w:r>
        <w:t>Der angefochtene Entscheid ist somit rechtens. Dies führt zur Abweisung der Beschwerde.</w:t>
      </w:r>
    </w:p>
    <w:p>
      <w:r>
        <w:rPr>
          <w:b/>
        </w:rPr>
        <w:t>E. 6</w:t>
      </w:r>
    </w:p>
    <w:p>
      <w:r>
        <w:t>Da es um die Bewilligung oder Verweigerung von Versicherungsleistungen geht, ist das Verfahren kostenpflichtig. Die Gerichtskosten sind unabhängig vom Strei t wert festzulegen ( Art. 69 Abs. 1 bis IVG) und auf Fr. 9 00.-- anzusetzen. Entspre chend dem Aus gang des Verfahrens sind sie dem u nterliegenden Beschwer de führer aufzuerlegen, zufolge Gewährung der unentgeltlichen Prozessführung jedoch einstweilen auf die Gerichtskasse zu nehmen.</w:t>
      </w:r>
    </w:p>
    <w:p>
      <w:r>
        <w:t>Das Gericht erkennt: 1.</w:t>
      </w:r>
    </w:p>
    <w:p>
      <w:r>
        <w:t>Die Beschwerde wird abgewiesen. 2.</w:t>
      </w:r>
    </w:p>
    <w:p>
      <w:r>
        <w:t>Die Gerichtskosten von Fr. 9 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Y.___ Soziale Dienste, lic. iur.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