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IV.2017.01060 vom 20. September 2018</w:t>
      </w:r>
    </w:p>
    <w:p>
      <w:r>
        <w:t>ZH Sozialversicherungsgericht, 2018-09-20, DE</w:t>
      </w:r>
    </w:p>
    <w:p>
      <w:r>
        <w:rPr>
          <w:b/>
        </w:rPr>
        <w:t xml:space="preserve">Quelle: </w:t>
      </w:r>
      <w:r>
        <w:t>https://mcp.opencaselaw.ch/entscheid/zh_sozialversicherungsgericht_IV.2017.01060</w:t>
      </w:r>
    </w:p>
    <w:p>
      <w:r>
        <w:t>FR: ZH_SOZIALVERSICHERUNGSGERICHT IV.2017.01060 du 20 septembre 2018</w:t>
      </w:r>
    </w:p>
    <w:p>
      <w:r>
        <w:t>IT: ZH_SOZIALVERSICHERUNGSGERICHT IV.2017.01060 del 20 settembre 2018</w:t>
      </w:r>
    </w:p>
    <w:p>
      <w:pPr>
        <w:pStyle w:val="Heading2"/>
      </w:pPr>
      <w:r>
        <w:t>Erwägungen</w:t>
      </w:r>
    </w:p>
    <w:p>
      <w:r>
        <w:rPr>
          <w:b/>
        </w:rPr>
        <w:t>E. 1.1</w:t>
      </w:r>
    </w:p>
    <w:p>
      <w:r>
        <w:t>Ändert sich der Invaliditätsgrad eines Rentenbezügers erheblich, so wird die Rente von Amtes wegen oder auf Gesuch hin für die Zukunft entsprechend erhöht, herab gesetzt oder aufgehoben ( Art. 17 Abs. 1 des Bundesgesetzes über den Allge 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 gabenbereich von Bedeutung (BGE 141 V 9 E. 2.3, 134 V 131 E. 3). Ferner kann ein Revisionsgrund unter Umständen auch in einer wesentlichen Änderung hinsichtlich des für die Methodenwahl massgeblichen (hypothetischen) Sachver halts bestehen ( BGE 144 I 28 E. 2.2, 130 V 343 E. 3.5, 117 V 198 E. 3b, je mit Hinweisen ).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Als Vergleichsbasis für die Beurteilung der Frage, ob bis zum Abschluss des aktuellen Verwaltungsverfahrens eine anspruchserhebliche Änderung des Inva lidi tätsgrades eingetreten ist, dient die letzte rechtskräftige Verfügung, welche auf einer materiellen Prüfung des Rentenanspruchs mit rechtskonformer Sachver haltsabklärung, Beweiswürdigung und Durchführung eines Einkommens ver gleichs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 lit. f der Verordnung über die Invalidenversicherung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1.2</w:t>
      </w:r>
    </w:p>
    <w:p>
      <w:r>
        <w:t>Am 9. respektive 10. August 2016 meldete sich der Versicherte erneut zum Leis tungsbezug an (Urk. 9/149, Urk. 9/150), worauf die IV-Stelle die medizinische Situation abklärte. Nach ergangenem Vorbescheid (Urk. 9/165) verneinte die IV-Stelle mit Verfügung vom 31. August 2017 einen Leistungsanspruch (Urk. 9/169 = Urk. 2).</w:t>
      </w:r>
    </w:p>
    <w:p>
      <w:r>
        <w:rPr>
          <w:b/>
        </w:rPr>
        <w:t>E. 1.3</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 2 ATSG).</w:t>
      </w:r>
    </w:p>
    <w:p>
      <w:r>
        <w:t>Für die Beurteilung der Arbeitsfähigkeit bei Vorliegen einer anhaltenden soma toformen Schmerzstörung oder eines damit vergleichbaren psychosoma 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 hindern der äusserer Belastungsfaktoren einerseits und Kompensationspotenzialen (Res so 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Aufgaben - bereich)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empfiehlt sich auch ein Vergleich mit dem Niveau sozialer Aktivität vor Eintritt der Gesund heitsschädigung. Das Aktivitätsniveau der versicherten Person ist stets im Ver 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 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Gesundheitsbeeinträchtigung (BGE 141 V 281 E. 4.4.2; vgl. Urteil des Bundesgerichts 9C_296/2016 vom 29. Juni 2016 E. 4.1.2).</w:t>
      </w:r>
    </w:p>
    <w:p>
      <w:r>
        <w:rPr>
          <w:b/>
        </w:rPr>
        <w:t>E. 2</w:t>
      </w:r>
    </w:p>
    <w:p>
      <w:r>
        <w:t>Der Versicherte erhob am 2. Oktober 2017 Beschwerde gegen die Verfügung vom 31. August 2017 (Urk. 2) und beantragte, diese sei aufzuheben und es sei ihm ab dem 16. April 2014 eine halbe und ab August 2016 eine ganze Invalidenrente zuzu sprechen. Eventuell sei die IV-Stelle zu verpflichten, ergänzende medi zini sche Abklärungen zur Arbeitsfähigkeit vorzunehmen. Gestützt darauf werde die IV-Stelle ihre Leistungspflicht neu zu beurteilen haben (Urk. 1 S. 2).</w:t>
      </w:r>
    </w:p>
    <w:p>
      <w:r>
        <w:t>Die IV-Stelle beantragte mit Beschwerdeantwort vom 9. November 2017 (Urk. 8) die Abweisung der Beschwerde. Mit Gerichtsverfügung vom 30. November 2017 wurden antragsgemäss (vgl. Urk. 1 S. 2) die unentgeltliche Prozessführung und Rechtsvertretung bewilligt und dem Beschwerdeführer die Beschwerdeantwort zugestellt (Urk. 10). Das Gericht zieht in Erwägung: 1.</w:t>
      </w:r>
    </w:p>
    <w:p>
      <w:r>
        <w:rPr>
          <w:b/>
        </w:rPr>
        <w:t>E. 2.1</w:t>
      </w:r>
    </w:p>
    <w:p>
      <w:r>
        <w:t>Die Beschwerdegegnerin ging gestützt auf die medizinischen Abklärungen davon aus, dass keine gesundheitliche Einschränkung vorliege, welche eine länger an dau ernde Erwerbsunfähigkeit hervorrufe. Psychische Leiden gälten als invalidi sierend, wenn sie schwer und therapeutisch nicht mehr angehbar seien. Ohne langjährige, verfestigte Krankheitsentwicklung und solange noch Therapiemög lichkeiten vorhanden seien, entstehe kein Anspruch auf Leistungen der Invaliden versicherung (Urk. 2 S. 1).</w:t>
      </w:r>
    </w:p>
    <w:p>
      <w:r>
        <w:t>In der Beschwerdeantwort vom 9. November 2017 (Urk. 8) ergänzte die Be schwer degegnerin im Wesentlichen, die eingereichten Berichte seien dem Regio nalen Ärztlichen Dienst (RAD) vorgelegt und medizinisch geprüft worden. Dieser sei zum Schluss gekommen, dass sich insbesondere der psychische Gesundheits zu stand seit dem Verfügungszeitpunkt nicht verschlechtert habe. Dies deshalb, weil die hinzugekommene Diagnose der abhängigen Persönlichkeitsstörung nicht nach vollziehbar gestellt worden sei und diejenige der kognitiven Störung nicht gestellt werden könne, da in jenem Bericht bereits andere psychiatrische Stö rungen diagnostiziert worden seien (S. 2). Weiter liege eine Therapieresistenz der psychischen Leiden mit überwiegender Wahrscheinlichkeit nicht vor, da das Weiter führen der ambulanten Behandlung empfohlen und nicht von einer Thera pieresistenz gesprochen werde (S. 3 Mitte). Die Diagnose der somatoformen Schmerzstörung sei bereits im Jahr 2012 gestellt worden und habe im Gutachten jedoch nicht bestätigt werden können. In den neuen Berichten werde die Diagnose erneut gestellt, jedoch seien keinerlei Befunde erhoben worden. Die Diagnose sei dementsprechend nicht objektivierbar und nachvollziehbar hergeleitet (S. 3 unten ). In somatischer Hinsicht seien aufgrund der eingereichten Arztberichte keine wes entlichen Änderungen des Gesundheitszustandes erkannt worden. Zusammen fassend ergebe sich, dass mit überwiegender Wahrscheinlichkeit keine anspruchs erhebliche wesentliche Verschlechterung des Gesundheitszustandes eingetreten sei (S. 3).</w:t>
      </w:r>
    </w:p>
    <w:p>
      <w:r>
        <w:rPr>
          <w:b/>
        </w:rPr>
        <w:t>E. 2.2</w:t>
      </w:r>
    </w:p>
    <w:p>
      <w:r>
        <w:t>Demgegenüber stellte sich der Beschwerdeführer beschwerdeweise auf den Stand punkt (Urk. 1), bereits der Entscheid von Oktober 2015, womit angeblich kein invalidisierender Gesundheitsschaden vorgelegen habe, sei zumindest hinsicht lich des psychiatrischen Gesundheitsschadens offensichtlich unrichtig gewesen und habe nicht der seit 3. Juni 2015 geltenden Rechtsprechung entsprochen. Die Beschwerdegegnerin sei im damaligen Entscheid zum Schluss gekommen, dass die vom Gutachter attestierte 50%ige, psychiatrisch bedingte Arbeitsunfähigkeit durch medizinische Massnahmen überwindbar sei. Dieser Entscheid widerspreche der gutachterlichen Meinung und sei offensichtlich unrichtig gewesen (S. 5 unten ). Richtigerweise hätte ihm nach Abschluss der Integrationsbemühungen eine halbe Rente zugesprochen werden sollen, gegebenenfalls mit der Auflage, weitere medizinische Massnahmen durchzuführen. Er sei der ihm auferlegten Schaden minderungspflicht in der Vergangenheit bis heute vollumfänglich nachge kommen. Er befinde sich weiterhin in ambulanter psychiatrischer Behandlung und sei im Jahr 2016 zum wiederholten Mal in einem stationären Aufenthalt gewesen. Gleichwohl habe sich sein Zustand nicht verbessert. Im Gegenteil, nicht einmal die vom Gutachter prognostizierte Erhaltung einer 50%igen Arbeitsfähigkeit habe erreicht werden können. Vielmehr sei von einer weiteren Verschlechterung aus zu gehen. Nebst der langjährig vorliegenden mittelschweren bis schweren depres siven Störung werde neu (wie schon im Jahr 2011 vermutet) eine Persönlich keits störung diagnostiziert und es seien kognitive Beeinträchtigungen sowie ein neu rologisch am ehesten als medikamenteninduziert beurteilter Tremor festgestellt worden. Auch schmerztherapeutisch seien und würden aktuell zahlreiche Thera pie optionen wahrgenommen. Er sei schon zum Zeitpunkt der letztmaligen Beur teilung aus psychiatrischer Sicht seit mindestens September 2011 zu 50 % in seiner Arbeitsfähigkeit eingeschränkt gewesen. Die Auffassung der Beschwerde gegnerin, wonach sich dieser Zustand durch geeignete medizinische Massnahmen verbessern lasse, widerspreche der gutachterlichen Auffassung und habe sich in der Zwischenzeit auch als unzutreffend erwiesen. Es habe sich vielmehr gezeigt, dass trotz intensiven weiteren Behandlungen keinerlei Verbesserung habe erreicht werden können. Deshalb sei das ursprüngliche Leistungsbegehren in diesem Licht neu zu beurteilen. Nachdem das Wartejahr im September 2011 eröffnet und die Integrationsmassnahmen per 15. April 2014 beendet worden seien, habe er ab 16. April 2014 Anspruch auf eine halbe Invalidenrente. Im Zeitpunkt des Revi sions begehrens im August 2016 seien zudem weitere Einschränkungen festge stell t worden, welche darauf schliessen lassen würden, dass heute selbst medizinisch-theoretisch schon aus rein psychiatrischer Sicht überhaupt keine verwertbare Erwerbstätigkeit mehr gegeben sei (S. 6). Ab dem Zeitpunkt der Neuanmeldung sei deshalb statt wie bisher von einer 50%igen von einer vollen Arbeits- und Erwerbsunfähigkeit auszugehen (S. 7 oben).</w:t>
      </w:r>
    </w:p>
    <w:p>
      <w:r>
        <w:rPr>
          <w:b/>
        </w:rPr>
        <w:t>E. 2.3</w:t>
      </w:r>
    </w:p>
    <w:p>
      <w:r>
        <w:t>Strittig und zu prüfen ist, ob beim Beschwerdeführer seit Erlass der rentenablehnenden Verfügung vom 23. Oktober 2015 (Urk. 9/144) eine anspruchsbegründende Verschlechterung des Gesundheitszustands eingetreten ist.</w:t>
      </w:r>
    </w:p>
    <w:p>
      <w:r>
        <w:t>Soweit der Beschwerdeführer beantragt, dass das ursprüngliche Leistungsbegehren neu zu beurteilen sei (Urk. 1 S. 5 f.), ist darauf mangels Anfech tungsgegen stand nicht einzutreten. Diese Verfügung ist unangefochten in Rechtskraft erwachsen.</w:t>
      </w:r>
    </w:p>
    <w:p>
      <w:r>
        <w:rPr>
          <w:b/>
        </w:rPr>
        <w:t>E. 3.1</w:t>
      </w:r>
    </w:p>
    <w:p>
      <w:r>
        <w:t>Der rentenablehnenden Verfügung vom 23. Oktober 2015 (Urk. 9/144) lagen im Wesentlichen die nachfolgenden Arztberichte zugrunde:</w:t>
      </w:r>
    </w:p>
    <w:p>
      <w:r>
        <w:rPr>
          <w:b/>
        </w:rPr>
        <w:t>E. 3.2</w:t>
      </w:r>
    </w:p>
    <w:p>
      <w:r>
        <w:t>Die Ärzte der Integrierten Psychiatrie A.___ nannten im Bericht vom 30. September 2011 (Urk. 9/9) als Diagnosen ein mittel gradig depressives Zustandsbild (ICD-10 F32.1), bestehend seit mindestens Juli 2011, sowie differentialdiagnostisch eine somatoforme Schmerzstörung (ICD-10 F45.4). Der Beschwerdeführer befinde sich seit dem 27. September 2011 in statio närer Behandlung im Sanatorium B.___ (Ziff. 1.3). Seit dem 5. Juli 2011 be stehe eine 100%ige Arbeitsunfähigkeit (Ziff. 1.6).</w:t>
      </w:r>
    </w:p>
    <w:p>
      <w:r>
        <w:rPr>
          <w:b/>
        </w:rPr>
        <w:t>E. 3.3</w:t>
      </w:r>
    </w:p>
    <w:p>
      <w:r>
        <w:t>Die Ärzte des Sanatoriums B.___ berichteten am 27. Oktober 2011 (Urk. 9/18 /7-9) über eine stationäre Behandlung vom 27. September bis 27. Oktober 2011 und nannten als Diagnosen eine depressive Episode gegen wärtig mittelgradig (ICD-10 F32.1) sowie einen chronischen Spannungskopf schmerz, differentialdiagnostisch somatoforme Schmerzstörung (ICD-10 F45.4). Dazu führten sie untern anderem aus, im Verlauf sei deutlich geworden, dass der Auf enthalt Teil einer fixierten Vermeidungsstrategie gewesen sei, um der für den Beschwerdeführer unangenehmen Beziehungssituation zu Hause zu entgehen. Der Beschwerdeführer leide unter den schon länger andauernden innerfamiliären Konflikten. Es bleibe zu vermuten, dass die depressive Symptomatik nicht Haupt ursache seines Leidens gewesen sei, sondern das Gefühl der Ausweglosigkeit aus diversen - besonders partnerschaftlichen - Situationen. Der Beschwerdeführerin sei in unverändertem Zustand in die häusliche Umgebung entlassen worden (S. 3 ).</w:t>
      </w:r>
    </w:p>
    <w:p>
      <w:r>
        <w:rPr>
          <w:b/>
        </w:rPr>
        <w:t>E. 3.4</w:t>
      </w:r>
    </w:p>
    <w:p>
      <w:r>
        <w:t>Dr. C.___, Facharzt für Allgemeine Innere Medizin und für Rheuma tologie, führte im Bericht vom 4. November 2011 (Urk. 9/13) aus, er habe den Be schwerdeführer vom 24. April 2009 bis 13. September 2010 behandelt (Ziff. 1. 2), und nannte als Diagnosen ein rezidivierendes lumbovertebrales und lumbo spondylogenes Schmerzsyndrom linksbetont mit/bei Übergangsanomalie mit Hemisakralisation LWK5/S1, eine bekannte Diskopathie L3/4 bis L5/S1, betont L4/5, eine Torsionsskoliose sowie einen möglichen Status nach lumbalem Morbus Scheuermann. Er empfehle eine interdisziplinäre Begutachtung zur Festlegung der effektiven Arbeitsfähigkeit. Eine körperlich leichtere, intermittierend mittel schwere Arbeit sollte uneingeschränkt zumutbar sein (Ziff. 1.11).</w:t>
      </w:r>
    </w:p>
    <w:p>
      <w:r>
        <w:rPr>
          <w:b/>
        </w:rPr>
        <w:t>E. 3.5</w:t>
      </w:r>
    </w:p>
    <w:p>
      <w:r>
        <w:t>Dr. D.___, Facharzt für Allgemeine Innere Medizin, führte im Bericht vom 14. Dezember 2011 (Urk. 9/18/1-6) aus, er behandle den Beschwer de führer seit dem 15. Mai 1998 (Ziff. 1.2), und nannte als Diagnosen einen Spannungskopfschmerz, arzneimittelinduzierter Kopfschmerz mit Status nach stationärem Schmerzmittelentzug, differentialdiagnostisch somatoforme Schmerz störung, eine depressive Episode gegenwärtig mittelgradig, einen Verdacht auf generalisierte Angststörung, ein chronisches lumbales Schmerzsyndrom, sympto matische Hypotonie und vegetative Dystonie und einen Status nach rezidivie renden Nasen-Nebenhöhleninfektionen (Ziff. 1.1). In der angestammten Tätigkeit bestehe seit März 2011 eine vollständige Arbeitsunfähigkeit (Ziff. 1.6). Da die psychiatrische Behandlung der Depression im Vordergrund stehe, könne er zu einer adaptierten Tätigkeit keine Stellung nehmen (Ziff. 1.7).</w:t>
      </w:r>
    </w:p>
    <w:p>
      <w:r>
        <w:rPr>
          <w:b/>
        </w:rPr>
        <w:t>E. 3.6</w:t>
      </w:r>
    </w:p>
    <w:p>
      <w:r>
        <w:t>Die Ärzte des Sanatoriums B.___ nannten im Bericht vom 12. Januar 2012 (Urk. 9/19) unveränderte Diagnosen und attestierten dem Beschwerdeführer während der Hospitalisation eine 100%ige Arbeitsunfähigkeit. Aufgrund der depressiven Episode bestehe eine psychische Leistungseinschränkung, die sich in Konzentrationsschwäche und Stressintoleranz zeige. Eine reduzierte Belastungs toleranz sei auch durch die fragliche somatoforme Schmerzstörung und den starken Kopfschmerz zu erwarten (S. 2 unten f.).</w:t>
      </w:r>
    </w:p>
    <w:p>
      <w:r>
        <w:rPr>
          <w:b/>
        </w:rPr>
        <w:t>E. 3.7</w:t>
      </w:r>
    </w:p>
    <w:p>
      <w:r>
        <w:t>Die Ärzte der A.___ nannten im Bericht vom 2. Februar 2012 (Urk. 9/21) als Diag nosen eine mittelgradige depressive Episode (ICD-10 F32.1), eine anhaltende soma toforme Schmerzstörung (ICD-10 F45.4) sowie eine akzentuierte Persön lich keit mit ängstlich vermeidenden und abhängigen (asthenischen) Anteilen (ICD-10 Z73.1). Insgesamt sei von einer ungünstigen Prognose auszugehen, da mittler weile von einem chronischen Zustand auszugehen sei (Ziff. 1.4). Für die zuletzt ausgeübte Tätigkeit bestehe eine 30%ige Arbeitsfähigkeit seit dem 24. Februar 2012 (Ziff. 1.6). Längerfristig sei eine Steigerung der Arbeitsfähigkeit eventuell möglich.</w:t>
      </w:r>
    </w:p>
    <w:p>
      <w:r>
        <w:rPr>
          <w:b/>
        </w:rPr>
        <w:t>E. 3.8</w:t>
      </w:r>
    </w:p>
    <w:p>
      <w:r>
        <w:t>Die Ärzte des Sanatoriums B.___ berichteten am 19. April 2012 (Urk. 9/33) von unveränderten Diagnosen und führten dazu aus, bis zu einem gewissen Grad könne es sinnvoll sein, eine Fortführung der ambulanten Psychotherapie durch-zu führen. Es sei jedoch nicht ganz klar, wie weit der Beschwerdeführer seine psychiatrische Erkrankung auch zur Erlangung eines sekundären Krankheits ge winnes benötige (Ziff. 1.5). Es sei ein schrittweiser Wiedereinstieg in die bis herige Tätigkeit mit verringertem körperlichem Einsatz und zeitlich verringerter Präsenz zu befürworten (Ziff. 1.7).</w:t>
      </w:r>
    </w:p>
    <w:p>
      <w:r>
        <w:rPr>
          <w:b/>
        </w:rPr>
        <w:t>E. 3.9</w:t>
      </w:r>
    </w:p>
    <w:p>
      <w:r>
        <w:t>Dr. E.___, Facharzt für Psychiatrie und Psychotherapie, nannte im versicherungspsychiatrischen Gutachten vom 7. Juni</w:t>
      </w:r>
    </w:p>
    <w:p>
      <w:r>
        <w:t>2012 (Urk. 9/131/2-26 ) als Diagnosen eine vordiagnostizierte mittelgradige depressive Episode (ICD-10 F32.1), aktuell weitgehend remittiert, welche aus versiche rungs psychiatrischer Sicht diskussionsbedürftig sei, eine vordiagnostizierte anhaltende somatoforme Schmerzstörung (ICD-10 F45.4), welche aus versicherungs psychia trischer Sicht nicht nachzuvollziehen sei, sowie eine vorbenannte akzentuierte Persönlichkeit mit ängstlich vermeidendem und abhängigem (asthenischen) An teil (ICD-10 Z73.1) und führte dazu aus, es bestehe aktuell keine krankheitswertige psychische Störung (S. 15 oben). Es seien erhebliche Hinweise auf krankheits fremde Faktoren gegeben, die als überwiegend betrachtet werden müssen. Eindeutig habe der Beschwerdeführer weder eine depressive Erkrankung im Sinne einer aktuell vorliegenden depressiven Störung noch eine anhaltende somato forme Schmerzstörung (S. 24 oben). Es hätten keine Ursachen einer Arbeitsun fähigkeit eruiert werden können. Vielmehr sei beim Beschwerdeführer von einer vollständigen medizinisch-theoretischen Arbeitsfähigkeit auszugehen (S. 25 oben ).</w:t>
      </w:r>
    </w:p>
    <w:p>
      <w:r>
        <w:rPr>
          <w:b/>
        </w:rPr>
        <w:t>E. 3.10</w:t>
      </w:r>
    </w:p>
    <w:p>
      <w:r>
        <w:t>Dr. F.___, Facharzt für Anästhesiologie , führte im Bericht vom 26. September 2012 (Urk. 9/82/26) aus, im Rahmen einer angemessenen Tätigkeit bestehe eine geschätzte Arbeitsfähigkeit von 50 %. Dazu bedürfe es insbesondere der Möglichkeit der häufig wechselnden Körperpo sitio nen sowie des Vermeidens von Tragen schwerer Lasten.</w:t>
      </w:r>
    </w:p>
    <w:p>
      <w:r>
        <w:rPr>
          <w:b/>
        </w:rPr>
        <w:t>E. 3.11</w:t>
      </w:r>
    </w:p>
    <w:p>
      <w:r>
        <w:t>Dr. G.___, Facharzt für Psychiatrie und Psychotherapie, führte im Akten gutachten zuhanden des Krankenversicheres vom 2. Dezember 2012 (Urk. 9/82/13-21) aus, den übersandten Unterlagen, insbesondere den Arztberichten von Dr. F.___, seien keine Anhaltspunkte zu entnehmen, dass eine Arbeits unfähigkeit im angestammten Beruf bestehe. Sollten sich im Rahmen weitergehender Diagnostik und fundierter rheumatologischer Befunderhebung Hinweise auf eine objektivierbare somatische Beeinträchtigung der Arbeits- respektive Leistungsfähigkeit ergeben, so wären diese Ergebnisse bei der Auswahl einer angepassten Tätigkeit zu berücksichtigen. Psychiatrischerseits würden sich auch dann keine Beeinträchtigungen der Arbeitsfähigkeit respektive Leistungs fähigkeit ergeben (S. 9).</w:t>
      </w:r>
    </w:p>
    <w:p>
      <w:r>
        <w:rPr>
          <w:b/>
        </w:rPr>
        <w:t>E. 3.12</w:t>
      </w:r>
    </w:p>
    <w:p>
      <w:r>
        <w:t>Dr. H.___, Facharzt für Neurologie, stellte im Aktengutachten zu handen des Krankenversicherers vom 11. Februar 2013 (Urk. 9/81/4-8) zusammen fassend fest, dass sich aufgrund der ihm vorliegenden Befunde keine dauerhaft an haltende Arbeitsunfähigkeit auf neurologischen Fachgebiet begründen lasse (S.</w:t>
      </w:r>
    </w:p>
    <w:p>
      <w:r>
        <w:t>5).</w:t>
      </w:r>
    </w:p>
    <w:p>
      <w:r>
        <w:rPr>
          <w:b/>
        </w:rPr>
        <w:t>E. 3.13</w:t>
      </w:r>
    </w:p>
    <w:p>
      <w:r>
        <w:t>Dr. F.___ (vorstehend E. 3.10) nannte im Bericht vom 14. Mai 2013 (Urk. 9/87/5-7) als Diagnosen einen chronischen, okzipital betonten Kopfschmerz bei Ausschluss einer spondylogenen Ursache und Ausschluss einer Occipitalisneuralgie, ein radikuläres Ausfallsyndrom S1 links, eine sekundäre Fibromyalgie, eine depressive Episode, gegenwärtig mittelgradig, sowie einen Verdacht auf eine chronische Schmerzstörung mit somatischen und psychischen Faktoren (Ziff . 1.1). Dazu führte er aus, aktuell und längerfristig sei von einer 100%igen Arbeits unfähigkeit bei chronischem Kopfschmerz, Fibromyalgie und Depression auszu gehen (Ziff. 1.6). Eine behinderungsangepasste Tätigkeit wäre aller Voraussicht nach maximal zwei Stunden pro Tag möglich (Ziff. 1.7).</w:t>
      </w:r>
    </w:p>
    <w:p>
      <w:r>
        <w:rPr>
          <w:b/>
        </w:rPr>
        <w:t>E. 3.14</w:t>
      </w:r>
    </w:p>
    <w:p>
      <w:r>
        <w:t>Die Ärzte der I.___ AG führten im Bericht vom 28. Mai 2015 (Urk. 9/88) aus, der Beschwerdeführerin befinde sich seit dem 10. April 2013 in stationärer Behandlung. Im Verlauf des Aufenthalts sei mit einer Teilnahme im Arbeitszentrum begonnen worden. Das Arbeitspensum von zwei Stunden sei aktu ell gut zu bewältigen (S. 1). Aus medizinischer und sozialer Sicht sei die Teilnahme an einem Belastbarkeitstraining wichtig und zumutbar (S. 2).</w:t>
      </w:r>
    </w:p>
    <w:p>
      <w:r>
        <w:rPr>
          <w:b/>
        </w:rPr>
        <w:t>E. 3.15</w:t>
      </w:r>
    </w:p>
    <w:p>
      <w:r>
        <w:t>Dr. F.___ (vorstehend E. 3.10) führte im Bericht vom 29. November 2013 (Urk. 9/103) aus, dass der Beschwerdeführer aufgrund der chronischen Schmerz symptomatik im Zusammenspiel mit der chronischen psychiatrischen Erkrankung gegenwärtig und auf absehbare Zeit auch zukünftig vollständig arbeitsunfähig sei. (S. 2).</w:t>
      </w:r>
    </w:p>
    <w:p>
      <w:r>
        <w:t>Im Bericht vom 24. Juli 2014 (Urk. 9/118/6-7) nannte Dr. F.___ zusätzlich die Diagnosen einer Teilruptur des M. supraspinatus sowie M. subscapularis sowie Tendinitis des M. bizeps jeweils recht (Ziff. 1.1). Im Übrigen berichtete er von einem unveränderten Zustand (Ziff. 1.6-7).</w:t>
      </w:r>
    </w:p>
    <w:p>
      <w:r>
        <w:rPr>
          <w:b/>
        </w:rPr>
        <w:t>E. 3.16</w:t>
      </w:r>
    </w:p>
    <w:p>
      <w:r>
        <w:t>Dr. J.___, Fachärztin für Allgemeine Innere Medizin und für Rheumatologie, nannte im internistisch-rheumato lo gi schen Gutachten vom 31. Oktober 2014 (Urk. 9/125) keine Diagnosen mit Aus wirkung auf die Arbeitsfähigkeit. Als Diagnosen ohne Auswirkung auf die Arbeits fähigkeit nannte sie a usgedehnte chronische Schmerzen , l eichte bis m ä ssige AC-Gelenksarthrose rechts mehr als links mit</w:t>
      </w:r>
    </w:p>
    <w:p>
      <w:r>
        <w:t>le ichter Bursitis subacro mialis/ subde l toidea links mehr als rechts mit</w:t>
      </w:r>
    </w:p>
    <w:p>
      <w:r>
        <w:t>unauffälligen übrigen Strukturen des Schultergürtels und des Stern ums (MRI Oktober 2014 mit symmetrischen Vorderarm-Umfängen , sowie eine k ongenita l e lumbosakrale Ü bergangsanomalie m it rudimentärer Bandscheibe S1/ S2 ohne Neoarthrosen und ohne Kompression neuraler Strukturen (MRI Oktober 2014, ohne radikuläre Zeichen). Dazu hielt sie im Wesentlichen fest, in der klinischen Untersuchung seien ausgeprägte Dis kre panzen aufgefallen (S. 77). Beim Beschwerdeführer bestünden keine strukturellen Veränderungen, die die Leistungsfähigkeit einschränken würden. Die kongenitale lumbosakrale Übergangsanomalie sei nicht gravierend und habe daher keine Auswirkung auf die Arbeitsfähigkeit. Er könne sämtliche Tätigkeiten uneinge schränkt ausüben, die Männer seines Alters üblicherweise machen könnten (S. 78). Die angestammten Tätigkeiten seien angepasst. Der Beschwerdeführer könne sie zu 100 % ausüben bezogen auf ein Pensum von 100 %. Der Beschwerdeführer habe am Untersuchungstag nur das Schmerzmittel Lyrica gebraucht. Die medi kamentöse Schmerztherapie habe daher ein grosses Optimierungspotential. So lange der Beschwerdeführer Beschwerden angebe, sollte er eine konsequente medikamentöse Schmerztherapie nach dem Dreistufenschema der Behandlung chronischer Schmerzen durchführen.</w:t>
      </w:r>
    </w:p>
    <w:p>
      <w:r>
        <w:rPr>
          <w:b/>
        </w:rPr>
        <w:t>E. 3.17</w:t>
      </w:r>
    </w:p>
    <w:p>
      <w:r>
        <w:t>Dr. K.___, Facharzt für Psychiatrie und Psychotherapie, nannte im psychiatrischen Gutachten vom 24. November 2014 (Urk. 9/128/1-16) als Diag nosen eine mittelgradige bis schwere depressive Episode mit somatischen Symp tomen (S. 14). Aus rein psychiatrischer Sicht könne beim Beschwerdeführer bei Vorliegen einer mittelgradigen depressiven Symptomatik von einer 50%igen Arbeitsunfähigkeit für sämtliche Tätigkeiten seit mindestens 8. September 2011 ausgegangen werden. Aus psychiatrischer Sicht seien beim Beschwerdeführer die Therapieoptionen weitgehend ausgeschöpft. Unter der etablierten ambulanten psychiatrisch-psychotherapeutischen Behandlung sowie bei Verschlechterung stationärer Behandlungen im Sinne einer Krisenintervention sei von einer Erhal tung der 50%igen Arbeitsfähigkeit auszugehen. Eine weitere Verbesserung sei mittelfristig nicht zu erwarten (S. 15).</w:t>
      </w:r>
    </w:p>
    <w:p>
      <w:r>
        <w:rPr>
          <w:b/>
        </w:rPr>
        <w:t>E. 3.18</w:t>
      </w:r>
    </w:p>
    <w:p>
      <w:r>
        <w:t>In der interdisziplinären Zusammenfassung gingen Dr. J.___ (vorstehend E. 3.16) sowie Dr. K.___ (vorstehend E. 3.17) von einer 50%igen Arbeitsfähig keit in der bisherigen und von einer 50%igen Arbeitsfähigkeit in einer ideal angepassten Tätigkeit aus (S. 17). Bei fehlenden Hinweisen auf schwer wiegende bewusste/unbewusste emotionale Konflikte oder eine schwerwiegende belastende psychosoziale Situation könne dem Beschwerdeführer keine Störung aus dem somatoformen Formenkreis diagnostiziert werden (S. 17).</w:t>
      </w:r>
    </w:p>
    <w:p>
      <w:r>
        <w:rPr>
          <w:b/>
        </w:rPr>
        <w:t>E. 4.1</w:t>
      </w:r>
    </w:p>
    <w:p>
      <w:r>
        <w:t>Die medizinische Sachlage, wie sie sich anlässlich der aufgrund der Neuan meldung vom 9. respektive 10. August 2016 (Urk. 9/149, Urk. 9/150) erfolgten erneu ten Prüfung des Rentenanspruches darbot, stellt sich wie folgt dar:</w:t>
      </w:r>
    </w:p>
    <w:p>
      <w:r>
        <w:rPr>
          <w:b/>
        </w:rPr>
        <w:t>E. 4.2</w:t>
      </w:r>
    </w:p>
    <w:p>
      <w:r>
        <w:t>, E. 4.3).</w:t>
      </w:r>
    </w:p>
    <w:p>
      <w:r>
        <w:rPr>
          <w:b/>
        </w:rPr>
        <w:t>E. 4.3</w:t>
      </w:r>
    </w:p>
    <w:p>
      <w:r>
        <w:t>Die Ärzte der A.___ nannten im Bericht vom 10. August 2016 (Urk. 9/149/1-2) die bereits bekannten Diagnosen und führten dazu aus, derzeit imponiere weiterhin ein ängstlich-depressives Zustandsbild mit massivem sozialem Rückzug und massiver Einschränkung in der Leistungsfähigkeit vor dem Hintergrund einer starken psychosozialen Belastungssituation (S. 2).</w:t>
      </w:r>
    </w:p>
    <w:p>
      <w:r>
        <w:t>Im Bericht vom 4. Oktober 2016 (Urk. 9/156) führten die Ärzte weiter aus, trotz ambulanter integriert-psychiatrischer Behandlung sowie meh rfacher stationärer Aufenthalte</w:t>
      </w:r>
    </w:p>
    <w:p>
      <w:r>
        <w:t>habe sich der Zustand des Beschwerdeführers verschlechte r t. Es bestehe derzeit ein chronifiziertes mittelgradiges depressives Zustandsbild, welches sich nur gering behandeln lasse . Des Weiteren spiel e die persistierende chronische Schmerzsymptomatik eine grosse Rolle (S. 3 oben) . Der Beschwerdeführer leide seit mindestens fünf Jahren an einer chronischen depressiven Störung und an einer chronischen Schmerzstörung. Aufgrund des langen Krankheitsverlaufes mit keinerlei Zustandsverbesserung sei von einer ernsten Prognose aus zugehen (S. 3 Mitte). Es bestehe eine 100%ige Arbeitsunfähigkeit seit dem 5. Juli 2011 (S. 3 unten).</w:t>
      </w:r>
    </w:p>
    <w:p>
      <w:r>
        <w:rPr>
          <w:b/>
        </w:rPr>
        <w:t>E. 4.4</w:t>
      </w:r>
    </w:p>
    <w:p>
      <w:r>
        <w:t>Dr. D.___ (vorstehend E. 3.5) nannte im Bericht vom 27. März 2017 (Urk. 9/164/1-5) unter Beilage diverser Berichte (vgl. Urk. 9/164/6-28) als Diag nosen eine chronische mittelschwere Depression ohne Hinweise für eine Demenz, eine anhaltende somatoforme Schmerzstörung, eine abhängige asthenische Per sönlichkeitsstörung, ein zervikales spondylogenes Schmerzsyndrom, ausgeprägte Triggerpunkt-Problematik im Schultergürtel, ein chronisches Lumbovertebralsyn drom, chronische AC-Gelenks- und subacromiale Beschwerden rechts, rezidi vierende Nasen-Nebenhöhleninfektionen, eine beginnende Gonarthrose links, einen asthenischen Körperbau, einen diskreten hochfrequenten Aktionstremor der Hände beidseits, linksbetont, sowie einen chronischen Kopfschmerz occipitalbetont. Als Diagnosen ohne Auswirkung auf die Arbeitsfähigkeit nannte er eine Mikrognathie, Myopie, einen Hohlfuss beidseits sowie eine anhaltende psycho soziale Belastung im familiären Spannungsfeld (Ziff. 1.1). Dazu führte er aus, es bestehe eine jahrelange depressive Symptomatik mit niedergeschlagener Stimmung , sozialem Rückzug, Schlafstörungen und Konzentrations schwierig keiten. Daneben bestünden chronische Kopf-, Nacken- und Rückenschmerzen bei somatoformer Schmerzstörung. Es sei eine Chronifizierung eingetreten, dement sprechend sei die Prognose ungünstig. Es bestehe eine 100%ige Arbeitsun fähig keit seit Jahren (Ziff. 1.6). Hinsichtlich der psychischen Einschränkungen seien weitere Informationen vom Spezialarzt für Psychiatrie einzuholen (Ziff. 1.7). Eine rein sitzende, wechselbelastende Tätigkeit sei aus somatischer Sicht ohne zeitliche Einschränkung zumutbar (S. 5).</w:t>
      </w:r>
    </w:p>
    <w:p>
      <w:r>
        <w:rPr>
          <w:b/>
        </w:rPr>
        <w:t>E. 5.1</w:t>
      </w:r>
    </w:p>
    <w:p>
      <w:r>
        <w:t>Verfügungen der Versicherungsträger müssen, wenn sie den Begehren der Parteien nicht voll entsprechen, eine Begründung enthalten, das heisst eine Darstellung des vom Versicherungsträger als relevant erachteten Sachverhaltes und der rechtlichen Erwä gungen (Art. 49 Abs. 3 Satz 2 ATSG). Gemäss Art. 52 Abs. 2 Satz 2 ATSG werden Einspracheentscheide begründet. Die Begründung eines Entscheides muss so abgefasst sein, dass die betroffene Person ihn gegebe 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5b/dd mit Hinweis, 118 V 56 E. 5b). Der Mangel eines nicht oder nur ungenügend begründeten Entscheides kann gemäss bundesgerichtlicher Rechtsprechung im Rechtsmittelverfahren geheilt werden, sofern die fehlende Begründung in der Vernehmlassung der entschei denden Behörde zum Rechtsmittel enthalten ist oder den beschwerdeführenden Parteien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 lichen Gehörs sein, dass Versicherungsträger sich über den elementaren Grund satz des rechtlichen Gehörs hinwegsetzen und darauf vertrauen, dass solche Verfahrensmängel in einem vom durch den Verwaltungsakt Betroffenen allfällig angehobenen Gerichts verfahren behoben würden. Denn die nachträgliche Ge wäh rung des rechtlichen Gehörs bildet häufig nur einen unvollkommenen Ersatz für eine unterlassene vorgängige Anhörung. Abgesehen davon, dass ihr dadurch eine Instanz verloren gehen kann, wird der betroffenen Person zugemutet,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 li chen Beurteilung ihres Anspruchs nicht zu vereinbaren sind (BGE 120 V 357 E. 2b, 116 V 182 E. 3c und d).</w:t>
      </w:r>
    </w:p>
    <w:p>
      <w:r>
        <w:rPr>
          <w:b/>
        </w:rPr>
        <w:t>E. 5.2</w:t>
      </w:r>
    </w:p>
    <w:p>
      <w:r>
        <w:t>Die Beschwerdegegnerin setzte sich weder im Vorbescheid vom 20. Juni 2017 (Urk. 9/165) noch in der angefochtenen Verfügung vom 31. August 2017 (Urk. 2) mit der konkreten Aktenlage auseinander. Eine nachvollziehbare Begründung im Sinne eines revisionsrechtlichen Vergleichs, warum insbesondere aus psychia trischer Sicht keine gesundheitliche Einschränkung vorliegt, findet sich nicht. Damit fehlt es der angefochtenen Verfügung an einer rechtsgenügenden Begrün dung, da sie weder eine Darstellung des vom Versicherungsträger als relevant erachteten Sachverhalts noch eine einzelfallbezogene rechtliche Würdigung enthält (vgl. vorstehend E. 5.1), die eine sorgfältige Meinungsbildung darüber, ob und gegebenenfalls mit welcher Argumentation sie die erneute Rentenablehnung anfechten soll, verunmöglichte. Der Beschwerdeführer wurde gewissermassen auf den Gerichtsweg gezwungen, um - allenfalls - die Entscheidungsgründe der Be schwerdegegnerin zu erfahren. Dies kann nicht im Sinne der Verfahrensökonomie liegen und erweist sich auch unter Berücksichtigung der Kostenpflicht des Beschwerdeverfahrens (Art. 69 Abs. 1 bis IVG) als stossend.</w:t>
      </w:r>
    </w:p>
    <w:p>
      <w:r>
        <w:t>Erst in der Beschwerdeantwort vom 9. November 2017 (Urk. 8) äusserte sich die Beschwerdegegnerin dazu eingehend, scheint jedoch zu verkennen, dass die Pflicht zur Begründung einer Verfügung nicht auf das Beschwerdeverfahren verschoben werden darf. Die versicherte Person muss in der Lage sein, sich ein Bild über die Entscheidung zu machen, bevor Beschwerde erhoben wird. Es kann nicht Sinn des durch die Rechtsprechung geschaffenen Instituts der Heilung des rechtlichen Gehörs sein, dass die Verwaltung sich über den elementaren Grund satz des rechtlichen Gehörs hinwegsetzt und darauf vertraut, dass der Verfahrens mangel in einem etwaigen Prozess behoben werde (vgl. BGE 116 V 182 E. 3c) und das Gericht womöglich anstelle der Versäumnisse im Verwaltungsverfahren eine rechtsgenügliche Begründung verfasse.</w:t>
      </w:r>
    </w:p>
    <w:p>
      <w:r>
        <w:rPr>
          <w:b/>
        </w:rPr>
        <w:t>E. 5.3</w:t>
      </w:r>
    </w:p>
    <w:p>
      <w:r>
        <w:t>Nach der Rechtsprechung kann eine – nicht besonders schwerwiegende – Ver 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 hörung gleichgestellten) Interesse der betroffenen Partei an einer beförderlichen Beurteilung der Sache nicht zu vereinbaren wären (BGE 132 V 387 E. 5.1 mit Hinweis).</w:t>
      </w:r>
    </w:p>
    <w:p>
      <w:r>
        <w:t>Auch wenn dem hiesigen Gericht volle Kognition zukommt und von einer Rück-weisung abgesehen werden kann, wenn diese zu einem formalistischen Leerlauf und damit zu unnötigen Verzögerung führen würde, obwohl ein Entscheid in der Sache möglich wäre, kann vorliegend von einer Rückweisung der Sache an die Verwaltung nicht abgesehen werden, da - wie sich nachfolgend zeigt - in mate rieller Hinsicht weitere Abklärungen nötig sind.</w:t>
      </w:r>
    </w:p>
    <w:p>
      <w:r>
        <w:rPr>
          <w:b/>
        </w:rPr>
        <w:t>E. 6.1</w:t>
      </w:r>
    </w:p>
    <w:p>
      <w:r>
        <w:t>Eine Rückweisung erweist sich vorliegend (auch) aus materiellen Gründen als angezeigt.</w:t>
      </w:r>
    </w:p>
    <w:p>
      <w:r>
        <w:rPr>
          <w:b/>
        </w:rPr>
        <w:t>E. 6.2</w:t>
      </w:r>
    </w:p>
    <w:p>
      <w:r>
        <w:t>Die Ärzte der A.___ attestierten dem Beschwerdeführer eine 100%ige Arbeitsunfähigkeit in jeglicher Tätigkeit infolge der seit mindestens fünf Jahren besteh enden chronischen depressiven Störung sowie chronischen Schmerzstörung (vor steh end E. 4.3). Auch die Ärzte der I.___ AG diagnostizierten unter anderem eine mittelgradige depressive Episode sowie eine anhaltende somato forme Schmerzstörung (vorstehend E. 4.2). Daneben diagnostizierten die behan deln den Ärzte zudem eine abhängige (asthenische) Persönlichkeitsstörung sowie eine leichte kognitive Störung multifaktorieller Ätiologie.</w:t>
      </w:r>
    </w:p>
    <w:p>
      <w:r>
        <w:rPr>
          <w:b/>
        </w:rPr>
        <w:t>E. 6.3</w:t>
      </w:r>
    </w:p>
    <w:p>
      <w:r>
        <w:t>Die Diagnose einer anhaltenden somatoformen Schmerzstörung stand bereits im Zeitpunkt der rentenablehnenden Verfügung vom 23. Oktober 2015 (Urk. 9/144) zur Diskussion. So wurde die Diagnose damals in mehreren Berichten der be handelnden Ärzte - auch der A.___ - zunächst differentialdiagnostisch, schliesslich eigenständig diagnostiziert (vgl. vorstehend E. 3.2, E. 3.3, E. 3.5, E. 3.7, E. 3.13). Zur Diagnose einer anhaltenden somatoformen Schmerzstörung führte Dr. E.___</w:t>
      </w:r>
    </w:p>
    <w:p>
      <w:r>
        <w:t>im psychiatrischen Gutachten vom 7. Juni 2012 (vorstehend E. 3.9) eingehend a us, weshalb dieser seiner Ansicht nicht nachzuvollziehen sei (vgl. Urk. 9/131 S. 16 ff.). Auch Dr. K.___ verneinte in seinem psychiatrischen Gutachten vom 24. Novem ber 2014 (vorstehend E. 3.17) das Vorliegen einer anhaltenden somato formen Schmerzstörung (vgl. Urk. 9/128 S. 16 oben). Dagegen diagnostizieren die Ärzte der A.___ wie auch die Ärzte der I.___ AG auch in den aktuellen Berichten nach wie vor eine somatoforme Schmerzstörung. Dabei ist zu berücksichtigen, dass auch somatische Diagnosen gestellt wurden (vgl. Urk. 9/164/21-28).</w:t>
      </w:r>
    </w:p>
    <w:p>
      <w:r>
        <w:t>Ähnliches gilt für Diagnose einer Persönlichkeitsstörung. Während Dr. K.___ bereits im psychiatrischen Gutachten vom 24. November 2014 (vorstehend E. 3.17 ) die Diagnose einer Persönlichkeitsstörung verneinte und dies ausführlich begrün dete (vgl. Urk. 9/128 S. 14), diagnostizieren die Ärzte der A.___ wie auch der I.___ AG eine abhängige (asthenische) Persönlichkeitsstörung (vorstehend E.</w:t>
      </w:r>
    </w:p>
    <w:p>
      <w:r>
        <w:rPr>
          <w:b/>
        </w:rPr>
        <w:t>E. 6.4</w:t>
      </w:r>
    </w:p>
    <w:p>
      <w:r>
        <w:t>Hinsichtlich der depressiven Störung verneinte die Beschwerdegegnerin in der Beschwerdeantwort das Vorliegen eines invalidisierenden Gesundheitsschadens unter Hinweis darauf, dass die Therapieoptionen nicht ausgeschöpft seien (vgl. Urk. 8 S. 3 Mitte). Diesem Vorgehen kann mit Blick auf die geänderte Recht spre chung des Bundesgerichts zu psychischen Leiden (vorstehend E. 1.3) nicht gefolgt werden.</w:t>
      </w:r>
    </w:p>
    <w:p>
      <w:r>
        <w:t>So sind die Auswirkungen einer psychischen Erkrankung auf die Arbeitsfähigkeit differenziert zu prüfen und können nicht (mehr) mit dem blossen Hinweis auf eine fehlende Therapieresistenz verneint werden. Vielmehr sind diese im Rahmen des strukturierten, ergebnisoffenen Beweisverfahrens anhand der Standardindi katoren zu prüfen (vorstehend E. 1.3). Dabei ist das Leistungsvermögen der ver sicherten Person unter Berücksichtigung der einschlägigen Indikatoren durch die sachverständige Person einzuschätzen und nicht einzig durch einen Sachbe ar beiter der Beschwerdegegnerin. Die Rechtsanwendung prüft danach d ie betreffen den Angaben des Sachverständigen. Es gibt keine unterschiedlichen Regeln gehorchende, getrennte Prüfung einer medizinischen und einer rechtlichen Arbe its fähigkeit (BGE 141 V 281 E.</w:t>
      </w:r>
    </w:p>
    <w:p>
      <w:r>
        <w:t>5.2.2-5.2.3). Da im Zeitpunkt der Leistungsprüfung durch die Beschwerdegegnerin die nunmehr geltende Praxis betreffend psychische Leiden noch nicht bestanden hat und sich die Berichte der behandelnden Ärzte vor dem Hintergrund der geänderten Rechtsprechung als zu wenig aussagekräftig erweisen, um die Auswirkungen des diagnostizierten Leidens auf die Arbeitsfähigkeit des Beschwerdeführers anhand der Standardindikatoren festlegen zu können, fehlt es vorliegend an einer verlässlichen medizinischen Grundlage. Eine gerichtliche Überprüfung der anwendbaren Standardindikatoren ist demnach nicht möglich. Insoweit hat die Beschwerdegegnerin rechtsge nüg liche Abklärungen vorzunehmen. Um die Diagnose einer somatoformen Schmerz störung prüfen zu können, ist auch eine Abklärung der somatischen Beein träch tigungen angezeigt.</w:t>
      </w:r>
    </w:p>
    <w:p>
      <w:r>
        <w:rPr>
          <w:b/>
        </w:rPr>
        <w:t>E. 6.5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Sachverhalt ungenügend abgeklärt ist (vgl. Urteil des Bundesgerichts U 209/02 vom 10. September 2003 E. 5.2).</w:t>
      </w:r>
    </w:p>
    <w:p>
      <w:r>
        <w:rPr>
          <w:b/>
        </w:rPr>
        <w:t>E. 6.6</w:t>
      </w:r>
    </w:p>
    <w:p>
      <w:r>
        <w:t>Nach dem Gesagten erweist sich die vorliegende Aktenlage für eine abschlies sende Beurteilung des Leistungsanspruchs in Bezug auf den medizinischen Sach verhalt sowie in revisionsrechtlicher Hinsicht betreffend des Beweisthemas einer erheblichen Änderung des Sachverhalt als unvollständig, weshalb die angefoch tene Verfügung aufzuheben und die Sache an die Beschwerdegegnerin zurückzu weisen ist, damit diese eine den aktuellen Anforderungen genügende Prüfung der Auswirkung der diagnostizierten Leiden auf die Arbeitsfähigkeit vornehme und hernach über den Leistungsanspruch des Beschwerdeführers neu verfüge. In diesem Sinne ist die Beschwerde gutzuheissen.</w:t>
      </w:r>
    </w:p>
    <w:p>
      <w:r>
        <w:rPr>
          <w:b/>
        </w:rPr>
        <w:t>E. 7.1</w:t>
      </w:r>
    </w:p>
    <w:p>
      <w:r>
        <w:t>Da es im vorliegenden Verfahren um die Bewilligung oder Verweigerung von IV-Leistungen geht, ist das Verfahren kostenpflichtig. Die Gerichtskosten sind nach dem Verfahrensaufwand und unabhängig vom Streitwert festzulegen ( Art. 69 Abs. 1 bis IVG) und auf Fr. 8 00.-- anzusetzen. Entsprechend dem Ausgang des Verfahrens sind sie der unterliegenden Beschwerdegegnerin aufzuerlegen.</w:t>
      </w:r>
    </w:p>
    <w:p>
      <w:r>
        <w:rPr>
          <w:b/>
        </w:rPr>
        <w:t>E. 7.2</w:t>
      </w:r>
    </w:p>
    <w:p>
      <w:r>
        <w:t>Nach ständiger Rechtsprechung gilt die Rückweisung der Sache an die Verwal tung zur weiteren Abklärung und neuen Verfügung als vollständiges Obsiegen (BGE 137 V 57 E. 2.2), weshalb der vertretene Beschwerdeführer Anspruch auf eine Prozessentschädigung hat, die beim praxisgemässen Stundenansatz von Fr. 220.-- (zuzüglich Mehrwertsteuer) sowie nach Einsicht in die Honorarnote vom 4. Dezember 2017 (Urk. 11) auf Fr. 1'831.55 (inklusive Barauslagen und MwSt) festzusetzen ist. Damit ist die am 30. November 2017 zugesprochene unentgeltliche Rechtspflege (Urk. 10) gegenstandslos.</w:t>
      </w:r>
    </w:p>
    <w:p>
      <w:r>
        <w:t>Das Gericht erkennt: 1.</w:t>
      </w:r>
    </w:p>
    <w:p>
      <w:r>
        <w:t>Die Beschwerde wird in dem Sinne gutgeheissen, dass die angefochtene Verfügung vom 31. August 2017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1’83 1 . 55 (inkl. Barauslagen und MWSt) zu bezahlen. 4.</w:t>
      </w:r>
    </w:p>
    <w:p>
      <w:r>
        <w:t>Zustellung gegen Empfangsschein an: - Rechtsanwältin Yolanda Schweri - Sozialversicherungsanstalt des Kantons Zürich, IV-Stelle, unter Beilage einer Kopie von Urk. 11 -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