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IV.2017.00994 vom 6. Februar 2019</w:t>
      </w:r>
    </w:p>
    <w:p>
      <w:r>
        <w:t>ZH Sozialversicherungsgericht, 2019-02-06, DE</w:t>
      </w:r>
    </w:p>
    <w:p>
      <w:r>
        <w:rPr>
          <w:b/>
        </w:rPr>
        <w:t xml:space="preserve">Quelle: </w:t>
      </w:r>
      <w:r>
        <w:t>https://mcp.opencaselaw.ch/entscheid/zh_sozialversicherungsgericht_IV.2017.00994</w:t>
      </w:r>
    </w:p>
    <w:p>
      <w:r>
        <w:t>FR: ZH_SOZIALVERSICHERUNGSGERICHT IV.2017.00994 du 6 février 2019</w:t>
      </w:r>
    </w:p>
    <w:p>
      <w:r>
        <w:t>IT: ZH_SOZIALVERSICHERUNGSGERICHT IV.2017.00994 del 6 febbraio 2019</w:t>
      </w:r>
    </w:p>
    <w:p>
      <w:pPr>
        <w:pStyle w:val="Heading2"/>
      </w:pPr>
      <w:r>
        <w:t>Erwägungen</w:t>
      </w:r>
    </w:p>
    <w:p>
      <w:r>
        <w:rPr>
          <w:b/>
        </w:rPr>
        <w:t>E. 1.1</w:t>
      </w:r>
    </w:p>
    <w:p>
      <w:r>
        <w:t>Invalidität ist die voraussichtlich bleibende oder längere Zeit dauernde ganze oder teilweise Erwerbsunfähigkeit (Art. 8 Abs. 1 des Bundes gesetz es über den Allge meinen Teil des Sozialversicherungsrechts , ATSG) .</w:t>
      </w:r>
    </w:p>
    <w:p>
      <w:r>
        <w:t>Sie kann Folge von Geburts gebrechen, Krankheit oder Unfall sein (Art. 4 Abs. 1 des Bundesgesetz es über die Invalidenversicherung ,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Wurde eine Rente wegen eines zu geringen Invaliditätsgrades verweigert, so wird nach Art. 87 Abs. 3 der Verordnung über die Invalidenversicherung (IVV)</w:t>
      </w:r>
    </w:p>
    <w:p>
      <w:r>
        <w:t>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 haft gemachte Veränderung des Invali ditätsgrades auch tatsächlich eingetreten ist; sie hat demnach in analoger Weise wie bei einem Revisionsfall nach Art.</w:t>
      </w:r>
    </w:p>
    <w:p>
      <w:r>
        <w:rPr>
          <w:b/>
        </w:rPr>
        <w:t>E. 1.5</w:t>
      </w:r>
    </w:p>
    <w:p>
      <w:r>
        <w:t>2 ) erfüllt - fest, dass der Beschwerdeführer in einer angepassten Tätigkeit weiterhin zu 100 % arbeitsfähig sei . Wegen eines vermehrten Pausen bedarfs bestehe aber eine Einschränkung von 10 % ( Urk. 7/124/5). Entgegen der Darstellung des Beschwerdeführers (E. 2.2) legte Dr. L.___ seiner Beurteilung alle vorhandenen Akten - mithin auch jene der untersuchenden und behandeln den Ärzte - zugrunde ( Urk. 7/125/4). Dr. L.___ verweist sodann auf die Befunde einer bildgebenden Untersuchung vom 2 6. August 2016 (vgl. Urk. 7/106/8). Seine Stellungnahme ist nachvollziehbar begründet. Es ist darauf abzustellen. Dies erfolgt zu Gunsten des Beschwerde füh rers, den n dem Bericht von Dr. M.___ vom 1 0. August 2017 ist zu entnehmen, dass sich die Beschwer den aufgrund der in der Uniklinik A.___ am selben Tag durchgeführten Rönt genuntersuchungen an sich nicht erklären lassen ( Urk. 3/4 S. 2). Auch aus dem Bericht von Dr. F.___ ergeben sich geringer e Einschränkungen (E. 3.2.2) .</w:t>
      </w:r>
    </w:p>
    <w:p>
      <w:r>
        <w:t>Der äusserst knappe Bericht des Hausarztes Dr. K.___ vermag schliesslich keine Zweifel an der Einschätzung von RAD-Arzt Dr. L.___ zu begründen. Dr. K.___ attestierte dem Beschwerdeführer eine 100%ige Arbeitsunfähigkeit in jeder Tätigkeit , ohne einen Befund zu erheben oder Gründe für eine vollständige Arbeitsunfähigkeit zu nennen ( Urk. 7/123/3). Weil der Allgemeinmediziner schliesslich auf psychosomatische Beschwerden hinwies ( Urk. 7/123/5) , äusserte er sich zudem fachfremd. Im Übrigen ist</w:t>
      </w:r>
    </w:p>
    <w:p>
      <w:r>
        <w:t>i n Bezug auf Berichte von Hausärztinnen und Hausärzten auf die Erfahrungstatsache hinzuweisen, dass diese mitunter im Hinblick auf ihre auftragsrechtliche Vertrauensstellung in Zweifelsfällen eher zu Gunsten ihrer Patientinnen und Patienten aussagen (BGE 135 V 465 E. 4.5, 125 V 351 E. 3b/cc).</w:t>
      </w:r>
    </w:p>
    <w:p>
      <w:r>
        <w:t>Mit Dr. L.___ ist somit davon auszugehen, dass der Beschwerdeführer ab dem 21. April 2015 in einer angepassten Tätigkeit zu 100 % arbeitsfähig war, wo bei wegen des vermehrten Pausenbedarfs eine Einschränkung von 10 % bestand (Urk. 7/124/4). 5.</w:t>
      </w:r>
    </w:p>
    <w:p>
      <w:r>
        <w:rPr>
          <w:b/>
        </w:rPr>
        <w:t>E. 1.5.1</w:t>
      </w:r>
    </w:p>
    <w:p>
      <w:r>
        <w:t>Die RAD stehen den IV-Stellen zur Beurteilung der medizinischen Voraus setzun gen des Leistungsanspruchs zur Verfügung. Sie setzen die für die Invaliden ver si cherung nach Art. 6 ATSG massgebende funktionelle Leistungsfähigkeit der Ver sicherten fest, eine zumutbare Erwerbstätigkeit oder Tätigkeit im Auf gaben be reich auszuüben. Sie sind in ihrem medizi nischen Sachentscheid im Einzelfall unabhängig ( Art. 59 Abs. 2 bis IVG ; BGE 137 V 210 E. 1.2.1, Urteil des Bundes ge richts 9C_58/2011 vom 2 5. März 2011 E. 2.2 ). Die RAD können bei Bedarf selber ärztliche Unter suchun gen von Versicherten durchführen. Sie halten die Untersu chungsergebnisse schriftlich fest ( Art. 49 Abs. 2 IVV). Zudem stehen sie den IV-Stellen der Region beratend zur Verfügung ( Art. 49 Abs. 3 IVV) .</w:t>
      </w:r>
    </w:p>
    <w:p>
      <w:r>
        <w:rPr>
          <w:b/>
        </w:rPr>
        <w:t>E. 1.5.2</w:t>
      </w:r>
    </w:p>
    <w:p>
      <w:r>
        <w:t>Nach der Rechtsprechung des Bundesgerichts kann eine RAD-Stellungnahme als medizinisches Aktengutachten grundsätzlich eine zulässige Entscheidungs grund lage darstellen kann, wobei einem reinen Aktengutachten nur Beweiswert zu zu erkennen ist, wenn es im Wesentlichen um die Beurteilung eines fest stehen den medizinischen Sachverhaltes geht . Den Berichten versicherungsinterner medizi nischer Fachpersonen kommt praxisgemäss nicht dieselbe Beweiskraft zu wie einem im Verfahren nach Art. 44 ATSG in Auftrag gegebenen Gutachten (Urteil des Bundesgerichts 9C_411/2018 vom 2 4. Oktober 2018 E. 4.2). Bestehen auch nur geringe Zweifel an der Zuverlässigkeit und Schlüssigkeit der versicherungs internen ärztlichen Feststellungen, so sind ergänzende Abklärungen vor zuneh men (BGE 135 V 465 E. 4.4 mit Hinweis).</w:t>
      </w:r>
    </w:p>
    <w:p>
      <w:r>
        <w:rPr>
          <w:b/>
        </w:rPr>
        <w:t>E. 1.6</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w:t>
      </w:r>
    </w:p>
    <w:p>
      <w:r>
        <w:t>3a). 2.</w:t>
      </w:r>
    </w:p>
    <w:p>
      <w:r>
        <w:t>2.1</w:t>
      </w:r>
    </w:p>
    <w:p>
      <w:r>
        <w:t>In der angefochtenen Verfügung vom 1 0. August 2017 führte die Beschwerde gegnerin im Wesentlichen aus, dass der Beschwerdeführer aufgrund mehrerer Unfallereignisse am linken Knie vom 1. September 2011 bis 3 0. September 2012 Anspruch auf eine Invalidenrente gehabt habe. Danach habe eine volle Arbeits fähigkeit für angepasste Tätigkeiten bestanden ( Urk. 2 S.</w:t>
      </w:r>
    </w:p>
    <w:p>
      <w:r>
        <w:t>1). Alsdann sei</w:t>
      </w:r>
    </w:p>
    <w:p>
      <w:r>
        <w:t>der Beschwerdeführer a m 20. August 2014 am linken Knie operiert worden. Am 9. Januar 2015 sei er erneut auf das linke Knie gestürzt. Die medizinischen Abklärungen hätten ergeben, dass er infolgedessen vom 2 0. August 2014 bis 2 0. April 2015 zu 100 % arbeitsunfähig gewesen sei ( Urk. 2 S. 2). Dem Beschwer deführer sei seine angestammte Tätigkeit als Elektrowickler aus gesundheitlichen Gründen nicht mehr zumutbar ( Urk. 2 S.</w:t>
      </w:r>
    </w:p>
    <w:p>
      <w:r>
        <w:t>1-2). Ab April 201 5 könne er in einer wechsel belastenden leichten bis mittelschweren Tätigkeit mit erhöhte m</w:t>
      </w:r>
    </w:p>
    <w:p>
      <w:r>
        <w:t>Pausen bedarf während eines Vollzeitpensums eine Leistung von 90 % erbringen (Urk. 2 S.</w:t>
      </w:r>
    </w:p>
    <w:p>
      <w:r>
        <w:t>2-3). Beim Einkommensvergleich resul tiere damit ein Invaliditätsgrad von 13 %. Da der Invaliditätsgrad unter 40 % liege, be stehe kein Anspruch auf eine Invalidenrente (Urk. 2 S. 3). 2.2</w:t>
      </w:r>
    </w:p>
    <w:p>
      <w:r>
        <w:t>Der Beschwerdeführer bringt demgegenüber im Wesentlichen vor, die Anpassung des Belastungsprofils mit einem vermehrten Pausenbedarf von 10 % genüg e nicht, um seinen Einschränkungen gerecht zu werden. Die Beschwerdegegnerin hätte in seinem Fall nicht einzig auf den Untersuchungsbericht des Suva-Kreis arztes abstellen dürfen. Einerseits sei diese Untersuchung bereits im Jahr 2015 erfolgt, weshalb die Untersuchungsergebnisse nicht mehr aktuell seien. Ander seits würden erhebliche Diskrepanzen zwischen</w:t>
      </w:r>
    </w:p>
    <w:p>
      <w:r>
        <w:t>der Einschätzung des Suva-Kreis arztes und denjenigen der behandelnden Ärzte bestehen, auf welche die Be schwerdegegnerin nicht eingegangen sei ( Urk. 1 S.</w:t>
      </w:r>
    </w:p>
    <w:p>
      <w:r>
        <w:t>6). Die Beschwerdegegnerin habe zu den Arztberichten der behandelnden Ärzte keine Stellung genommen (Urk. 1 S.</w:t>
      </w:r>
    </w:p>
    <w:p>
      <w:r>
        <w:t>6). Des Weiteren sei festzuhalten, dass die Suva mittlerweile neue medizinische Abklärungen vornehme n würde , we shalb davon auszugehen sei, dass der medizinische Sachverhalt auch seitens der Suva noch nicht abschliessend beurteilt worden sei ( Urk. 1 S.</w:t>
      </w:r>
    </w:p>
    <w:p>
      <w:r>
        <w:t>6-7 ). Weil die Suva sodann nur unfallkausale Ein schränkungen prüfe, könne aufgrund des Kreisarztberichts auch nicht festgestellt werden, ob nicht weitere, unfallfremde Einschränkungen der Arbeitsfähigkeit bestehen würden (Urk. 1 S.</w:t>
      </w:r>
    </w:p>
    <w:p>
      <w:r>
        <w:t>7) . Diesbezüglich sei auf das seit dem Jahr 2014 neu bestehende chronische Schmerzverhalten hinzuweisen. Weitere Einschränkungen seien am Rücken sowie an der Hüfte (Lendenwirbel) hinzuge kommen ( Urk. 1 S.</w:t>
      </w:r>
    </w:p>
    <w:p>
      <w:r>
        <w:t>6). Die Beschwerdegeg nerin habe daher den Untersuchungs grundsatz verletzt. Aus diesem Grund wäre zumindest die weitere medizinische Abklärung im Sinne einer Begutachtung angezeigt ( Urk. 1 S.</w:t>
      </w:r>
    </w:p>
    <w:p>
      <w:r>
        <w:t>9). Sofern die Ansicht ver treten werde, dass der medizinische Sachverhalt zum aktuellen Zeitpunkt ge nügend abgeklärt worden sei, stelle sich die Frage der Verwertbarkeit der attes tierten Restarbeitsfä higkeit . Bereits der fe stgehaltene Pausenbedarf von 10</w:t>
      </w:r>
    </w:p>
    <w:p>
      <w:r>
        <w:t>% werde ein erhebliches Defizit bei der Suche nach einer Arbeitsstelle darstellen. Insbesondere bei den Hilfsarbeiten sei ein solches Belastungsprofil zusätzlich er schwerend, was in sei nem Fall in keiner Weise lohnmindernd beachtet worden sei. Die Verwertbarkeit der Restarbeitsfähigkeit werde aufgrund seiner erheblichen körperlichen und psy chosomatischen Beschwerden sowie aufgrund seines Alters bestritten ( Urk. 1 S.</w:t>
      </w:r>
    </w:p>
    <w:p>
      <w:r>
        <w:t>9). 3. 3.1</w:t>
      </w:r>
    </w:p>
    <w:p>
      <w:r>
        <w:t>Im Urteil des Sozialversicherungsgerichts IV.2013.00438</w:t>
      </w:r>
    </w:p>
    <w:p>
      <w:r>
        <w:t>vom 22. August 2014 (Urk. 7/97) wurde die medizinische Aktenlage vor der Verfügung vom 3. April 2013 (Urk. 7/58, Urk. 7/64, Urk. 7/83/12-17)</w:t>
      </w:r>
    </w:p>
    <w:p>
      <w:r>
        <w:t>wie folgt zusammengefasst: «3.2 Dem RAD-Untersuchungsbericht vom 4. Februar 2011 sind die Hauptdiagnosen Zustand nach Hüfttotalendoprothesen -Implantation links am 21. April 2010 bei Femurkopfnekrose sowie Zustand nach mehrfachen Arthroskopien des linken Kniegelenks bei Meniskusläsion des linken Kniegelenks zu entnehmen (Urk. 14/31/7). In der versicherungsmedizinischen Beurteilung wurde fest ge hal ten, dass in der Zeit vom 21. April bis 21. Oktober 2010 aufgrund der Hüft total endo prothesen-Implantation medizinisch-theoretisch mit überwiegender Wahr scheinlichkeit von einer vorübergehenden Arbeitsunfähigkeit in jedweder Tätig keit ausgegangen werden könne (Urk. 14/31/7). 3.3 Dr. Z.___ , welcher den Beschwerdeführer seit 2006 behandelt (Urk. 14/30/5), diagnostizierte in seinem Bericht vom 7. Dezember 2011 einen Status nach Knietotalendoprothese links (22. September 2011, Urk. 14/42/93). Bei der 3-Monats-Kontrolle sei radiologisch alles in Ordnung gewesen. Der Beschwer deführer klage noch über Schmerzen im lateralen Kompartiment. Die Muskulatur sei noch deutlich insuffizient. Die Flexion/Extension betrage aber 115/0 Grad. Gesamthaft sei der Verlauf erfreulich. Der Beschwerdeführer sei noch nicht arbeitsfähig. Es folge ein inten siver Muskelaufbau beziehungsweise Kraft aufbau in der Physiotherapie (Urk. 14/38/6). Dr. Z.___ veranlasste in der Folge die CT-Unter suchung des linken Knies in der Uniklinik A.___ vom 11. Januar 2012, bei welcher ein guter Sitz der Tuberositasschrauben , eine begin nende ossäre Konsolidation der Osteotomiespalte mit deutlichem, mineralisiertem, überbrü ckendem Knochengewebe, jedoch noch nicht durchbauter</w:t>
      </w:r>
    </w:p>
    <w:p>
      <w:r>
        <w:t>Corticalis , festgestellt wurde (Urk. 14/38/10). Danach hielt Dr. Z.___ am 18. Januar 2012 fest, dass es subjektiv und ob jektiv zum Auftreten von Schmerzen in der Tuberositas</w:t>
      </w:r>
    </w:p>
    <w:p>
      <w:r>
        <w:t>tibiae gekommen sei. Die CT Kontrolle habe den noch nicht vollständigen Durch bau ergeben. Die Schraubenköpfe seien stark druckdolent , müssten jedoch noch belassen werden. Die Wiederaufnahme der Arbeit sei noch nicht vorgesehen (Urk. 14/38/8). In seinem ärztlichen Zeugnis vom 3. Juli 2012 schrieb Dr. Z.___ , dass der Beschwerde führer ab dem Knieeingriff vom 21. Juni 2012, bei welchem die Ent fernung der Schrauben und einer Verhärtung der Hoffa erfolgt war (Urk. 14/42/10), postoperativ für drei Wochen vollständig arbeitsunfähig gewe sen sei. Aufgrund der persistierenden Knie-, Oberschenkel- und Hüft beschwerden sowie der lumbalen linksseitigen Beschwerden könne er in einer optimal adap tierten Tätigkeit ein Pensum zwischen 20 und 40 % verrichten. Eine solche adap tierte Tätigkeit werde der Beschwerdeführer aufgrund seines Alters und seiner Ausbildung jedoch nicht finden (Urk. 3/B8). Am 2. Mai 2013 nahm Dr. Z.___ unter Be zugnahme auf eine CT Untersuchung des Knies links vom 21. Januar 2013 und der 3-Phasen-Skelettszinthigraphie vom 10. April 2013 erneut Stellung und führte aus, dass die Knie-Oberschenkel-Situation links wei terhin invalidisierend sei. Durch das Einsetzen der Knieprothese habe sich keine Verbesserung der Schmerzsymptomatik der linken unteren Extremität er geben. Ebenfalls persistiere weiterhin ein Lumbovertebralsyndrom , welches szinti gra phisch dokumentiert sei und für welches sich ebenfalls keine Besserung ergeben habe. Der Beschwerde führer sei für seine angestammte Tätigkeit als Maler/Elektrowickler nicht mehr einsetzbar. Zum jetzigen Zeitpunkt sei aufgrund der vermehrten Pausenbedürftigkeit bei sitzender Tätigkeit höchstens eine teilbe lastende Tätigkeit (teils sitzend, teils stehend) von etwa zwei Stunden täglich erreichbar, was wirtschaftlich nicht verwertbar sei (Urk. 3/B9 S. 2). 3.4 SUVA-Kreisarzt Dr. med. B.___ , Facharzt für orthopädische Chirurgie und Traumatologie FMH, untersuchte den Beschwerdeführer letztmals am 2. März 2012 (Urk. 14/39/4-14) . In seiner Beurteilung führte Dr. B.___ aus, dokumen tiert seien verschiedene Traumen des linken Knies, nach zwei Meniskus opera tio nen 1979 und 1986 sei bereits 1988 eine sekundäre Gonarthrose links fest gestellt worden. Die Traumatisierung der vorbestehenden Gonarthrose links bei einem Ereignis am 8. Dezember 2004 habe erneut zu einer Arbeitsunfähigkeit geführt. In den folgenden Jahren hätten immer wieder Kniebeschwerden links bestanden. Eine arthroskopische Behandlung sei erfolglos gewesen. Bei der Kreisarztunter suchung am 4. August 2011 sei ein die zumutbare Belastung stark einschränken des Zumutbarkeitsprofil formuliert worden. Bereits am 22. Septem ber 2011 sei dann aber ein alloplastischer Kniegelenkersatz links in zementierter Technik und ohne Ersatz der Patellarückfläche durchgeführt worden. Der dokumentierte Ver lauf sei günstig gewesen. Im Januar 2012 sei aber noch ein ungenügender Durch bau der Tuberositas</w:t>
      </w:r>
    </w:p>
    <w:p>
      <w:r>
        <w:t>tibiae -Osteotomie festgehalten worden, weshalb die Entfer nung der grossen Schrauben noch nicht möglich schien (Urk. 14/39/12). Der Beschwerdeführer gebe eine deutliche Verbesserung bezüglich Knie beschwer den links verglichen mit dem präoperativen Zustand an und führe aus, dass sich die Operation gelohnt habe. Er habe noch wechselnde, bisweilen starke, teils aber auch nur leichte Schmerzen im linken Knie, während es in Ruhe gut gehe und er im Sitzen beschwerdefrei sei (Urk. 14/39/9). Bei der heutigen klinischen Unter su chung (2. März 2012) zeige sich knapp sechs Monate nach Implantation der Knie totalendoprothese ein sehr günstiger Zustand. Der Beschwerdeführer könne wechselseitig Treppensteigen ohne stärkeres Abstützen am Geländer und er zeige beim Barfussgang ein sehr schönes Gangbild. Die Beweglichkeit und die liga men täre Stabilität des linken Knies seien gut, der verbliebene Reizzustand nurmehr gering. Nach wie vor be stehe eine deutliche Hypotrophie der Muskulatur am lin ken Bein. Diese sei aber seit Jahren vorhanden und sei auch durch die krankheits bedingte Hüftpathologie mitverursacht. Auch radiologisch habe bei der linken Kontrolle am 7. Dezember 2011 ein günstiger Zustand bestanden (Urk. 14/39/12). Im Rahmen der Zumutbarkeit dürfe ab 1. April 2012 von einer Teil arbeits fähig keit halbtags im Rahmen des definierten Zumutbarkeitsprofils ausgegangen wer den (wechselbe lastende, mindestens teilweise im Sitzen zu leistende, leichte bis mittelschwere Tätigkeit ohne fixierte Zwangshaltung des linken Knies. Kurze Gehleistungen bis mehrere 100 Meter könnten ohne Einschränkungen und mit einer Zusatzbelastung bis 10 oder 15 kg zugemutet werden, ausnahmsweise sei auch das Heben und kurzstreckige Tragen bis zu einer Gewichtslimite bis 20 kg möglich. Treppensteigen sei nur manchmal zumutbar, nicht zumutbar seien Tätigkeiten mit Absturzgefahr auf Leitern oder Gerüsten. Ungünstig seien im Wei teren Tätigkeiten mit repetierter Kraftbelastung des linken Beines mit starken Vibrationen oder Schlägen aufs linke Bein [Urk. 14/41/82]). Zwei Monate spä ter, ab 1. Juni 2012, sei dann - im Rahmen der def inierten Schonarbeitsfähigkeit - eine vollzeitliche Arbeit möglich (Urk. 14/39/13). 3.5 Am 3. April 2013 wurde im Stadtspital C.___ eine 3-Phasen-Skelettszintigraphie-Untersuchung durchgeführt. Dr. D.___ , leitender Arzt Stadtspital C.___ , führte in seiner Beurteilung vom 10. April 2013 Folgendes aus: « Pathologisch prolongierte Heilung bei St. n. tibialer Osteotomie links bis in das antero -mediale Tibiaplateau reichend (DD zusätzliche chronische Fehlbelastungsreaktion tibial medial). Bei St. n. Knie-TP links kein Lockerungsnachweis. Ebenfalls kein Locke rungsnachweis bei St. n. Hüft-TP links. Aktivierte Arthrosen ( talonavicular links &gt; rechts, Korrelation mit Röntgenauf nahmen empfehlenswert.). Chronisch dege nerative Skelettveränderungen ohne entzündliche Komponente (Schultergelenke bds ., sternoclavicular</w:t>
      </w:r>
    </w:p>
    <w:p>
      <w:r>
        <w:t>bds ., Hüftgelenk rechts, Osteochondrose und Spondylarth rose LW4/ 5) » [Urk. 3/B10]. 3.6 In ihrem Arztbericht vom 6. Mai 2013 stellte Dr. med. E.___ , All ge meine Innere Medizin FMH, welche den Beschwerdeführer seit 2007 behandelt (Urk. 14/19/1), die Diagnosen: 1. Status nach Hüfttotalen doprothese links am 21. April 2011 (richtig: 2010) bei Femurkopfnekrose sowie Hüft totalendo prothese links mit Verdacht auf Lockerung, 2. Status nach Knietotalendoprothese links im September 2011 mit Hinkgang , 3. Arterielle Hypertonie, 4. Hypercholes terinämie sowie 5. Verdacht auf Aetylabusus (Urk. 14/79/8). Im Vergleich zur Voruntersu chung habe sich der Gesundheits zustand des Beschwerdeführers nicht verändert. Infolge von mehreren Unfällen sei es zur Ent wicklung von Arthrosen an der Hüfte und am Knie links gekom men. Als Funktionseinschränkungen wurde ein Schon gang angegeben. Ferner könne der Beschwerdeführer nicht lange Strecken gehen. Regelmässig könne er nur noch leichte Tätigkeiten verrichten (Urk. 14/79/8 ). » 3.2</w:t>
      </w:r>
    </w:p>
    <w:p>
      <w:r>
        <w:t>3.2.1</w:t>
      </w:r>
    </w:p>
    <w:p>
      <w:r>
        <w:t>Im Rahmen der Neuanmeldung des Beschwerdeführers</w:t>
      </w:r>
    </w:p>
    <w:p>
      <w:r>
        <w:t>vom 18. November 2016 (Urk. 7/106-107 ) sind im Wesentlichen folgende medizi nische Be richte und Stel lungnahmen aktenkundig: 3.2.2</w:t>
      </w:r>
    </w:p>
    <w:p>
      <w:r>
        <w:t>Suva-Kreisarzt Dr. med. F.___ , Facharzt für Physikalische Medizin und Rehabilitation FMH, stellte im Bericht zur kreisärztlichen Untersuchung vom 2 0. April 2015 die folgenden Diagnosen ( Urk. 7/118/323): - Belastungsintoleranz linkes Kniegelenk nach langwierigem Verlauf und zuletzt am 2 1. August 2014 durchgeführte r</w:t>
      </w:r>
    </w:p>
    <w:p>
      <w:r>
        <w:t>Revisionsarthroplastik bei Lockerung der primären Totalprothese (TP) links - Unfallfremd: Status nach Hüft-TP links wegen Femurkopfnekrose</w:t>
      </w:r>
    </w:p>
    <w:p>
      <w:r>
        <w:t>Der Beurteilung von Dr. F.___ ist zu entnehmen, es sei - auch wenn ein Sturz im Januar 2015 auf die linke Seite mit Weichteilkontusion im Bereich der linken Hüfte bezüglich des Erfolgs der Revisionskniearthroplastik den Verlauf wohl etwas verzögert habe - deutlich zu erkennen, dass seit der Revisions arthroplastik eine Stabilisierung bezüglich des linken Kniegelenks eingetreten sei. Der Beschwerdeführer gebe belastungsabhängige Schmerzen an, welche wohl etwas witterungsbedingt beeinflusst seien. Er könne dennoch relativ gut gehen, mache regelmässige Spaziergänge und brauche nur wenige Medikamente. Auf grund der Befunde des MRI vom 1 5. Januar 2015 und der klinischen Unter suchung sei zudem davon auszugehen, da ss die Hüft-TP vom Sturz i m Januar 2015 nicht beeinflusst worden sei ( Urk. 7/118/323). Gestützt auf die aktuelle Untersuchung habe das von Kreisarzt Dr. B.___ am 4. August 2011 erstellte Zumutbarkeits profil nach wie vor Geltung, mit der Einschränkung, dass die Gewichtslimite auf 15 kg festzulegen sei. Eine solche Tätigkeit könne vollschichtig (100 % ) geleis t et werden ( Urk. 7/118/324). 3.2.3</w:t>
      </w:r>
    </w:p>
    <w:p>
      <w:r>
        <w:t>PD Dr. med. G.___ , Teamleiter Kniechirurgie, und Dr. med. H.___ , Oberärztin, Kantonsspital I.___ , stellten in ihrem Bericht vom 3.</w:t>
      </w:r>
    </w:p>
    <w:p>
      <w:r>
        <w:t>November 2016 folgende Diagnose ( Urk. 7/106/3): Anteriore / anterolaterale Knieschmerzen links bei - Überlastung Patellaunterpol bei Patella baja und Überlastung Tractus</w:t>
      </w:r>
    </w:p>
    <w:p>
      <w:r>
        <w:t>iliotibialis bei Status nach Knietotalprothesenwechsel links im Herbst 2014 (PD Dr. J.___ , Zürich) bei Lockerung Tibiaplateau / Varus fehl stellung</w:t>
      </w:r>
    </w:p>
    <w:p>
      <w:r>
        <w:t>Tibiaplateau und symptomatischer Patella baja - Status nach Implantation Knietotalprothese links Herbst 2011 ( Dr. Z.___ ) 3.2. 4</w:t>
      </w:r>
    </w:p>
    <w:p>
      <w:r>
        <w:t>PD Dr. med. J.___ , Facharzt für orthopädische Chirurgie, führte in seinem Bericht vom 1 0. November 2016 zuhanden der Suva die folgenden Diagnosen an ( Urk. 7/106/1) : - Chronifiziertes Schmerzsyndrom laterale untere Extremität - Posttraumatische Abduktoren Tendinopathie Hüfte links - Hämarthros bei - Status nach Hüft und Knie-Kontusion links, Revisions-Knie-Total pro these (TP)</w:t>
      </w:r>
    </w:p>
    <w:p>
      <w:r>
        <w:t>links bei Status nach Lockerung Tibiakomponente , Mal posi tion, Arthrofibrose , Polyetylen Abrieb nach primär TP links - Status nach Hüft-Totalprothese links vor Jahren</w:t>
      </w:r>
    </w:p>
    <w:p>
      <w:r>
        <w:t>Dem Bericht von PD Dr. J.___ ist weiter zu entnehmen, dass in näherer Zukunft keine operative Revision durchgeführt werden sollte. Es sei zudem darauf hin zu weisen, dass es dem Beschwerdeführer in den ersten Monaten nach der Revisions-Knie-TP sehr gut gegangen sei, und dass die erneute Problematik erst anlässlich des erneuten Unfalls aufgetreten sei ( Urk. 7/106/1). %1.%2.%3 Der Hausarzt des Beschwerdeführers, Dr. med. K.___ , FMH für Allge meinmedizin, führte in seinem undatierten, bei der Beschwerdegegnerin am 15. Februar 2017 eingegangenen Bericht (Urk. 7/123, Aktenverzeichnis zu Urk. 7/1-137 ) als Diagnose mit Auswirkung auf die Arbeitsfähigkeit ein chroni fiziertes Schmerzsyndrom laterale untere Extremität auf ( Urk. 7/123/1). Er hielt wei ter fest, dass der Beschwerdeführer zu 100 % arbeitsunfähig sei (Urk. 7/123/3). 3.2.6</w:t>
      </w:r>
    </w:p>
    <w:p>
      <w:r>
        <w:t>RAD-Arzt Dr. med. L.___ , Facharzt für Orthopädie und Traumatologie, nannte in seiner Stellungnahme vom 1 0. März 2017 die Diagnose chronifizierte schmerzhafte Funktionsstörung des linken Beines bei Status nach mehrfachen Eingriffen linkes Knie (zuletzt Implantation einer Revisions-Knie-TP-Operation:</w:t>
      </w:r>
    </w:p>
    <w:p>
      <w:r>
        <w:t>am 2 0. August 2014) , Status nach Implantation einer Hüft-Totalendopro these</w:t>
      </w:r>
    </w:p>
    <w:p>
      <w:r>
        <w:t>links (Operation am 2 1. April 2010) wegen Hüftkopfnekrose sowie Status nach Sturz mit Kniekontusion links beim Unfall vom 9. Januar 2015 ( Urk. 7/124/3).</w:t>
      </w:r>
    </w:p>
    <w:p>
      <w:r>
        <w:t>Dr. L.___ hielt weiter fest, dass die vom Beschwerdeführer früher ausgeübte Tätigkeit als Maler zu schwer sei. Die Tätigkeit des Beschwerde füh rers als Motorenwickler entspreche jedoch ein er angepassten Tätigkeit ( Urk. 7/124/3).</w:t>
      </w:r>
    </w:p>
    <w:p>
      <w:r>
        <w:t>Dr. L.___ formulierte folgende s Belastungsprofil: Wechselbelastend, mehr heitlich sitzend, leicht bis mittelschwer, Meidung von Arbeiten auf Leitern und Gerüsten, Meidung kniend hockender Arbeitsstellungen, sowie Tätigkeiten auf unebenen Böden ( Urk. 7/124/3). Aufgrund der vermehrten Schmerzen bestehe ein erhöhter Pausenbedarf von 10 % ( Urk. 7/124/4).</w:t>
      </w:r>
    </w:p>
    <w:p>
      <w:r>
        <w:t>Zur Frage , ob sich der Gesundheitszustand des Beschwerdeführers seit der letzten Stellungnahme durch den RAD vom 2 1. September 2012 (wiedergegeben im Fest stellungsblatt für den Beschluss vom 1. November 2012, Urk. 7/45/6, vgl. auch Urk. 7/124/2)</w:t>
      </w:r>
    </w:p>
    <w:p>
      <w:r>
        <w:t>wesentlich verändert habe, h ielt</w:t>
      </w:r>
    </w:p>
    <w:p>
      <w:r>
        <w:t>Dr. L.___ sodann fest, dass am 2 0. August 2014 eine Revision der Knie-TEP links durchgeführt worden sei und eine neue Knie-TEP links ein gesetzt worden sei. Nach zunäch st zufrieden stellen dem Verlauf sei der Beschwerdeführer am 9. Januar 2015 auf das ope rierte linke Knie gestürzt und habe sich eine schwere Knieprellung links zu gezogen . Seitdem hätten die Beschwerden etwas gebessert, würden jedoch weiterbestehen. Die neue 3D-SPECT-CT mit Rotationsbestimmung vom 2 6. August 2016 zeige eine regel rechte Positionierung des Implantates, eine Patella baja (Kniescheibentiefstand) mit deutlichem patho logischen Uptake im Bereich des Patellaunterpols als Aus druck einer Über lastung. Der Operateur PD Dr. J.___ verweise auf die Schmerz therapie, würde eine erneute Operation aber für nicht erfolgsversprechend halten und schliesse die Behandlung ab . Der Gesundheitszustand des Beschwerdeführers habe sich somit verschlechtert. In der angestammten Tätigkeit bestehe weiterhin eine Arbeitsunfähigkeit von 100 % . Die neue Situation erfordere aber eine Modi fikation des Belastungsprofils. In angepasster Tätigkeit bestehe eine Arbeitsfähig keit von 100 % unter Beachtung ein es vermehrten Pausenbedarfs von 10 % ( Urk. 7/124/4). 3.2.7</w:t>
      </w:r>
    </w:p>
    <w:p>
      <w:r>
        <w:t>Dr. med. M.___ , Oberarzt Orthopädie, Universitätsklinik A.___ , stellte im Bericht vom 1 0. August 2017 die folgende Diagnose ( Urk. 3/4 S. 1 ): Schmerzhafte Knietotalprothese links (LINK) bei - Status nach Implantation 2014 mit/bei - Status nach Erstimplantation Knietotalprothese am 2 2. September 2011 - Status nach mehreren Voroperationen</w:t>
      </w:r>
    </w:p>
    <w:p>
      <w:r>
        <w:t>Der Beurteilung von Dr. M.___ ist zu entnehmen, dass der Beschwerdeführer unter einer schmerzhaften Knieprothese links leide. Auch in Durchsicht mit Prof. N.___ , Chefradiolog e der Universitätsklinik A.___ , könne der Verdacht auf eine Lockerung nicht bestätigt werden. Einzig eine unterschiedliche Rotation der Prothesenkomponente verglichen zur Gegenseite. Er ( Dr. M.___ ) denke jedoch nicht, dass dies die Beschwerden des Beschwerdeführers erklären könnte , weshalb e r mit weiteren Revisionsoperationen sehr zurückhalten d wäre ( Urk. 3/4 S. 2).</w:t>
      </w:r>
    </w:p>
    <w:p>
      <w:r>
        <w:t>4. 4.1</w:t>
      </w:r>
    </w:p>
    <w:p>
      <w:r>
        <w:t>Zu prüfen ist, ob sich der Gesundheitszustand des Beschwerdeführers seit Erlass der Verfügung vom 3. April 2013, mit welcher ihm die Beschwerdegegnerin für den Zeitraum vom 1. September 2011 bis 30. Juni 2012 eine ganze Invalidenrente und für den Zeit raum vom 1. Juli bis 30. September 2012 eine halbe In vali den rente zugesprochen hatte (Urk. 7/58, Urk. 7/64, Urk. 7/83/12-17), bis zum Erlass der angefochtenen Verfügung vom 10. August 2017 (Urk. 2) erheblich ver schlechtert hat. 4.2</w:t>
      </w:r>
    </w:p>
    <w:p>
      <w:r>
        <w:t>Hierbei ist zunächst zu prüfen, ob die Beschwerdegegnerin nach der Neuanmel dung des Beschwerdeführers vom 18. November 2016 (Urk. 7/106-107 ) weitere Abklärungen zum medizinischen Sachverhalt hätte tä ti gen müssen. Der Beschwerdeführer rügt, die Beschwerdegegnerin habe den Unter suchungsgrund satz (Art.</w:t>
      </w:r>
    </w:p>
    <w:p>
      <w:r>
        <w:t>43 Abs.</w:t>
      </w:r>
    </w:p>
    <w:p>
      <w:r>
        <w:t>1 ATSG) verletzt , weil sie keine Abklärun gen zum neu beste henden «chronischen Schmerzverhalten» sowie zu seinen Ein schränkungen am « Rücken »</w:t>
      </w:r>
    </w:p>
    <w:p>
      <w:r>
        <w:t>und an der « Hüfte (Lendenwirbel) »</w:t>
      </w:r>
    </w:p>
    <w:p>
      <w:r>
        <w:t>durchgeführt habe (Urk.</w:t>
      </w:r>
    </w:p>
    <w:p>
      <w:r>
        <w:t>1 S.</w:t>
      </w:r>
    </w:p>
    <w:p>
      <w:r>
        <w:t>6). Dem ist entgegenzuhalten, dass der Beschwerdeführer mit seiner Neuanmeldung vom 1 8. November 2016 ( Urk. 7/107) einzig seine Kniebeschwerden betreffende Berichte von PD Dr. J.___ und von PD Dr. G.___ beziehungsweise des Kantonsspitals I.___ einreichen liess ( Urk. 7/106). Der Beschwerdeführer hatte damals noch dieselbe Vertretung wie im Verfahren IV.2013.00438 vor dem Sozialversicherungsgericht ( vgl. Urk. 7/97) , womit es ihm grundsätzlich möglich gewesen wäre , eine Verschlechterung des damals geprüften medizinischen Sach verhalts substantiiert geltend zu machen. Entgegen der Darstellung des Beschwer deführers hat sich die Beschwerdegegnerin sodann nicht einzig auf eine Würdi gung der Abklärungsergebnisse der Suva beschränkt (Urk. 1 S. 6) . Nach dem die (erneuten) Kniebe schwerden des Beschwerdeführers in den von ihm aufgelegten Berichten als Un fallfolgen bezeichnet wurden ( Urk. 7/106) , hat die Beschwerde gegnerin die Akten der für die Unfälle des Beschwerdeführers zuständige n</w:t>
      </w:r>
    </w:p>
    <w:p>
      <w:r>
        <w:t>Suva ( Urk. 7/118) beigezo gen. Hernach hielt der RAD am 1 0. Januar 2017 fest, dass insbesondere zu den aktuellen funktionell e n Einschränkungen des Beschwerde führers und zu seiner Arbeitsfähigkeit in einer angepassten Tätigkeit weitere Arzt berichte eingeholt werden müssten ( Urk. 7/124/3).</w:t>
      </w:r>
    </w:p>
    <w:p>
      <w:r>
        <w:t>Mit Schreiben an seine dama lige Vertretung forderte sie den</w:t>
      </w:r>
    </w:p>
    <w:p>
      <w:r>
        <w:t>Beschwerdeführer sodann auf, ihr mitzutei len, bei welchen Ärztinnen und Ärzte n , Institutionen oder Spitälern er sich derzeit in Behandlung befinde ( Urk. 7/120). Im vom Beschwerdeführer am 2 4. Januar 2017 unterzeichneten Ant wortschreiben gab er einzig seinen Hausarzt Dr.</w:t>
      </w:r>
    </w:p>
    <w:p>
      <w:r>
        <w:t>K.___ an, welche n er letzt mals am 1 9. Dezember 2016 konsultier t habe ( Urk. 7/121). Daraufhin holte die IV-Stelle bei Dr.</w:t>
      </w:r>
    </w:p>
    <w:p>
      <w:r>
        <w:t>K.___ einen Bericht ein , in welchem Dr.</w:t>
      </w:r>
    </w:p>
    <w:p>
      <w:r>
        <w:t>K.___</w:t>
      </w:r>
    </w:p>
    <w:p>
      <w:r>
        <w:t>die von PD Dr.</w:t>
      </w:r>
    </w:p>
    <w:p>
      <w:r>
        <w:t>J.___ gestellten Diagnosen wieder gab (vgl. Urk. 7/106/1, Urk. 7/123/1). Zudem kreuzte er im Fragebogen als Ursache für die Arbeitsun fähigkeit des Beschwerde führers « Unfall »</w:t>
      </w:r>
    </w:p>
    <w:p>
      <w:r>
        <w:t>an ( Urk. 7/123). Gestützt auf diese Aktenlage hat die Beschwerde gegnerin</w:t>
      </w:r>
    </w:p>
    <w:p>
      <w:r>
        <w:t>die notwen digen Abklärungen getätigt und damit den Untersuchungsgrund satz (Art. 43 Abs. 1 ATSG) nicht ver letzt . Ebenso wenig sind im vorliegenden Verfahren weitere Abklärungen durch zuführen ( Art. 61 lit . c ATSG) .</w:t>
      </w:r>
    </w:p>
    <w:p>
      <w:r>
        <w:t>Der Beschwerdeführer hat den Bericht von Dr. M.___ zu den von der Suva in der Universitätsklinik</w:t>
      </w:r>
    </w:p>
    <w:p>
      <w:r>
        <w:t>A.___ veranlassten Untersuchungen des linken Knies des Beschwerdeführers eingereicht ( Urk. 3/4). Die Untersuchungen wurden am 1 0. August 2017 durchgeführt, mithin am selben Tag als die angefochtene Verfügung ( Urk. 2) erlassen wurde. Soweit sind die Abklärungen der Suva mithin bekannt. Aufgrund der vorliegenden Suva-Akten ( Urk. 7/118) ist zudem davon auszugehen, dass die Suva nur die Kniebeschwerden abklär t , aufgrund derer sie wegen eines Kausalzusam men hangs zu einem Unfall eine L eistungspflicht treffen könnte. Die Suva wird daher die übrigen vom Beschwerdeführer geklagten Leiden ( «chronische s Schmerz ver halten», «Rücken» und «Hüfte (Lendenwirbel)» [ Urk. 1 S. 6 ] ) nicht ab zu klären hab en, weshalb der Be i zug von weiteren Suva-Akten unterbleiben kann. Zum vom Beschwerdeführer geltend gemachten «chronische n Schmerzverhalten» ist schliesslich festzuhalten, dass eine Einschränkung der Leistungsfähigkeit nach der Rechtsprechung nur dann anspruchserheblich sein kann, wenn sie Folge einer Gesundheitsbeeinträch tigung ist, die fachärztlich einwandfrei diagnostiziert worden ist (BGE 141 V 281 E. 2.1 mit Hinweis). In den vorliegenden Akten findet sich aber kein Bericht einer Psychiaterin oder eines Psychiaters, in welchem eine nachvollziehbare Diagnose zur geltend gemachten Schmerzstörung gestellt würde. 4.3</w:t>
      </w:r>
    </w:p>
    <w:p>
      <w:r>
        <w:t>Was sodann die geltend gemachte Verschlechterung der Kniebeschwerden des Beschwerdeführers betrifft, so hält RAD-Arzt Dr. med. L.___ in seiner Stellungnahme vom 10. März 2017 (Urk. 7/124/3) - welche die von der Recht sprechung an den Beweiswert von RAD-Stellungnahmen aufgestellten Anforde rung (E.</w:t>
      </w:r>
    </w:p>
    <w:p>
      <w:r>
        <w:rPr>
          <w:b/>
        </w:rPr>
        <w:t>E. 5</w:t>
      </w:r>
    </w:p>
    <w:p>
      <w:r>
        <w:t>/5 , Urk. 7/96/7 ). Danach lebte und arbeitete der Versicherte im Ausland , bevor er im Jahr 2004 wieder in der Schweiz Wohnsitz nahm und temporär als Maler arbeitete (Urk. 7/3</w:t>
      </w:r>
    </w:p>
    <w:p>
      <w:r>
        <w:rPr>
          <w:b/>
        </w:rPr>
        <w:t>E. 5.1</w:t>
      </w:r>
    </w:p>
    <w:p>
      <w:r>
        <w:t>Beim Einkommensvergleich vom 1 0. August 2017 stellte die Beschwerdegegnerin bezüglich Valideneinkommen</w:t>
      </w:r>
    </w:p>
    <w:p>
      <w:r>
        <w:t>für das Jahr 2015 auf das von der Suva ermittelte Valideneinkommen in der Höhe von Fr. 69'043.-- ab ( Urk. 7/131/1). In der betreffenden Verfügung vom 7. Mai 2015 hatte die Suva einen Tabellenlohn «Sektor 2 Produktion (Kompetenzniveau</w:t>
      </w:r>
    </w:p>
    <w:p>
      <w:r>
        <w:t>1 ) » gemäss der Schweizerischen Lohn strukturerhebung (LSE) des Bundesamtes für Statistik (BFS) bei gezogen ( Urk. 7/118/357) . Für das Invalideneinkommen stellte die Beschwerde geg nerin ebenfalls auf lohnstatistische Angaben ab (LSE 2014 TA1 Ziff. 5-96) und gelangte so zu einem hypothetischen Invalideneinkommen von Fr. 59'987. -- für das Jahr 2015 im dem Beschwerdeführer zu mutbaren 90%-Pensum. Beim Einkom mens vergleich resul tierte ein IV-Grad von 13 % ( Urk. 7/131/1).</w:t>
      </w:r>
    </w:p>
    <w:p>
      <w:r>
        <w:rPr>
          <w:b/>
        </w:rPr>
        <w:t>E. 5.2</w:t>
      </w:r>
    </w:p>
    <w:p>
      <w:r>
        <w:t>Dieser Einkommensvergleich gibt zu keinen Beanstandungen Anlass, zumal die Beschwerdegegnerin in der Verfügung vom 3. April 2013</w:t>
      </w:r>
    </w:p>
    <w:p>
      <w:r>
        <w:t>(Urk. 7/58, Urk. 7/64, Urk. 7/83/12-17) bezüglich de s</w:t>
      </w:r>
    </w:p>
    <w:p>
      <w:r>
        <w:t>Beizug s der Tabellenlöhne beim Validen- und In valideneinkommen bereits entsprechend vorgegangen ist ( Urk. 7/44/1 , vgl. auch E. 5.2 und 5.3 des Urteils des Sozialversicherungsgerichts IV.2013.00438 vom 22. August 2014 [ Urk. 7/97/12-13] ) und sich diesbezüglich seit der Verfü gung vom 3. April 2013</w:t>
      </w:r>
    </w:p>
    <w:p>
      <w:r>
        <w:t>(Urk. 7/58, Urk. 7/64, Urk. 7/83/12-17) keine Verände rungen erg e ben habe. Beim Einkommensvergleich vom 10. August 2017 hatte die Be schwerdegegnerin zudem zu berücksichtigen, dass a ufgrund der Stellung nah me von RAD-Arzt Dr. L.___ vom 10.</w:t>
      </w:r>
    </w:p>
    <w:p>
      <w:r>
        <w:t>März 2017 in einer angepassten Tätigkeit eine Einschränkung von 10</w:t>
      </w:r>
    </w:p>
    <w:p>
      <w:r>
        <w:t>% besteht ( Urk. 7/124/4).</w:t>
      </w:r>
    </w:p>
    <w:p>
      <w:r>
        <w:rPr>
          <w:b/>
        </w:rPr>
        <w:t>E. 5.3</w:t>
      </w:r>
    </w:p>
    <w:p>
      <w:r>
        <w:t>Der Beschwerdeführer ist der Auffassung, dass er seine Restarbeitsfähigkeit wegen seines Alters nicht mehr verwerte n könne (E. 2.2) . Laut RAD-Arzt Dr.</w:t>
      </w:r>
    </w:p>
    <w:p>
      <w:r>
        <w:t>L.___ besteht seit dem 21.</w:t>
      </w:r>
    </w:p>
    <w:p>
      <w:r>
        <w:t>April 2015 wieder einer 100%ige Arbeits fähig keit in einer angepassten Tätigkeit, wobei ein erhöhter Pausenbedarf von 10</w:t>
      </w:r>
    </w:p>
    <w:p>
      <w:r>
        <w:t>% gegeben ist ( Urk. 7/124/4).</w:t>
      </w:r>
    </w:p>
    <w:p>
      <w:r>
        <w:t>Im Zeitpunkt dieser Beurteilung im März 2017 war der 1958 geborene Beschwerdeführer knapp 5 9jährig (vgl. Urk. 7/5/1). Mit Blick auf die verbleibende Aktivitäts dauer von rund 7 Jahren bis zum Erreichen des AHV-Alters 65 ( Art.</w:t>
      </w:r>
    </w:p>
    <w:p>
      <w:r>
        <w:rPr>
          <w:b/>
        </w:rPr>
        <w:t>E. 5.4</w:t>
      </w:r>
    </w:p>
    <w:p>
      <w:r>
        <w:t>Bei einem Invaliditätsgrad von 13 % besteht kein Anspruch auf eine Invaliden rente (E. 1.2 vorstehend), weshalb die Beschwerdegegnerin das neue Leistungs be gehren des Beschwerdeführers mit angefochtener Verfügung vom 1 0. August 2017 ( Urk. 2) zu Recht abgewiesen hat. 6.</w:t>
      </w:r>
    </w:p>
    <w:p>
      <w:r>
        <w:t>Diese Erwägungen führen zur Abweisung der Beschwerde. 7 . 7 .1</w:t>
      </w:r>
    </w:p>
    <w:p>
      <w:r>
        <w:t>Weil die Voraussetzungen (§ 16 Abs. 1 und 2 des Gesetzes über das Sozialver si cherungsgericht, GSVGer ) erfüllt sind (vgl. Urk. 3/3, Urk. 9), ist dem Gesuch des Beschwerdeführers vom 14. September 2017 um Gewährung der unentgeltlichen Prozessführung ( Urk. 1 S. 2) zu entsprechen. 7 .2</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800.-- anzusetzen. Entsprechend dem Ausgang des Verfahrens sind sie dem Beschwerdeführer aufzuerlegen, jedoch zufolge Gewährung der unentgeltlichen Prozessführung einst weilen auf die Gerichtskasse zu nehme n. 7 .3</w:t>
      </w:r>
    </w:p>
    <w:p>
      <w:r>
        <w:t>Der Beschwerdeführer wird auf § 16 Abs. 4 GSVGer hingewiesen, wonach er zur Nachzahlung der Auslagen für die unentgeltliche Rechts pflege verpflichtet ist, sobald er dazu in der Lage ist. Das Gericht beschliesst:</w:t>
      </w:r>
    </w:p>
    <w:p>
      <w:r>
        <w:t>In Bewilligung des Gesuchs vom 14. September 2017 wird dem Beschwerdeführer die unentg eltliche Prozessführung gewährt,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6</w:t>
      </w:r>
    </w:p>
    <w:p>
      <w:r>
        <w:t>/34) . Danach ging er keiner Beschäftigung mehr nach ( vgl. den IK-Auszug vom 2 1. Februar 2013 [ Urk. 7/5 5] , vgl. auch Urk. 7/119 ). Am 16. Juni 2010 meldete er sich unter Hinweis auf einen Status nach Hüfttotalendoprothese links wegen Femurkopfnekrose links (21. April 2010) sowie Pangonarthrose links bei der So zialversicherungsanstalt des Kantons Zürich, IV-Stelle, zum Leistungs bezug an (Urk. 7/ 5 , Urk. 7/1 1 ). Nach durchge führten Abklärungen sprach d ie IV Stelle dem Versicherten m it Verfügung en vom 3. April 2013 für den Zeitraum vom 1. September 2011 bis 30. Juni 2012 eine ganze Invalidenrente und für den Zeit raum vom 1. Juli bis 30. September 2012 eine halbe Invalidenrente zu (Urk. 7/58, Urk. 7/64 , Urk. 7/83/12-17 ) . Die dagegen vom Versicherten am 8. Mai 2013 erhobene Beschwerde ( Urk. 7/81/4-11) wies das Sozialversicherungsgericht des Kantons Zürich mit rechtskräftigem Urteil IV.2013.00438 vom 22. August 2014 ab (Urk. 7/97).</w:t>
      </w:r>
    </w:p>
    <w:p>
      <w:r>
        <w:rPr>
          <w:b/>
        </w:rPr>
        <w:t>E. 10</w:t>
      </w:r>
    </w:p>
    <w:p>
      <w:r>
        <w:t>. März 2017 ein ( Urk. 7/124/5). Mit Vorbe scheid vom 2 4. April 2017 kündigte die IV-Stelle dem Versicherten an, dass sie sein neues Leistungsbegehren ab wei sen werde ( Urk. 7/125). Dagegen liess der Versicherte am 30. Mai 2017 Einwand erheben (Urk. 7/127). Mit Eingabe vom 5. Juli 2017 liess er seinen Einwand ergänzend begründen (Urk. 7/130). Nach Prüfung des Einwandes</w:t>
      </w:r>
    </w:p>
    <w:p>
      <w:r>
        <w:t>wies die IV-Stelle das Leistungsbegehren von X.___ mit Verfügung vom 1 0. August 2017 wie vorbeschieden ab ( Urk. 2) . 2.</w:t>
      </w:r>
    </w:p>
    <w:p>
      <w:r>
        <w:t>Dagegen führte X.___ am</w:t>
      </w:r>
    </w:p>
    <w:p>
      <w:r>
        <w:rPr>
          <w:b/>
        </w:rPr>
        <w:t>E. 14</w:t>
      </w:r>
    </w:p>
    <w:p>
      <w:r>
        <w:t>. September 2017 Beschwerde und beantrag te, in Aufhebung der Verfügung vom 1 0. August 2017 se i ihm eine Rente aus zu richten. Eventualiter seien weitere medizinische Abklärungen im Sinne einer medizinischen Begutachtung zu tätigen ( Urk. 1 S. 2). In verfahrens recht licher Hinsicht ersuchte er um Gewährung der unentgeltlichen Prozessführung ( Urk. 1 S. 2). Mit Beschwerdeantwort vom 1 8 . Oktober 2017 beantragte die Beschwerde gegnerin Abweisung der Beschwerde (Urk. 6 , unter Beilage ihrer Akten, Urk. 7/ 1-137 ), was dem Beschwerdeführer mit Mitteilung vom 2 0 . Oktober 2017 zur Kenntnis gebracht wurde (Urk. 8 ). 3.</w:t>
      </w:r>
    </w:p>
    <w:p>
      <w:r>
        <w:t>Auf die Vorbringen der Parteien und die eingereichten Unterlagen wird, soweit erforderlich, in den nachfolgenden Erwägungen eingegangen. Das Gericht zieht in Erwägung: 1.</w:t>
      </w:r>
    </w:p>
    <w:p>
      <w:r>
        <w:rPr>
          <w:b/>
        </w:rPr>
        <w:t>E. 17</w:t>
      </w:r>
    </w:p>
    <w:p>
      <w:r>
        <w:t>Abs. 1 ATSG vorzugehen (BGE 117 V</w:t>
      </w:r>
    </w:p>
    <w:p>
      <w:r>
        <w:t>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 fungspflicht auch dem Gericht (BGE 117 V 198 E. 3a, 109 V 108 E. 2b). 1. 4 1. 4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 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 kommensvergleichs; BGE 130 V 343 E. 3.4.2 mit Hin weisen). 1. 4 .2</w:t>
      </w:r>
    </w:p>
    <w:p>
      <w:r>
        <w:t>Hervorzuheben ist, dass nach der Rechtsprechung bei der Berechnung des Inva li deneinkommens von einem ausgeglichenen Arbeitsmarkt ( Art. 16 ATSG) aus zu gehen ist. Dieser ist gekennzeichnet durch ein gewisses Gleichgewicht zwischen Angebot und Nachfrage nach Arbeitskräften und weist einen Fächer ver schie denster Tätigkeiten auf (BGE 110 V 273 E. 4b). Das gilt sowohl bezüglich der dafür verlangten beruflichen und intellektuellen Voraussetzungen wie auch hin sichtlich des körperlichen Einsatzes. Dabei ist nicht von realitätsfremden Einsatz möglichkeiten auszugehen. Es können nur Vorkehren verlangt werden, die unter Berücksichtigung der gesamten objektiven und subjektiven Gegebenheiten des Einzelfalls zumutbar sind (Urteil 9C_910/2011 vom 3 0. März 2012 E. 3.1). Je rest riktiver das medizinische Anforderungsprofil umschrieben ist, desto ein gehender ist in der Regel die Verwertbarkeit auf dem allgemeinen Arbeitsmarkt abzuklären und nachzuweisen (Urteil U 42/06 vom 2 3. Oktober 2006 E. 3.2.3 am Ende). Der ausgeglichene Arbeitsmarkt umfasst auch sogenannte Nischenarbeits plätze, also Stellen- und Arbeitsangebote, bei denen Behinderte mit einem so zialen Entge genkommen von Seiten des Arbeitgebers rechnen können (Urteil 9C_124/2010 vom 2 1. September 2010 E. 2.2 mit Hinweis). Von einer Arbeits gelegenheit kann jedoch dann nicht mehr gesprochen werden, wenn die zumut bare Tätigkeit nur noch in so eingeschränkter Form möglich ist, dass sie der aus geglichene Arbeits markt praktisch nicht kennt oder sie nur unter nicht realis tischem Entgegenkom men eines durchschnittlichen Arbeitgebers möglich wäre und das Finden einer entsprechenden Stelle daher von vornherein als ausge schlossen erscheint (Urteil 9C_253/2017 vom 6.</w:t>
      </w:r>
    </w:p>
    <w:p>
      <w:r>
        <w:t>Juli 2017 E.</w:t>
      </w:r>
    </w:p>
    <w:p>
      <w:r>
        <w:t>2.2.1 mit Hinweis; Urteil 8C_133/2018 vom 2 6. Juni 2018 E. 2.2.1; Urteil des Bundesge richts 8C_117/2018 vom 3 1. August 2018 E. 2.2.2 ). 1.4.3</w:t>
      </w:r>
    </w:p>
    <w:p>
      <w:r>
        <w:t>Das fortgeschrittene Alter wird, obwohl an sich ein invaliditätsfremder Faktor, in der Rechtsprechung als Kriterium anerkannt, das zusammen mit weiteren persön lichen und beruflichen Gegebenheiten dazu führen kann, dass die einer ver sicher ten Person verbliebene Resterwerbsfähigkeit auf dem ausgeglichenen Arbeits markt realistischerweise nicht mehr nachgefragt wird, und dass ihr deren Ver wertung auch gestützt auf die Selbsteingliederungspflicht nicht mehr zu mutbar ist. Fehlt es an einer wirtschaftlich verwertbaren Resterwerbsfähigkeit, liegt eine vollständige Erwerbsunfähigkeit vor, die einen Anspruch auf eine ganze Invali denrente begründet (Urteil 8C_253/2017 vom 6. Juli 2017 E. 2.2.2 mit Hinwei sen). Der Einfluss des Lebensalters auf die Möglichkeit, das verbliebene Leistungs vermögen auf dem ausgeglichenen Arbeitsmarkt zu verwerten, lässt sich nicht nach einer allgemeinen Regel bemessen, sondern hängt von den Umständen des Einzelfalls ab. Massgebend können die Art und Beschaffenheit des Gesund heits schadens und seiner Folgen, der absehbare Umstellungs- und Einarbeitungs auf wand und in diesem Zusammenhang auch Persönlichkeitsstruktur, vor handene Begabungen und Fertigkeiten, Ausbildung, beruflicher Werdegang oder Anwend barkeit von Berufserfahrung aus dem angestammten Bereich sein (BGE</w:t>
      </w:r>
    </w:p>
    <w:p>
      <w:r>
        <w:t>138 V 457 E. 3.1). Somit hängt die Verwertbarkeit nicht zuletzt davon ab, welcher Zeitraum der versicherten Person für eine berufliche Tätigkeit und vor allem auch für einen allfälligen Berufswechsel noch zur Verfügung steht (BGE</w:t>
      </w:r>
    </w:p>
    <w:p>
      <w:r>
        <w:t>138 V 457 E. 3.2). Für den Zeitpunkt, in dem die Frage nach der Verwert barkeit der (Rest-) Arbeitsfä higkeit bei vorgerücktem Alter beantwortet wird, ist auf das Feststehen der medi zinischen Zumutbarkeit einer (Teil-) Erwerbstätigkeit abzustellen (BGE</w:t>
      </w:r>
    </w:p>
    <w:p>
      <w:r>
        <w:t>138 V 457 E. 3.3). Dieses ist gegeben, sobald die medizinischen Unterlagen diesbezüglich eine zuverlässige Sachver haltsfeststellung erlauben (BGE</w:t>
      </w:r>
    </w:p>
    <w:p>
      <w:r>
        <w:t>138 V 457 E. 3.4; Urteil 8C_403/2017 vom 2 5. August 2017 E. 5.3 mit Hin weisen; Urteil des Bundesge richts 8C_117/2018 vom 3 1. August 2018 E. 2.2.3).</w:t>
      </w:r>
    </w:p>
    <w:p>
      <w:r>
        <w:rPr>
          <w:b/>
        </w:rPr>
        <w:t>E. 21</w:t>
      </w:r>
    </w:p>
    <w:p>
      <w:r>
        <w:t>Abs. 1 lit . a des Bundesgesetz es über die Alters- und Hinterlas senenversicherung , AHVG) und der relativ hohen Hürden, welche das Bundesge richt für die Unverwertbarkeit der Restarbeitsfähigkeit älterer Menschen entwi ckelt hat (vgl. Urteil des Bundes gerichts 8C_645/2017 vom 2 3. Januar 2018 E.</w:t>
      </w:r>
    </w:p>
    <w:p>
      <w:r>
        <w:t>4.3.2 mit Hinweis) , kann nicht gesagt werden, dass der Beschwerdeführer seine Restarbeits fähigkeit wegen seines Alters auf dem ausgeglichenen Arbeitsmarkt nicht mehr verwerten könnte ,</w:t>
      </w:r>
    </w:p>
    <w:p>
      <w:r>
        <w:t>umso weniger, als dem Beschwerdeführer ein Berufswechsel in eine angepasste Tätigkeit bereits im Zeitpunkt der Rentenauf hebung per September 2012 zumutbar war, woran auch die letzte Knieoperation im August 2014 nichts geändert hat (vgl. Einschätzung des Kreisarztes vom April 2015, E. 3.2.2). Nachdem er über Jahre verzichtet hat, seine Restarbeitsfähigkeit in einer angepassten Tätigkeit zu verwerten, vermag er mit seinem nicht substan tiierten Einwand nicht durchzudringen. Wenn der Beschwerdeführer seine Rest arbeitsfähigkeit auch wegen seine r «erheblichen körperlichen und psychosomati schen Beschwerden» als nicht mehr gegeben ansieht, so ist dazu festzuhalten, dass die Beschwerdegegnerin in ihrem Einkommensvergleich den körperlichen Einschrän kungen bereits genügend Rechnung getragen hat und wie ausgeführt (E. 4.2)</w:t>
      </w:r>
    </w:p>
    <w:p>
      <w:r>
        <w:t>mangels fachärztlich gestellter Diagnose nicht von anspruchsrelevanten «psychosomatischen Beschwerden» des Beschwerdeführers ausgegangen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