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IV.2017.00917 vom 28. Februar 2019</w:t>
      </w:r>
    </w:p>
    <w:p>
      <w:r>
        <w:t>ZH Sozialversicherungsgericht, 2019-02-28, DE</w:t>
      </w:r>
    </w:p>
    <w:p>
      <w:r>
        <w:rPr>
          <w:b/>
        </w:rPr>
        <w:t xml:space="preserve">Quelle: </w:t>
      </w:r>
      <w:r>
        <w:t>https://mcp.opencaselaw.ch/entscheid/zh_sozialversicherungsgericht_IV.2017.00917</w:t>
      </w:r>
    </w:p>
    <w:p>
      <w:r>
        <w:t>FR: ZH_SOZIALVERSICHERUNGSGERICHT IV.2017.00917 du 28 février 2019</w:t>
      </w:r>
    </w:p>
    <w:p>
      <w:r>
        <w:t>IT: ZH_SOZIALVERSICHERUNGSGERICHT IV.2017.00917 del 28 febbraio 2019</w:t>
      </w:r>
    </w:p>
    <w:p>
      <w:pPr>
        <w:pStyle w:val="Heading2"/>
      </w:pPr>
      <w:r>
        <w:t>Erwägungen</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 gebrechen, Krankheit oder Unfall sein (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Am 1 8. Dezember 2014 meldete sich der Versicherte</w:t>
      </w:r>
    </w:p>
    <w:p>
      <w:r>
        <w:t>wegen Depressionen und kognitiven Störungen erneut zum Leistungsbezug an ( Urk. 7/47).</w:t>
      </w:r>
    </w:p>
    <w:p>
      <w:r>
        <w:t>Die IV-Stelle klärte die aktuellen Verhältnisse ab und kündigte mit Vorbescheid vom 12. Februar 2016 die Abweisung des Leistungsbegehrens an ( Urk. 7/73). Dagegen erhob der Versicherte mit Schreiben vom 1 4. März 2016, ergänzt mit Schreiben vom 3 0. Juni 2016, Einwände (Urk. 7/76 , Urk. 7/ 88) . Daraufhin holte die IV-Stelle einen (undatierten) Bericht vom psychiatrisch-psychotherape utischen Z.___ ( Urk. 7/89 ) und das interdisziplinäre Gutachten des A.___ vom 27. März 2017 ( Urk. 7/112) ein , wozu der Beschwerdeführer mit Schreiben vom 6. September 2016 ( Urk. 7/93) und vom 7. Juli 2017 ( Urk. 7/116) Stellung nahm.</w:t>
      </w:r>
    </w:p>
    <w:p>
      <w:r>
        <w:t>Mit Verfügung vom 1 8. Juli</w:t>
      </w:r>
    </w:p>
    <w:p>
      <w:r>
        <w:t>2017 wies die IV-Stelle das Leistungsbegehren wie angekündigt ab (Urk. 2).</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Gemäss der für somatoforme Schmerzstörungen und vergleichbare psychosoma t ische Leiden entwickelten Rechtsprechung des Bundesgerichts ist die tatsächliche Arbeits- und Leistungsfähigkeit der versicherten Person in einem strukturierten, ergebnisoffenen Beweisverfahren anhand von Standardindikatoren zu ermitteln , die auf den fun ktionellen Schweregrad bezogen sind (BGE 141 V 281).</w:t>
      </w:r>
    </w:p>
    <w:p>
      <w:r>
        <w:t>Mit BGE 143 V 4 18 hat das Bundesgericht erkannt, dass grundsätzlich sämtliche psychischen Leiden einem strukturierten Beweisverfahren nach BGE 141 V 281 zu unterziehen seien, wobei es je nach Krankheitsbild allenfalls gewisser Anpassungen hinsichtlich der Wertung einzelner Indikatoren bedürfe. Diese Abklä rungen enden laut Bundesgericht stets mit der Rechtsfrage, ob und in welchem Umfang die ärztlichen Feststellungen anhand der nach BGE 141 V 281 rechtser heblichen Indikatoren auf Arbeitsunfähigkeit schliessen lassen (E. 7).</w:t>
      </w:r>
    </w:p>
    <w:p>
      <w:r>
        <w:rPr>
          <w:b/>
        </w:rPr>
        <w:t>E. 1.3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w:t>
      </w:r>
    </w:p>
    <w:p>
      <w:r>
        <w:t>b und c IVG). Der Rentenan spruch entsteht frühestens nach Ablauf von sechs Monaten nach Geltendma chung des Leistungsanspruchs nach Art. 29 Absatz 1 ATSG, jedoch frühestens im Monat, der auf die Vollendung des 18. Altersjahres folgt (Art. 29 Abs. 1 IVG).</w:t>
      </w:r>
    </w:p>
    <w:p>
      <w:r>
        <w:t>Die massgeblichen Rentenabstufungen geben bei einem Invaliditätsgrad von min destens 40 Prozent Anspruch auf eine Viertelsrente , bei einem Invaliditäts grad von mindestens 50 Prozent Anspruch auf eine halbe Rente, bei einem Inva liditätsgrad von mindestens 60 Prozent Anspruch auf eine Dreiviertelsrente und bei einem Invaliditätsgrad von mindestens 70 Prozent Anspruch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 thetischen Erwerbseinkommen ziffernmässig möglichst genau ermittelt und ein ander gegen übergestellt werden, worauf sich aus der Einkommensdifferenz der Invaliditäts grad bestimmen lässt (sog. allgemeine Methode des Einkommens vergleichs; BGE 130 V 343 E. 3.4.2 mit Hinweisen).</w:t>
      </w:r>
    </w:p>
    <w:p>
      <w:r>
        <w:rPr>
          <w:b/>
        </w:rPr>
        <w:t>E. 1.5.1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erfolgt ist (BGE</w:t>
      </w:r>
    </w:p>
    <w:p>
      <w:r>
        <w:t>117 V 198 E. 3a mit Hinweis).</w:t>
      </w:r>
    </w:p>
    <w:p>
      <w:r>
        <w:rPr>
          <w:b/>
        </w:rPr>
        <w:t>E. 1.5.2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 ilungen besteht (BGE 141 V 9 E.</w:t>
      </w:r>
    </w:p>
    <w:p>
      <w:r>
        <w:rPr>
          <w:b/>
        </w:rPr>
        <w:t>E. 2</w:t>
      </w:r>
    </w:p>
    <w:p>
      <w:r>
        <w:t>5. April 2018 aus, seit der Rentenabweisung vom 2. Oktober 2009 habe keine relevante Verschlechterung des Gesundheits zustandes festgestellt wer den können. Die gemäss den medizinischen Akten als Diagnosen mit Auswirkung auf die Arbeitsfähigkeit ausgewiesenen psychischen Beschwerden hätten aus Sicht der Invalidenversicherung keinen eigentlichen Einfluss auf die Arbeitsfä higkeit. Eine Herleitung und Diskussion der Diagnose fehle. Es könne davon aus gegangen werden, dass durch eine positive Einstellung und Durch führung geeig neter Therapien eine Besserung der Beschwerden respektive Symptome erreicht werden könne. Da gemäss den Stellungnahmen des Regiona len Ärztlichen Dienstes (RAD) vom 2 4. April und 1 7. Juli 2017 (Urk. 7/118/5-7) keine psychi sche Erkrankung vorliege , erübrige sich eine Indikatorenprüfung unter dem Gesichtspunkt der neuen bundegerichtlichen Rechtsprechung. Bezüglich der vorhandenen körperlichen Beschwerden könne eine Einschränkung der Arbeitsfä higkeit von maximal 20 % nachvollzogen werden. Es bestehe eine Restarbeitsfä higkeit von mindestens 80 % in einer leidensangepassten Tätigkeit ohne vor wiegend stehende und gehende Arbeiten in unebenem Gelände, ohne Heben und Tragen von s chwere Lasten über 10 Kilogramm, ohne Arbeiten in Zwangshaltun gen sowie ohne hohe Anforderungen an das Seh- und Hör vermögen (Urk. 2 S. 2 f. , Urk. 15 ).</w:t>
      </w:r>
    </w:p>
    <w:p>
      <w:r>
        <w:rPr>
          <w:b/>
        </w:rPr>
        <w:t>E. 2.1</w:t>
      </w:r>
    </w:p>
    <w:p>
      <w:r>
        <w:t>Die Beschwerdegegnerin führte im angefochtenen Entscheid und in der Stellung nahme vom</w:t>
      </w:r>
    </w:p>
    <w:p>
      <w:r>
        <w:rPr>
          <w:b/>
        </w:rPr>
        <w:t>E. 2.2</w:t>
      </w:r>
    </w:p>
    <w:p>
      <w:r>
        <w:t>Der Besc hwerdeführer wendet dagegen ein, es sei ein Revisionsgrund ausge wiesen. Denn sein Gesundheitszustand habe sich seit der letzten Renten beur teilung wesentlich verschlechtert. Hierzu sei auf das A.___ -Gutachten vom 27. März 2017 zu verweisen, wonach die psychische Belastbarkeit mit zunehmen dem Alter abgenommen habe und er auf dem ersten Arbeitsmarkt nicht mehr arbeitsfähig sei. Das A.___ -Gutachten vom 27. März 2017 sei beweiskräftig und darauf sei abzustellen. Namentlich sei die Diagnose einer emotional instabilen Persönlichkeitsstörung vom psychiatrischen Gutachter in Bezug auf die ICD 10 Klassifikation und den Schweregrad der Persönlichkeitsstörung konkre tisiert sowie die damit einhergehenden Funktions einschränkungen in Anlehnung an den Mini-ICF-APP festgestellt worden.</w:t>
      </w:r>
    </w:p>
    <w:p>
      <w:r>
        <w:t>Ausserdem stimme deren Einschätzung der Arbeitsfähigkeit mit den übrigen medizinischen Akten überein. Es erfülle zudem auch die neuen Anforderungen der Rechtsprechung. So nehme es zu den Kategorien Schweregrad und Konsistenz Stellung und komme erst nach einer Gesamtbetrachtung zum Schluss, dass erhebliche funktionelle Auswirkungen der medizinisch festgestellten Diagnosen vorliegen würden und keine Restarbeitsfä higkeit mehr gegeben sei. Die pauschalen und unbegründeten Einwände der RAD Ärzte vermöchten das Gutachten</w:t>
      </w:r>
    </w:p>
    <w:p>
      <w:r>
        <w:t>dagegen nicht in Zweifel zu ziehen. Da deren Aktenbeurteilungen weder durch andere medizinische Bericht e , noch durch eine eigene Untersuchung gestützt würden, könne diesen kein Beweis wert zugespro chen werden. Unter der Annahme einer allfälligen Rest arbeitsfähigkeit wäre im Übrigen deren Verwertbarkeit auf dem ausgeglichenen Arbeitsmarkt zu prüfen, da nach der Einschätzung der A.___ -Gutachter das verbleibende Belastungs profil mehr einem geschützten Arbeitsplatz entspreche. Angesichts seiner persönlichen und beruflichen Umstände sowie der objektiven Anfor derungen eines ausgegli chenen Arbeitsmarktes könne überwiegen d wahr scheinlich davon ausgegangen werden, dass ihn kein Arbeitgeber mehr einstellen würde (Urk. 1 S. 3 ff. , Urk. 12 ).</w:t>
      </w:r>
    </w:p>
    <w:p>
      <w:r>
        <w:rPr>
          <w:b/>
        </w:rPr>
        <w:t>E. 2.3</w:t>
      </w:r>
    </w:p>
    <w:p>
      <w:r>
        <w:t>Die Beschwerdegegnerin ist auf die Neuanmeldung des Beschwerdeführers vom 1 3. Januar 2015</w:t>
      </w:r>
    </w:p>
    <w:p>
      <w:r>
        <w:t>( Urk. 7/52 ) eingetreten. Das Gericht hat daher in materiell-recht licher Hinsicht zu prüfen, ob sich der Invaliditätsgrad von 26 %</w:t>
      </w:r>
    </w:p>
    <w:p>
      <w:r>
        <w:t>seit der rentenab wei senden Ver füg ung vom 2. Oktober</w:t>
      </w:r>
    </w:p>
    <w:p>
      <w:r>
        <w:t>2009 (Urk. 7/</w:t>
      </w:r>
    </w:p>
    <w:p>
      <w:r>
        <w:rPr>
          <w:b/>
        </w:rPr>
        <w:t>E. 3</w:t>
      </w:r>
    </w:p>
    <w:p>
      <w:r>
        <w:t>2 ) bis zum Erlass der ange fochtenen Verfügung vom 1</w:t>
      </w:r>
    </w:p>
    <w:p>
      <w:r>
        <w:rPr>
          <w:b/>
        </w:rPr>
        <w:t>E. 3.1</w:t>
      </w:r>
    </w:p>
    <w:p>
      <w:r>
        <w:t>Bei Erlass der rentenabweisenden Verfügung vom 2. Oktober 2009 ( Urk. 7/32) ging die Beschwerdegegnerin davon aus, dass dem Beschwerdeführer eine leidensangepasste wechselbelastende, überwiegend sitzende Tätigkeit , zum Beispiel im Kundendienst, im Callcenter oder in der Administration , ohne beson dere Anforderungen an die Sehkraft mit einfachen, gut strukturierten und routinierten Arbeiten in einem Pensum von 85 % zumutbar sei ( Urk. 7/32). Gemäss dem Feststellungsblatt vom 27. Juli 2009 stützte sich die Beschwerde führerin in medizinischer Hin s icht auf die Stellungnahme von Dr. med. B.___ , praktischer Arzt, des RAD vom 2 8. Oktober 2008, der aufgrund der dama ligen Aktenlage darauf schloss , es könne auf die Einschätzung des Haus arztes abgestellt werden . Wegen einer Beeinträchtigung des Konzentrations vermögens und einer Verlangsamung sei eine etwa 70%ige Arbeitsfähigkeit in de r bisherigen Tätigkeit und eine etwa 85%ige Arbeitsfähigkeit in einer leidens angepassten Tätigkeit attestiert worden</w:t>
      </w:r>
    </w:p>
    <w:p>
      <w:r>
        <w:t>( Urk. 7/28/3) .</w:t>
      </w:r>
    </w:p>
    <w:p>
      <w:r>
        <w:t>In den Bericht en der C.___ , Fachärzt e für Allgemeine Innere Medizin, Endokrinologi e und Diabetologie, vom 5. März und 1 4. Mai 2008 wur den die folgenden Diagnosen mit Auswirkung auf die Arbeitsfähigkeit aufgeführt : Mon o kelsituation bei Amaurose rechts seit Geburt (Auge rechts blind, Schielen rechts) , Katarakta s e nilis</w:t>
      </w:r>
    </w:p>
    <w:p>
      <w:r>
        <w:t>in c ipiens links seit zirka 2000, chronische Hüftperiathro pathie bei Dys morphie , anamnestisch Hüftdysplasie beidseits, und Übergewicht, je seit Jahren , leichtgradige hochtonbetonte kombinierte Schwer hörigkeit beid seits mit Hörgerätversorgung seit 199 8. Vom Beschwerde führer seien Müdigkeit, Konzentrations-, Seh- und Hörstörungen angegeben worden. Ausser dem seien unter dem Titel Krankheitsanamnese und relevante bio graphische Daten rezidi vierende funktionelle Beschwerden, Visus abnehmend seit Geburt, chronische zunehmende Schmerzen an der Hüfte, Kraftlosigkeit am linken Oberschenkel, einen zunehmenden BMI von aktuell 29 kg/m 2 , Schlafapnoe in Abklärung und eine reaktive Depression auf Arbeitsstellendruck</w:t>
      </w:r>
    </w:p>
    <w:p>
      <w:r>
        <w:t>zu nennen. Er könne eine Teil zeittätigkeit als Callcenter-A gent leisten, aber nicht zu 100 %. Seit Anfang 2007 bestehe eine Arbeitsfähigkeit von 25 bis 30 Stunden pro Woche in der bisherigen Berufstätigkeit und in einer behinderungsangepassten Tätigkeit von 35 Stunden pro Woche . Der Gesundheitszustand verschlechtere sich und die Arbeitsfähigkeit könne durch medizinische Massnahmen nicht verbessert werden ( Urk. 7/17/1-2 , Urk. 7/17/14 ).</w:t>
      </w:r>
    </w:p>
    <w:p>
      <w:r>
        <w:t>Von dieser Sachlage ist bei der Prüfung der Revisionsvoraussetzung einer erheb lichen Änderung nach Art. 17 Abs. 1 ATGS als Vergleichsbasis auszugehen .</w:t>
      </w:r>
    </w:p>
    <w:p>
      <w:r>
        <w:rPr>
          <w:b/>
        </w:rPr>
        <w:t>E. 3.2.1</w:t>
      </w:r>
    </w:p>
    <w:p>
      <w:r>
        <w:t>Pract . med. D.___</w:t>
      </w:r>
    </w:p>
    <w:p>
      <w:r>
        <w:t>attestierte im ärztlichen Zeugnis vom 1 1. November 2014, mithin kurz vor der Neuanmeldung vom 13. Januar 2015 ( Urk. 7/ 52 ), auf grund einer Depression und von kognitiven Störungen eine 100%ige Arbeits un fähigkeit mit Einschränkungen in der Konzentration und Handlungsun fähigkeit ab Oktober 2014 ( Urk. 7/46/1). Im Bericht vom 1 0. April 2015 attestierte er eine 100%ige Arbeitsunfähigkeit ab 2010 in der angestammten Tätigkeit als Callcen ter-Mitarbeiter respektive eine 20 - 30%ige Arbeits fähigkeit bei verminder ter Leistungsfähigkeit. Als Diagnosen mit Auswirkung auf die Arbeitsfähigkeit wur den eine Amaurose rechts seit Rubella (Röteln) der Mutter (in der Schwanger schaft ( ICD-</w:t>
      </w:r>
    </w:p>
    <w:p>
      <w:r>
        <w:rPr>
          <w:b/>
        </w:rPr>
        <w:t>E. 3.2.2</w:t>
      </w:r>
    </w:p>
    <w:p>
      <w:r>
        <w:t>Gemäss dem im Revisionsverfahren von der Beschwerdegegnerin eingeholten interdisz iplinären A.___ -Gutachten vom 27. März 2017 wurde der Beschwerde führer vom 9. bis 1 2. Januar 2017 internistisch, rheumatologisch, neurologisch und psychiatrisch untersucht (Urk.</w:t>
      </w:r>
    </w:p>
    <w:p>
      <w:r>
        <w:t>7/112/1-3) .</w:t>
      </w:r>
    </w:p>
    <w:p>
      <w:r>
        <w:t>Dabei habe er als Beschwerden angegeben, er habe Mühe beim Tag-Nacht-Rhythmus und neuerdings ängstige er sich wegen der Sensibilitätsstörungen in den Hände n . Ausserdem würden wiederholt Depressionen auftreten, indem er des Öfteren in ein Loch "stürze" (Urk. 7/112/14). So sei er i m Juni 2013, als alle Eingliederungsversuche gescheitert seien, in eine schwere Depression gefallen, sei nur noch im Bett gele gen und nur aus dem Haus gegangen, um sich Essen zu besorgen. Da er keine Briefe mehr geöffnet und keine Rechnungen mehr bezahlt habe, sei ihm die Wohnung gekündigt und zwangsgeräumt worden. Seit zirka ein bis zwei Jahren wohne er in H.___ ( Urk. 7/112/27). Im Vergleich zu früher gehe es ihm heute recht gut. Sein Hauptproblem sei, dass er bei Stress depressiv werde. Er fühle sich oft reizbar und innerlich angespannt. Mit Entschei dungen tue er sich schwer. Am Morgen gehe es ihm deutlich schlechter . E r benö tige eine lange Anlaufzeit und sei ausserstande etwas zu tun (Urk. 7/112/35) . Er sei seit zirka fünf Monaten in psychologischer Gesprächstherapie am Z.___. Eine depressive Symptomatik bestehe seit zirka 10</w:t>
      </w:r>
    </w:p>
    <w:p>
      <w:r>
        <w:t>Jahren. Er leide unter Druck und Stress unter Konzentrations- und Auf merksam keitsstörungen, wobei der administrative Aufwand im Laufe der Jahre zugenom men und seine Energie abgenommen habe. Wegen der seit Geburt bestehenden Schwerhörigkeit benutze er seit zirka 1998 einen Hörapparat und er sei wegen eines starken Schielens auf dem rechten Auge nahezu blind. S eit zirka 2006 leide er an chronischen Durchfällen, die zum Teil sehr massiv gewesen seien, und aus serdem an Hämorrhoiden. Diese Beschwerden hätten sich unter Venlafaxin und Iberogast deutlich gebessert.</w:t>
      </w:r>
    </w:p>
    <w:p>
      <w:r>
        <w:t>Seit 1989 leide er an Hüft beschwerden. Zu schaffen machten ihm vor allem die Knie- und Beinschmerzen. Die Knieschmerzen bestün den seit 2014 linksbetont vermehrt beim Treppen begehen , auch sei aktuell eine Taubheit an der Vorderseite des rechten Knies sowie am angrenzenden Unter schenkel rechts vorhanden .</w:t>
      </w:r>
    </w:p>
    <w:p>
      <w:r>
        <w:t>Die vor zwei Jahren eingetretenen Sensibilitätsstö rungen an den Beinen bestünden aktuell nicht mehr. Aber es komme wiederholt zu Kraftverlust in den Beinen linksbetont. Gleich gewichts- und Gangstörungen habe er, wenn er nicht fit sei, jedoch nicht generell. Seit sechs Monaten habe er Schmerzen in den Händen linksbetont und seit zirka zwei Jahren Sensibilitätsstörungen an den Fingerspitzen. Des Weiteren habe er wiederholt Schmerzen im unteren Brustwirbelsäulenabschnitt mit gürtel förmiger Aus strahlung bei Belastung und Verspannungszustände im Schulter gürtel mit Aus strahlung in den Hinterkopfbereich . B ei längerem Sitzen und Stehen komme es zu querverlaufenden Kreuzschmerzen mit Ausstrahlung in die übrige Wirbelsäule, beim Gehen - vermehrt beim Hinauf- und Hinabgehen - zu rechtsbetonten Gesäss- und Leistenschmerzen ( Urk. 7/112/13, Urk. 7/112/19-20, Urk. 7/112/ 26 ) .</w:t>
      </w:r>
    </w:p>
    <w:p>
      <w:r>
        <w:t>Die Gutachter schloss en auf die folgenden Diagnosen mit Auswirkung auf die Arbeitsfähigkeit: Amblyopie am rechten Auge;</w:t>
      </w:r>
    </w:p>
    <w:p>
      <w:r>
        <w:t>connatale Hochtonschwerhörig keit ; Colon irritabile mit chronischen Durchfällen; rezidivierendes Thorako - und Lumbovertebralsyndrom mit/bei Fehlform der Wirbelsä ule mit Hohlrundrücken sowie multisegmentale n degenerative n Veränderungen der BWS und der LWS; emotional instabile Persönlichkeitsstörung impulsiver Typ (ICD-10 F60.3) . Als Diagnosen o hne Auswirkung auf die Arbeitsfähigkeit führten die Gutachter die folgenden auf : Hämorrhoidalleiden, Status nach Vorhofseptumdefekt (verwach sen), rezidivierendes, tendomyotisch betontes zervikovertebrales Syndrom mit zephaler Schmerzkomponente mit/bei muskulärer Dysbalance des Schulter gürtels; leichte Coxarthrose beidseits rechtsbetont; beginnende Gonarthrose links; rezidi vierende Arthralgie des MCP -Gelenks Digitum II links; Verdacht auf Tenosyno vitis</w:t>
      </w:r>
    </w:p>
    <w:p>
      <w:r>
        <w:t>stenosans</w:t>
      </w:r>
    </w:p>
    <w:p>
      <w:r>
        <w:t>Digitum II links; anamnestisch sensible axonal-demyelini sierende Polyneuropathie der Beine mit/bei ASR beidseits geschwächt bis fehlend; Ver dacht auf ein Carpaltunnelsyndrom ( CTS ) beidseits linksbetont; Hy p osmie (Urk. 7/112/40-41 ).</w:t>
      </w:r>
    </w:p>
    <w:p>
      <w:r>
        <w:t>Aus internistischer Sicht sei der Beschwerdeführer durch seine einseitige Blind heit deutlich eingeschränkt. Zusätzlich würden daraus gewisse Gangunsicherhei ten sowie Sch w indelempfindungen</w:t>
      </w:r>
    </w:p>
    <w:p>
      <w:r>
        <w:t>resultieren . Ausserdem bestehe am linken Auge eine leichte Katarakta. Deutlich einschneidender erscheine die beidseitige Schwerhörigkeit, welche seit bald 20 Jahren mit Hörgeräten versorgt sei und sich im Verlaufe der Jahre sicher noch weiter akzentuieren dürfte. Für die aktuell unter Therapie etwas gemilderten chronisch rezidivierenden Durchfälle hätten die Abklärungen keinerlei organische Ätiologie ergeben, so dass es sich schlussend lich um eine schwerwiegende Colon</w:t>
      </w:r>
    </w:p>
    <w:p>
      <w:r>
        <w:t>irritabile -Symptomatik handeln dürfte. Aus rheumatologischer Sicht schränke d as rezidivierende, belastungsabhängige thorako - und lumbovertebrale Syndrom mit multisegmentalen degenerativen Veränderungen ohne Zeichen für radikuläre Reiz- oder Ausfallsphänomene die Beweglichkeit der Brust- und Lendenwirbelsäule ein. Das Achsenskelett sei ver mindert belastbar, das Tragen und Heben schwerer Gewichte sei nicht möglich, anhaltende Zwangshaltungen seien ungünstig. Aus neurologischer Sicht seien keine relevanten Einschränkungen mit Auswirkung auf die Arbeitsfähigkeit gegeben.</w:t>
      </w:r>
    </w:p>
    <w:p>
      <w:r>
        <w:t>Die psychiatrische Untersuchung habe deutliche Hinweise darauf ergeben, dass der Beschwerdeführer zu unkontrollierten Affektdurchbrüchen aggressiver Art neige. Er sei zudem weitgehend ausserstande, seine Handlungen vorauszuplanen und die Konsequenzen seiner Handlungsweisen abzuschätzen. Er zeige auch deutliche Schwierigkeiten in der Anpassung an Regeln und Routinen, in der Planung und Strukturierung von Aufgaben sowie in der Flexibilität und Umstellungsfähigkeit. Vermindert seien auch die Entscheidungs- und Urteilsfä higkeit sowie die Anwendung fachlicher Kompetenzen. Ebenfalls eingeschränkt seien die Gruppenfähigkeit und die familiären beziehungsweise intimen Beziehungen. Diese psychische Konstellation spreche für eine emotional instabile Persönlichkeitsstörung impulsiver Typ (Urk. 7/112/42-4 3 ), welche als sehr ausge prägt zu beurteilen sei ( Urk. 7/112/37). Hinweise auf Ausgestaltungs- oder Dra matisierungstendenzen, Aggravation oder gar Simulation hätten sich in den untersuchten Fächern nicht gezeigt (Urk. 7/112/44).</w:t>
      </w:r>
    </w:p>
    <w:p>
      <w:r>
        <w:t>Der Gesundheitszustand habe sich seit dem Verlust der Tätigkeit als Call Agent ab Oktober 2009 verschlechtert, wobei die diesbezügliche Dokumentation insbe sondere in psychischer Hinsicht dürftig sei . Es sei anzunehmen, dass die psychi sche Belastbarkeit bei zunehmendem Alter abgenommen habe. Auch sei eine Ver schlechterung der Hypakusis nicht auszuschliessen ( Urk. 7/112/46 ). Der Beschwerdeführer sei heute für Tätigkeiten unter den Bedingungen der freien Marktwirtschaft nicht mehr einsetzbar. Der Beginn der Arbeitsunfähigkeit im aktuellen Ausmass falle mit der Beendigung des Einsatzes als Archivmitarbeiter bei der I.___ im Rahmen eines Beschäftigungsprogrammes des Sozialamtes zusammen und sei somit auf Juni 2013 festzulegen. Eine leidensangepasste Tätigkeit dürfte keine Zwangshaltungen, repetitives Heben schwerer Gewichte und keine Arbeiten mit hohen Ansprüchen an die Sehkraft und die Hörfähigkeit enthalten. Ausserdem bestehe ein leicht vermehrter Pausenbedarf. Insgesamt ent spreche dieses Anforderungsprofil weit mehr einem geschützten Arbeitsplatz als einer Tätigkeit unter Bedingungen des ersten Arbeitsmarktes . Eine Tätigkeit mit diesem Anforderungsprofil sei dem Beschwerdeführer anfänglich an drei Halbta gen zumutbar. ; eventuell bestehe die Option einer Steigerung auf fünf Halbtage pro Woche. Angesichts des erhöhten Pausenbedarfs sei er in der Lage, eine Leistung zu erbringen, welche einem dreistündigen Einsatz mit fünfstündiger Prä senz entspreche ( Urk. 7/112/44).</w:t>
      </w:r>
    </w:p>
    <w:p>
      <w:r>
        <w:rPr>
          <w:b/>
        </w:rPr>
        <w:t>E. 3.2.3</w:t>
      </w:r>
    </w:p>
    <w:p>
      <w:r>
        <w:t>Zum Gutachten bemerkte pract . med. J.___ , Facharzt für Arbeitsmedizin, vom RAD in seinen Stellungnahme n vom 1 0. April und 1 7. Juli 2017 , das A.___ Gut achten sei nachvollziehbar und plausibel in seinen Schlussfolgerungen. Es könne darauf abgestellt werden ( Urk. 7/118/4) . Aus rein somatischer Sicht würden im Wesentlichen qualitative Einschränkungen der Arbeitsfähigkeit bestehen (Tätig keiten ohne hohe Anforderungen an das Seh- und Hörvermögen, ohne Heben und Tragen von Lasten über 10 Kilogramm, ohne repetitives Heben und Tragen von schweren Lasten sowie ohne Zwangshaltungen) . D ie quantitative Einschrän kung aufgrund des gegebenenfalls erhöhten Pausenbedarfs sei nicht näher aus geführt worden. Aus arbeitsmedizinischer Sicht sei diesbezüglich jedoch von einer maximal 20%igen Einschränkung der Arbeitsfähigkeit a uszugehen. Bei der Tätigkeit als Call A gent handle es sich überwiegend wahrscheinlich um eine leidensangepasste Tätigkeit, die somit in einem rund 80%igen Pensum zumutbar sei. Hierbei seien gegebenenfalls ergonomische Arbeitsplatzanpassungen ange zeigt ( Urk. 7/118/6-7).</w:t>
      </w:r>
    </w:p>
    <w:p>
      <w:r>
        <w:t>Dr. med. K.___ , Fachärztin für Psychiatrie und Psychotherapie, vom RAD erklärte in der Stellungnahme vom 2 4. April 2017, die im Gutachten genannte Diagnose einer emotional instabilen Persönlichkeitsstörung, impulsiver Typ (ICD</w:t>
      </w:r>
    </w:p>
    <w:p>
      <w:r>
        <w:rPr>
          <w:b/>
        </w:rPr>
        <w:t>E. 3.3</w:t>
      </w:r>
    </w:p>
    <w:p>
      <w:r>
        <w:t>4</w:t>
      </w:r>
    </w:p>
    <w:p>
      <w:r>
        <w:t>Sodann wäre bei Annahme einer psychisch bedingten Arbeitsunfähigkeit nach der neuen bundesgerichtlichen Rechtsprechung in BGE 143 V 409 und 418 (Urteile vom 30. November 2017) zu beurteilen, ob die attestierte Arbeitsunfähig keit einer Überprüfung anhand der Standardindikatoren nach BGE 141 V 281 standhält.</w:t>
      </w:r>
    </w:p>
    <w:p>
      <w:r>
        <w:t>Diesbezüglich sind dem Gutachten vom 2 7. März 2017 zwar Anhalts punkte zu den Indikatoren zu entnehmen. Jedoch ist nicht auszuschliessen, dass bei diagnostisch unterschiedlicher Einordnung der psychischen Beschwerden, diese anders zu gewichten sind. Ausserdem sind</w:t>
      </w:r>
    </w:p>
    <w:p>
      <w:r>
        <w:t>dem A.___ - Gutachten insbeson dere in Bezug auf die Standardindikator en</w:t>
      </w:r>
    </w:p>
    <w:p>
      <w:r>
        <w:t>Behandlungserfolg oder -resistenz (BGE 141 V 281 E. 4.3.1.2) sowie Inanspruch nahme von therapeutischen Optionen (BGE 141 V 2 8 1 E. 4.4.2) keine hin reichenden Ausführungen aus fach ärztlich-medizinischer Sicht zu entnehmen.</w:t>
      </w:r>
    </w:p>
    <w:p>
      <w:r>
        <w:rPr>
          <w:b/>
        </w:rPr>
        <w:t>E. 3.3.1</w:t>
      </w:r>
    </w:p>
    <w:p>
      <w:r>
        <w:t>Die Beschwerdebilder sind im Vergleich mit der Sachlage im Jahr 2009 zumindest in thematischer Hinsicht weitgehend dieselben. So hatten schon damals Seh störungen mit Blindheit rechts und beginnender Katarakta links , eine mit Hör gerät versorgte Schwerhörigkeit beidseits und Hüft b eschwerden</w:t>
      </w:r>
    </w:p>
    <w:p>
      <w:r>
        <w:t>mit Kraftlosigkeit im linken Oberschenkel sowie depressive Symptome (reaktive Depression auf den damaligen Arbeitsstellendruck) bestanden ( Urk. 7/ 17/1-2 , Urk. 7/17/8, Urk. 7/17/12-14) . Auch hatte der Beschwerdeführer</w:t>
      </w:r>
    </w:p>
    <w:p>
      <w:r>
        <w:t>über Rückenschmerzen und al lgemein weichteilrheumatische Probleme mit wechselnden Schmerzen und Wetterfühligkeit ( Urk. 7/17/12), Müdigkeit und Konzentrationsstörungen (Urk. 7/ 17/2 ) geklagt. Anlässlich der A.___ Begut achtung gab der Beschwerde führer ausserdem an, dass (auch) d ie chronischen Durchfälle, welche im A.___ Gut achten diagnostisch als C olon irritabile einge ordnet wurden ( Urk. 7/112/40) , (schon) ab zirka 200 5 bestanden hätten , was damals zu vielen Krankheitsabs en z en und zum Verlust der Anstellung als Call Agent bei der Y.___</w:t>
      </w:r>
    </w:p>
    <w:p>
      <w:r>
        <w:t>geführt habe ( Urk. 7/112/13, Urk. 7/112/26, Urk. 7/112/ 33 ). Die neu hinzugetretenen Beschwerdebilder an den Knien, Beinen und Händen sodann sind gemäss der Einschätzung der A.___ -Gutachter ohne Auswirkung auf die Arbeitsfähigkeit (Urk. 7/112/40-41).</w:t>
      </w:r>
    </w:p>
    <w:p>
      <w:r>
        <w:t>Dennoch kann bei vorliegender Aktenlage nicht ausgeschlossen werden, dass</w:t>
      </w:r>
    </w:p>
    <w:p>
      <w:r>
        <w:t>beim Beschwerdeführer seit der rentenabweisenden Verfügung vom 2. Oktober 2009 (Urk. 7/32) ein Revisionsgrund im Sinne von Art. 17 Abs. 1 ATSG, mithin eine anspruchsrelevante Verschlechterung des G esundheitszustandes mit Auswir kung auf die Arbeits - und Erwerbs fähigkeit eingetreten ist. Denn gemäss dem A.___ -Gutachten trat mit zunehmendem Alter eine erhebliche Verschlechterung der psychische n Belastbarkeit mit depressiver Dekompensation nach Abschluss eines Beschäftigungsprogrammes im Juni 2013 und möglicherweise der Hörfä higkeit ein (Urk. 7/112/44, Urk. 7/112/46).</w:t>
      </w:r>
    </w:p>
    <w:p>
      <w:r>
        <w:t>Ausserdem wurden</w:t>
      </w:r>
    </w:p>
    <w:p>
      <w:r>
        <w:t>neu Einschränkun gen in der Beweglichkeit und Belastbarkeit des Achsenskelettes zufolge</w:t>
      </w:r>
    </w:p>
    <w:p>
      <w:r>
        <w:t>degene rativer Veränderungen an der BWS und LWS</w:t>
      </w:r>
    </w:p>
    <w:p>
      <w:r>
        <w:t>festgestellt (Urk. 7/112/40, Urk. 7/112/42-43).</w:t>
      </w:r>
    </w:p>
    <w:p>
      <w:r>
        <w:rPr>
          <w:b/>
        </w:rPr>
        <w:t>E. 3.4.1</w:t>
      </w:r>
    </w:p>
    <w:p>
      <w:r>
        <w:t>E ntgegen der Ansicht der Beschwerdegegnerin</w:t>
      </w:r>
    </w:p>
    <w:p>
      <w:r>
        <w:t>( Urk. 2) kann andererseits auch nicht bereits gestützt auf die</w:t>
      </w:r>
    </w:p>
    <w:p>
      <w:r>
        <w:t>RAD-Stellungnahmen auf einen fehlenden Revi sionsgrund geschlossen und daher von weiteren Abklärungen abgesehen werden.</w:t>
      </w:r>
    </w:p>
    <w:p>
      <w:r>
        <w:t>Bei den Ausführungen des RAD vom 10., 2 4. April und 1 7. Juli 2017 handelt es sich mangels selber durchgeführter Untersuchungen nicht um Stellungnahmen gemäss Art. 49 Abs. 2 IVV. Es sind damit keine medizinischen Befunde erhoben worden, sondern es wurde n</w:t>
      </w:r>
    </w:p>
    <w:p>
      <w:r>
        <w:t>das A.___ -Gutachten respektive die damit erhobenen und beurteilten Befunde</w:t>
      </w:r>
    </w:p>
    <w:p>
      <w:r>
        <w:t>aus somatischer und psychiatrischer Sicht fachärztlich gewürdigt. Es liegt folglich eine Empfehlung zur weiteren Bearbeitung des Leistungsbegehrens aus medizi nischer Sicht im Sinne von Art. 59 Abs. 2 bis IVG</w:t>
      </w:r>
    </w:p>
    <w:p>
      <w:r>
        <w:t>und Art. 49 Abs. 1 IVV vor (BGE 142 V 58 E. 5.1 mit Hinweis). Die RAD Berichte vermögen daher lediglich dazu Stellung zu nehmen, ob der einen oder anderen Ansicht zu folgen oder aber eine zusätzliche Untersuchung vorzunehmen sei (Urteil des Bundesgerichts 8C_756/2008 vom 4. Juni 2009 E.</w:t>
      </w:r>
    </w:p>
    <w:p>
      <w:r>
        <w:t>4.4, in: SVR 2009 IV Nr. 50 S. 153 ).</w:t>
      </w:r>
    </w:p>
    <w:p>
      <w:r>
        <w:t>Zwar können auch Berichte und Stellungnahmen des RAD, die sich allein auf die Akten stützten,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w:t>
      </w:r>
    </w:p>
    <w:p>
      <w:r>
        <w:t>des Bundesgerichts 9C_196/2014 vom 1 8. Juni 2014 E. 5.1.1 ; zum Ganzen: Urteil des Bundesgerichts 9C_524/2017</w:t>
      </w:r>
    </w:p>
    <w:p>
      <w:r>
        <w:t>2 1. März 2018 E. 5.1 ).</w:t>
      </w:r>
    </w:p>
    <w:p>
      <w:r>
        <w:t>Dies ist hier angesichts der multiplen und komplexen Beschwerdebilder des Beschwerdeführer s , der diagnostischen Unklarheit und des Umstandes, dass im A.___ -Gutachten allein eine interdisziplinäre Einschätzung zur Arbeitsfähigkeit enthalten ist ( Urk. 7/112), indes nicht der Fall.</w:t>
      </w:r>
    </w:p>
    <w:p>
      <w:r>
        <w:rPr>
          <w:b/>
        </w:rPr>
        <w:t>E. 3.4.2</w:t>
      </w:r>
    </w:p>
    <w:p>
      <w:r>
        <w:t>Dies gilt umso mehr , als den RAD-Stellungnahmen ( Urk. 7/118/5-7)</w:t>
      </w:r>
    </w:p>
    <w:p>
      <w:r>
        <w:t>weder</w:t>
      </w:r>
    </w:p>
    <w:p>
      <w:r>
        <w:t>Aus führungen zur Diagnosestellung und Einschätzung der Arbeitsfähigkeit durch die behandelnden Ärzte des Z.___</w:t>
      </w:r>
    </w:p>
    <w:p>
      <w:r>
        <w:t>(Urk. 7/89) noch zur Frage der Arbeitsfähigkeit ab</w:t>
      </w:r>
    </w:p>
    <w:p>
      <w:r>
        <w:t>Juli 2014 (allfällige Wartezeit vor dem frühest möglichen all fälligen Rentenbeginn per 1. Juli 201 5;</w:t>
      </w:r>
    </w:p>
    <w:p>
      <w:r>
        <w:t>Art. 28 Abs. 1 lit . b und Art. 29 Abs. 1 IVG ) zu entnehmen sind . Dies obschon gemäss dem</w:t>
      </w:r>
    </w:p>
    <w:p>
      <w:r>
        <w:t>A.___ -Gutachten Mitte 2013 eine psychische Dekompensation mit Depression und erheblichen Auswirkungen auf die sozialen Lebensumstände eingetreten war ( Urk. 7/112/ 37 ) . Laut dem Bericht des Z.___</w:t>
      </w:r>
    </w:p>
    <w:p>
      <w:r>
        <w:t>(undatiert, Eingang vom 1 5. August 2016) bestand im Jahr 2016 weiterhin eine mittelgradige depressive Symptomatik (Urk. 7/89/1-2 ). Somit kann nicht ohne Weiteres ausgeschlossen werden, dass die Arbeitsfähigkeit aufgrund von psychische n Beschwerden eingeschränkt war respektive ist und ab Juli 2015 ein Rentenanspruch bestand.</w:t>
      </w:r>
    </w:p>
    <w:p>
      <w:r>
        <w:t>Diesbezüglich fehlt es ferner an einem Bericht des G.___ zur Behandlung zirka in den Jahren 2013/2014, welche im Bericht des Z.___ erwähnt wurde ( Urk. 7/89/2).</w:t>
      </w:r>
    </w:p>
    <w:p>
      <w:r>
        <w:rPr>
          <w:b/>
        </w:rPr>
        <w:t>E. 3.5.1</w:t>
      </w:r>
    </w:p>
    <w:p>
      <w:r>
        <w:t>Nach dem Gesagten kann bei gegebener Akten- und Rechtslage nicht abschliessend über den Rentenanspruch des Beschwerdeführers nach der Neu an meldung vom 1 3. Januar 2015 ( Urk. 7/52) entschieden und insbesondere nicht ohne Weiteres ausgeschlossen werden, dass ein e anspruchserhebliche Verände rung seit 2009 eingetreten ist.</w:t>
      </w:r>
    </w:p>
    <w:p>
      <w:r>
        <w:t>Somit ist die Sache an die Beschwerdegegnerin zu r ergän zenden medizinischen Abklärung zurückzuweisen. Die Beschwerdegegnerin hat angesichts der kom p le xen multiplen Beschwerdebilder diese interdisziplinär und fachärztlich retrospek tiv für die Zeit ab Juli 2014 begutachten zu lassen . Dabei gilt es zu klären , ob aus fachärztlicher Sicht eine Verschlechterung des Gesundheitszustandes im Ver gleich zu jenem im Jahr 2009 eingetreten ist und in welchem Ausmass die Arbeitsfähigkeit des Beschwerdeführers in der ange stammten sowie in einer leidensangepassten Tätigkeit für die Zeit ab Juli 2014</w:t>
      </w:r>
    </w:p>
    <w:p>
      <w:r>
        <w:t>dadurch beeinträchtigt wurde . In Bezug auf die psychischen Beschwerden werden sich die Gutachter gemäss dem mit dem Leitentscheid BGE 141 V 281 präzisierten strukturier ten, normativen Prüfungsraster auch zu den entsprechenden Standardindikatoren zu äussern haben (vgl. zur Publikation in der amtlichen Sammlung vorgesehenen Urteil e des Bundesgerichts 8C_841/2016 vom 30. November 2017 und 8C_130/2017 vom 30. November 2017 ).</w:t>
      </w:r>
    </w:p>
    <w:p>
      <w:r>
        <w:t>Vorab hat die Beschwerdegegnerin zudem einen Bericht des G.___ der Stadt Zürich zur Behandlung zirka in den Jahren 2013/2014, welche im Bericht des Z.___ erwähnt wurde ( Urk. 7/89/2), einzuholen. Dieser wird den Fachärzten zusammen mit den übrigen Akten vorzulegen sein. 3 .5.2</w:t>
      </w:r>
    </w:p>
    <w:p>
      <w:r>
        <w:t>Die an gefochtene Verfügung vom 1 8. Juli 2017 (Urk. 2) ist somit aufzu heben und die Sache ist an die Beschwerdegegnerin zur ergänzenden medizini schen Abklä rung im Sinne der Erwägungen und zum neuen Entscheid über den Rentenan spruch des Beschwerdeführers ab Juli 2015 zurück zuweisen. 4.</w:t>
      </w:r>
    </w:p>
    <w:p>
      <w:r>
        <w:t>Nach ständiger Rechtsprechung gilt die Rückweisung der Sache an die Verwal tung zu weiterer Abklärung und neuem Entscheid als vollständiges Obsiegen (vgl. ZAK 1987 S. 268 f. E. 5 mit Hinweisen). Da der Streitgegenstand die Be willigung oder Verweigerung von Versicherungsl eistungen betrifft, ist das Ver fahren kostenpflichtig. Die Gerichtskos ten sind nach dem Verfahrensauf wand und unabhängig vom Streitwert festzulegen (Art. 69 Abs. 1 bis IVG), ermessensweise</w:t>
      </w:r>
    </w:p>
    <w:p>
      <w:r>
        <w:t>auf Fr. 800.-- anzusetzen und der Beschwerde gegnerin aufzu erlegen. Das Gericht erkennt: 1.</w:t>
      </w:r>
    </w:p>
    <w:p>
      <w:r>
        <w:t>Die Beschwerde wird in dem Sinne gutgeheissen, dass die angefochtene Verfügung vom 18. Juli 2017 aufgehoben und die Sache an die Sozialversicherungsanstalt des Kan tons Zürich, IV-Stelle, zurück gewie sen wird, damit diese, nach erfolgter Abklärung im Sinne der Erwägungen, über den Rentenanspruch des Beschwerdefüh rers ab Juli 2015 neu verfüge . 2.</w:t>
      </w:r>
    </w:p>
    <w:p>
      <w:r>
        <w:t>Die Gerichtskosten von Fr. 800.-- werden der Beschwerdegegnerin auferlegt. Rechnung und Einzahlungsschein werden der Kostenpflichtigen nach Eintritt der Rechtskraft zugestellt. 3 .</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SpitzHartmann</w:t>
      </w:r>
    </w:p>
    <w:p>
      <w:r>
        <w:rPr>
          <w:b/>
        </w:rPr>
        <w:t>E. 8</w:t>
      </w:r>
    </w:p>
    <w:p>
      <w:r>
        <w:t>. Juli 2017 (Urk. 2) in leistungs begründen dem Ausmass verändert hat. Die angefochtene Verfügung bildet dabei recht spre chungsgemäss d ie zeitliche Grenze der richter lichen Überprüfungs befugnis (BGE</w:t>
      </w:r>
    </w:p>
    <w:p>
      <w:r>
        <w:t>132 V 220 E. 3.1.1, 12 2 V 77 E. 2b, Urteil des Bundesge richts 8C_76/2009 vo m 19. Mai 2009 E. 2, je mit Hin weis).</w:t>
      </w:r>
    </w:p>
    <w:p>
      <w:r>
        <w:t>Der frühest mögliche Beginn einer allfälligen Rente fällt</w:t>
      </w:r>
    </w:p>
    <w:p>
      <w:r>
        <w:t>zufolge der Neuanmeldung im Januar 2015 ( Urk. 7/52) auf den</w:t>
      </w:r>
    </w:p>
    <w:p>
      <w:r>
        <w:t>1. Juli 2015 ( Art. 29 Abs. 1 und Abs. 3 IVG). 3.</w:t>
      </w:r>
    </w:p>
    <w:p>
      <w:r>
        <w:rPr>
          <w:b/>
        </w:rPr>
        <w:t>E. 10</w:t>
      </w:r>
    </w:p>
    <w:p>
      <w:r>
        <w:t>F60.3) könne nicht klar nachvollzogen werden, da die allgemeinen Kriterien für eine Persönlichkeitsstörung nicht erfüllt seien. Die Schullaufbahn und Berufsausbildung seien - soweit im Gutachten beschrieben - absolut unauf fällig gewesen. Ausser dass der Beschwerdeführer schon immer wenig Freunde gehabt habe, seien keine weiteren Auffälligkeiten beschrieben worden . Somit sei das Kriterium G4 der allgemeinen Kriterien für Persönlichkeitsstörungen nicht erfüllt. Ebenso lasse sich kein charakteristisches und dauerhaftes inneres Erfahrungs- und Verhaltensmuster erkennen, so dass auch das Kriterium G1 nicht als erfüllt betrachtet werden könne. Und auch Abweichungen gemäss dem Krite rium G3 seien nicht gegeben. Somit könne höchstens von einer Persönlichkeits akzentuieru ng ausgegangen werden. Aufgrund der Angaben im Gutachten mit nur einem einzigen Ereignis mit impulsivem Handeln könnten auch keine der Kriterien (mindestens drei) für den Subtyp einer emotional instabilen Persönlich keitsstörung, impulsiver Typ (ICD-10 F60.30) , als erfüllt erkannt werden. Eine Herleitung und Diskussion der Diagnose fehle. Auch wie die Einschränkungen im Mini-ICF-APP begründet seien, könne nicht nachvollzogen werden. Insgesamt entstehe der Eindruck, dass vor allem die Dekon ditionierung und eventuell eine Selbstlimitierun g Grund dafür seien (Urk. 7/118/5-6).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