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IV.2017.00779 vom 21. Dezember 2017</w:t>
      </w:r>
    </w:p>
    <w:p>
      <w:r>
        <w:t>ZH Sozialversicherungsgericht, 2017-12-21, DE</w:t>
      </w:r>
    </w:p>
    <w:p>
      <w:r>
        <w:rPr>
          <w:b/>
        </w:rPr>
        <w:t xml:space="preserve">Quelle: </w:t>
      </w:r>
      <w:r>
        <w:t>https://mcp.opencaselaw.ch/entscheid/zh_sozialversicherungsgericht_IV.2017.00779</w:t>
      </w:r>
    </w:p>
    <w:p>
      <w:r>
        <w:t>FR: ZH_SOZIALVERSICHERUNGSGERICHT IV.2017.00779 du 21 décembre 2017</w:t>
      </w:r>
    </w:p>
    <w:p>
      <w:r>
        <w:t>IT: ZH_SOZIALVERSICHERUNGSGERICHT IV.2017.00779 del 21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 der psychischen Gesundheit verur sachte und nach zumutbarer Behandlung und Eingliederung verbleibende ganze oder teil weise Verlust der Erwerbsmöglichkeiten auf dem in Betracht kommen den ausge 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Gutachten, 4. Auflage 2003, S. 24 f.). 2.</w:t>
      </w:r>
    </w:p>
    <w:p>
      <w:r>
        <w:rPr>
          <w:b/>
        </w:rPr>
        <w:t>E. 2</w:t>
      </w:r>
    </w:p>
    <w:p>
      <w:r>
        <w:t>Hiergegen erhob X.___ am 12. Juli 2017 Beschwerde und beantragte sinngemäss, die Rente sei gestützt auf ihre Frühinvalidität neu zu berechnen und es sei ihr eine höhere Invalidenrente auszurichten (Urk. 1). Die Beschwerdegegnerin ersuchte mit Beschwerdeantwort vom 4. September 2017 (Urk. 4, unter Beilage ihrer Akten, Urk. 5/1-109) um teilweise Gutheissung der Beschwerde im Sinne einer Rückweisung der Angelegenheit zur weiteren medi zinischen Abklärung und anschliessender Beurteilung des Rentenanspruchs. Mit Verfügung vom 8. September 2017 wurde der Beschwerdeführerin Gelegenheit gegeben, sich zur beantragten Rückweisung der Sache zu ergänzenden Abklä rungen zu äussern (Urk. 6), welche sie mit Eingabe vom 26. September 2017 ablehnte und eine direkte Gutachtensanordnung durch das Gericht beantragte (Urk. 8).</w:t>
      </w:r>
    </w:p>
    <w:p>
      <w:r>
        <w:rPr>
          <w:b/>
        </w:rPr>
        <w:t>E. 2.1</w:t>
      </w:r>
    </w:p>
    <w:p>
      <w:r>
        <w:t>Die Mitteilung vom 21. November 2008 (Urk. 5/13), mit welcher die Kostengut sprache für eine erstmalige berufliche Ausbildung gemäss Art. 16 IVG mangels invaliditätsbedingten Mehrkosten abgewiesen wurde, basierte auf folgenden medizinischen Beurteilungen:</w:t>
      </w:r>
    </w:p>
    <w:p>
      <w:r>
        <w:rPr>
          <w:b/>
        </w:rPr>
        <w:t>E. 2.2</w:t>
      </w:r>
    </w:p>
    <w:p>
      <w:r>
        <w:t>Dr. med. A.___, Fachärztin FMH für Allgemeinmedizin, diagnosti zierte in ihrem Bericht vom 5. August 2008 (Urk. 5/8) zuhanden der Beschwer degegnerin eine langjährige, therapieresistente Bulimie bei gelegentlichem Medikamentenüberkonsum, welche seit circa 2001 bestehe und sich auf die Arbeitsfähigkeit der Beschwerdeführerin auswirke. Ohne Einfluss auf die Arbeitsfähigkeit verblieben ein Eisen- und Kaliummangel sowie leichtes anstrengungsinduziertes Asthma bronchiale. Die Prognose sei schlecht, so habe die Beschwerdeführerin die Schule mangels Leistungsfähigkeit abgebrochen, wobei sie zusätzlich mit der abzuschliessenden Matura zu hohe Ansprüche habe. Eine Integration in den freien Arbeitsmarkt ohne Ausbildung und bei zu häufigen krankheitsbedingten Absenzen sowie instabiler Persönlichkeit sei kaum möglich. Eine stationäre Therapie wäre dringend angezeigt, doch fehle es am Kooperationswillen. Ein Gesundheitsschaden liege insoweit vor, dass die Beschwerdeführerin einen labilen vegetativen Zustand habe und rezidivierende Schwindelepisoden wegen Mangel- und Fehlernährung aufweise.</w:t>
      </w:r>
    </w:p>
    <w:p>
      <w:r>
        <w:rPr>
          <w:b/>
        </w:rPr>
        <w:t>E. 2.3</w:t>
      </w:r>
    </w:p>
    <w:p>
      <w:r>
        <w:t>Dr. med. B.___, Fachärztin FMH für Kinder- und Jugend psychiatrie und Psychotherapie, welche die Beschwerdeführerin seit September 2006 behandelte, stellte in ihrem Bericht vom 18. August 2008 (Urk. 5/9) zuhanden der Beschwerdegegnerin folgende Diagnosen mit Auswirkung auf die Arbeitsfähigkeit:</w:t>
      </w:r>
    </w:p>
    <w:p>
      <w:r>
        <w:t>-</w:t>
      </w:r>
    </w:p>
    <w:p>
      <w:r>
        <w:t>Schwere Bulimia nervosa (ICD-10: F 50.2) mit Untergewicht (BMI um</w:t>
      </w:r>
    </w:p>
    <w:p>
      <w:r>
        <w:t>17 kg/m 2 , seit 1999)</w:t>
      </w:r>
    </w:p>
    <w:p>
      <w:r>
        <w:t>-</w:t>
      </w:r>
    </w:p>
    <w:p>
      <w:r>
        <w:t>Rezidivierende depressive Episoden, phasenweise schwer (ICD-10: F 33,</w:t>
      </w:r>
    </w:p>
    <w:p>
      <w:r>
        <w:t>seit 2002)</w:t>
      </w:r>
    </w:p>
    <w:p>
      <w:r>
        <w:t>-</w:t>
      </w:r>
    </w:p>
    <w:p>
      <w:r>
        <w:t>Angst- und Panikattacken (ICD-10: F 41.0, seit 2004)</w:t>
      </w:r>
    </w:p>
    <w:p>
      <w:r>
        <w:t>-</w:t>
      </w:r>
    </w:p>
    <w:p>
      <w:r>
        <w:t>Impulsives selbstverletzendes Verhalten (Ritzen, seit 2001)</w:t>
      </w:r>
    </w:p>
    <w:p>
      <w:r>
        <w:t>-</w:t>
      </w:r>
    </w:p>
    <w:p>
      <w:r>
        <w:t>wiederholte impulsive Suizidversuche (seit 2003)</w:t>
      </w:r>
    </w:p>
    <w:p>
      <w:r>
        <w:t>-</w:t>
      </w:r>
    </w:p>
    <w:p>
      <w:r>
        <w:t>Verdacht auf Entwicklung einer emotional instabilen</w:t>
      </w:r>
    </w:p>
    <w:p>
      <w:r>
        <w:t>Persönlichkeitsstörung (seit 2006)</w:t>
      </w:r>
    </w:p>
    <w:p>
      <w:r>
        <w:t>Die Beschwerdeführerin sei im Mai 2005 erstmals psychiatrisch hospitalisiert worden. Sie habe damals die 3. Klasse des öffentlichen Gymnasiums besucht. Seither habe sie versucht, ihre Schulausbildung fortzusetzen und zu beenden, was ihr aufgrund der immer wieder häufigen Krankheitsabsenzen nicht gelungen sei. Ende 2006 sei sie deswegen vom öffentlichen Gymnasium ausgeschlossen worden. Von Sommer 2007 bis Frühjahr 2008 habe sie ein privates Gymnasium besucht, habe aber auch diese Schule aufgrund der gesundheitlich bedingten Einschränkungen ihrer Leistungsfähigkeit und ihrer häufigen Krankheitsabsenzen aufgeben müssen. Diesen Sommer wolle sie einen neuen Versuch in der C.___ starten. Die Beschwerdeführerin zeige ein schwer wiegendes, komplexes psychiatrisches Krankheitsbild auf verschiedensten Ebe nen auf. Prognostisch sei die weitere Entwicklung aufgrund der emotionalen Labilität und der schwerwiegenden, chronifizierten Bulimia nervosa stark gefährdet. Eine längerfristige, stationäre Therapie sei indiziert, wenn möglich mit Anschluss an eine therapeutisch begleitete Wohngruppe. Beides lehne die Beschwerdeführerin aber strikt ab. Damit ambulant weiterhin eine Verbesserung möglich werde, sei eine sinnvolle schulische oder berufliche Integration der Beschwerdeführerin dringend notwendig. Ohne C.___-Schule sei sie circa zu 50 % arbeitsfähig.</w:t>
      </w:r>
    </w:p>
    <w:p>
      <w:r>
        <w:rPr>
          <w:b/>
        </w:rPr>
        <w:t>E. 2.4</w:t>
      </w:r>
    </w:p>
    <w:p>
      <w:r>
        <w:t>Dr. med. D.___, Praktischer Arzt FMH, vom Regionalen Ärztli chen Dienst (RAD) hielt in seiner versicherungsmedizinischen Beurteilung vom 25. August 2008 fest, dass die von Dr. B.___ gestellten Diagnosen (vgl. E. 2.3) und die beschriebenen Defizite das Vorliegen eines invalidenversiche rungsrechtlich relevanten Gesundheitsschadens begründeten. Dieser Gesund heitsschaden wirke sich erschwerend auf die berufliche Ausbildung aus und habe auch zum Abbruch der Schule geführt (Urk. 8/16).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Die angefochtene Verfügung (Urk. 2) beruht auf der folgenden medizinischen Aktenlage:</w:t>
      </w:r>
    </w:p>
    <w:p>
      <w:r>
        <w:rPr>
          <w:b/>
        </w:rPr>
        <w:t>E. 3.2</w:t>
      </w:r>
    </w:p>
    <w:p>
      <w:r>
        <w:t>Dr. med. E.___, Facharzt FMH für Psychiatrie und Psychotherapie, nannte in seinem Bericht vom 25. September 2013 (Urk. 5/24) zuhanden der Beschwer degegnerin folgende Diagnosen:</w:t>
      </w:r>
    </w:p>
    <w:p>
      <w:r>
        <w:t>-</w:t>
      </w:r>
    </w:p>
    <w:p>
      <w:r>
        <w:t>Rezidivierende depressive Störung, gegenwärtig mittelgradige Episode</w:t>
      </w:r>
    </w:p>
    <w:p>
      <w:r>
        <w:t>(ICD-10: F 33.1)</w:t>
      </w:r>
    </w:p>
    <w:p>
      <w:r>
        <w:t>-</w:t>
      </w:r>
    </w:p>
    <w:p>
      <w:r>
        <w:t>Bulimia nervosa (ICD-10: F 50.2)</w:t>
      </w:r>
    </w:p>
    <w:p>
      <w:r>
        <w:t>-</w:t>
      </w:r>
    </w:p>
    <w:p>
      <w:r>
        <w:t>Prämenstruelle dysphorische Störung (ICD-10: F 38.8 und N 94.3)</w:t>
      </w:r>
    </w:p>
    <w:p>
      <w:r>
        <w:t>Die Beschwerdeführerin sei mehrfach kinderpsychiatrisch und psychiatrisch hos pitalisiert gewesen, letztmals im Kriseninterventionszentrum F.___ im August 2013. Es bestehe eine familiäre Vorbelastung, so seien beide Elternteile psychiatrisch erkrankt. Eine Ausbildung zur Fachperson Fachbetreuung FaBe (Kinderbetreuung) habe die Beschwerde führerin wegen Exazerbation der depressiven Störung abbrechen müssen. Der Lehrvertrag mit der Stiftung G.___ sei per 30. Juni 2013 aufgelöst worden. Aufgrund des aktuellen Gesundheitszustandes sollte die Beschwerde führe rin in der Lage sein, ihre Berufslehre wieder aufzunehmen beziehungsweise an einer entsprechenden Stelle in einer Kinderkrippe zu arbeiten. Es habe sich in der Vergangenheit gezeigt, dass die Beschwerdeführerin weniger belastet sei, wenn sie mit gesunden Kindern anstatt mit sexuell oder körperlich traumati sierten Kindern arbeiten könne. Für die Ausbildung beziehungsweise Arbeits integration benötige sie Unterstützung durch die IV.</w:t>
      </w:r>
    </w:p>
    <w:p>
      <w:r>
        <w:rPr>
          <w:b/>
        </w:rPr>
        <w:t>E. 3.3</w:t>
      </w:r>
    </w:p>
    <w:p>
      <w:r>
        <w:t>Dr. Y.___, welche die Beschwerdeführerin seit Juni 2011 behandelt, stellte in ihrem Bericht vom 31. Januar 2014 (Urk. 5/31) folgende Diagnosen mit Auswirkung auf die Arbeitsfähigkeit.</w:t>
      </w:r>
    </w:p>
    <w:p>
      <w:r>
        <w:t>-</w:t>
      </w:r>
    </w:p>
    <w:p>
      <w:r>
        <w:t>Rezidivierende depressive Störung, gegenwärtig mittelschwere bis</w:t>
      </w:r>
    </w:p>
    <w:p>
      <w:r>
        <w:t>schwe re Episode ohne psychotische Symptome (ICD-10: F 33.2)</w:t>
      </w:r>
    </w:p>
    <w:p>
      <w:r>
        <w:t>-</w:t>
      </w:r>
    </w:p>
    <w:p>
      <w:r>
        <w:t>Bulimia nervosa seit dem 10. Lebensjahr (ICD-10: F 50.2)</w:t>
      </w:r>
    </w:p>
    <w:p>
      <w:r>
        <w:t>-</w:t>
      </w:r>
    </w:p>
    <w:p>
      <w:r>
        <w:t>Borderline Persönlichkeitsstörung (ICD-10: F 60.31)</w:t>
      </w:r>
    </w:p>
    <w:p>
      <w:r>
        <w:t>Familiär bestehe eine Belastung von beiden Elternteilen, da beide psychiatrisch erkrankt seien. Die Beschwerdeführerin habe regelmässig körperliche und psy chische Gewalt und für sie traumatisierende familiäre Krisen erlebt. Erste Symptome habe sie mit 7 Jahren gezeigt: gedrückte Stimmung, sich selber schlagen und Gedanken an den Tod, ab 10 Jahren ritzen, ab 12 Jahren schnei den (bis circa 2011 regelmässig, aktuell selten). Die Beschwerdeführerin sei mehrfach kinderpsychiatrisch und psychiatrisch hospitalisiert gewesen und habe mehrere Suizidversuche gehabt.</w:t>
      </w:r>
    </w:p>
    <w:p>
      <w:r>
        <w:t>Ob das Wiedererlangen einer 100%igen Arbeitsfähigkeit gelinge, sei aktuell noch unsicher und abhängig vom weiteren Krankheitsverlauf. Prognostisch günstig seien die hohe Motivation der Beschwerdeführerin, ihre Berufsausbil dung weiterzuverfolgen und arbeitstätig bleiben zu wollen, sowie die gute Intelligenz. Aufgrund der bisherigen Krankengeschichte mit sehr frühem Erkrankungsbeginn und schwerem Verlauf müsse langfristig von einer ungüns tigen Prognose bezüglich einer 100%igen Arbeitsfähigkeit ausgegangen werden. Es bestehe eine erhöhte Vulnerabilität bei Borderline-Persönlichkeitsstörung, eine verminderte Belastbarkeit und eine Chronifizierung der depressiven Symptomatik sowie der Essstörung. Vom 1. Dezember 2013 bis 31. März 2014, eventuell auch länger, sei die Beschwerdeführerin zu 100 % arbeitsunfähig. Die bisherige Tätigkeit sei ihr noch zumutbar. Bei Ansprechen auf eine Behandlung und Besserung der depressiven Symptomatik sei frühestens ab April 2014 eine Tätigkeit initial zu 30 % mit einer Steigerung bis 50 % denkbar.</w:t>
      </w:r>
    </w:p>
    <w:p>
      <w:r>
        <w:rPr>
          <w:b/>
        </w:rPr>
        <w:t>E. 3.4</w:t>
      </w:r>
    </w:p>
    <w:p>
      <w:r>
        <w:t>In seinem Bericht vom 17. Februar 2014 (Urk. 5/32-33) hielt Dr. E.___ an den früher gestellten Diagnosen (vgl. E. 3.1) fest und führte ergänzend aus, dass die Beschwerdeführerin zurzeit noch bei ihren Eltern wohne. Durch die höchst problematische Situation im Elternhaus, welche nicht förderlich für den Gene sungsprozess sei, sei es aus ärztlicher Sicht zwingend notwendig, dass die Beschwerdeführerin ausziehen könne. Für die berufliche Integration bezie hungsweise während der Ausbildung sei ein betreutes Wohnen, Lehrlingsheim etc. wünschenswert.</w:t>
      </w:r>
    </w:p>
    <w:p>
      <w:r>
        <w:rPr>
          <w:b/>
        </w:rPr>
        <w:t>E. 3.5</w:t>
      </w:r>
    </w:p>
    <w:p>
      <w:r>
        <w:t>RAD-Arzt Dr. med. H.___, Facharzt für Kinder- und Jugendmedizin, nahm am 11. März 2014 Stellung zu Eingliederungsmassnahmen nach Art. 16 IVG (Urk. 5/39), woraufhin die Beschwerdegegnerin diese mit Verfügung vom 23. Juni 2014 (Urk. 5/44) mangels Eingliederungswirksamkeit abwies. Dr. H.___ hielt darin fest, dass aus versicherungsmedizinischer Sicht ein komplexer psy chischer Gesundheitsschaden ausgewiesen sei. Einfache handwerkliche und administrative Tätigkeiten, in gut strukturiertem und unterstützendem Umfeld, ohne höhere Verantwortungsübernahme und Überforderung, sollten zumutbar sein. Ungeeignet seien emotional und stressbehaftete Tätigkeiten (medizinisch, pflegerisch, pädagogisch, Zeit- und Termindruck, Schichtdienst), Arbeiten in Gefahrenbereichen, Tätigkeiten mit höherer Verantwortungsübernahme. Die Ausbildung zur Kleinkinderbetreuerin sei aus diesen Gründen prognostisch als ungünstig anzusehen und nicht zu empfehlen.</w:t>
      </w:r>
    </w:p>
    <w:p>
      <w:r>
        <w:rPr>
          <w:b/>
        </w:rPr>
        <w:t>E. 3.6</w:t>
      </w:r>
    </w:p>
    <w:p>
      <w:r>
        <w:t>Dem Bericht der F.___ vom 11. Februar 2015 (Urk. 5/56), wo die Beschwerdeführe rin vom 13. Dezember 2013 bis 14. Februar 2014 teilstationär behandelt wurde, sind folgende Diagnosen zu entnehmen:</w:t>
      </w:r>
    </w:p>
    <w:p>
      <w:r>
        <w:t>-</w:t>
      </w:r>
    </w:p>
    <w:p>
      <w:r>
        <w:t>Rezidivierende depressive Störung, gegenwärtig mittelgradige Episode</w:t>
      </w:r>
    </w:p>
    <w:p>
      <w:r>
        <w:t>(ICD-10: F 33.1)</w:t>
      </w:r>
    </w:p>
    <w:p>
      <w:r>
        <w:t>-</w:t>
      </w:r>
    </w:p>
    <w:p>
      <w:r>
        <w:t>Emotional instabile Persönlichkeitsstörung: Borderline-Typ (ICD-10:</w:t>
      </w:r>
    </w:p>
    <w:p>
      <w:r>
        <w:t>F 60.31)</w:t>
      </w:r>
    </w:p>
    <w:p>
      <w:r>
        <w:t>-</w:t>
      </w:r>
    </w:p>
    <w:p>
      <w:r>
        <w:t>Bulimia nervosa (ICD-10: F 50.2)</w:t>
      </w:r>
    </w:p>
    <w:p>
      <w:r>
        <w:t>Für die Zeit der tagesklinischen Behandlung sei die Beschwerdeführerin zu 100% arbeitsunfähig gewesen. Die bisherige Tätigkeit als Auszubildende in der Kinderbetreuung sei ihr durchaus zumutbar, allerdings erst nach Besserung der depressiven Symptomatik. Ebenfalls sollte die emotional instabile Persönlich keitsstörung stabilisiert sein. Der Zeitpunkt der Besserung sei aber derzeit nicht abzusehen.</w:t>
      </w:r>
    </w:p>
    <w:p>
      <w:r>
        <w:rPr>
          <w:b/>
        </w:rPr>
        <w:t>E. 3.7</w:t>
      </w:r>
    </w:p>
    <w:p>
      <w:r>
        <w:t>Dr. Y.___ führte in ihrem Bericht vom 24. Oktober 2015 (Urk. 5/63) zuhanden der Beschwerdegegnerin aus, dass sich die Beschwerdeführerin bei gleichbleibenden Diagnosen (vgl. E. 3.3) aktuell in einer schweren depressiven Episode befinde und die Leistungsfähigkeit weiterhin um 50 % vermindert sei. Die Prognose sei in Bezug auf eine 100%ige Arbeitstätigkeit ungünstig. Die Beschwerdeführerin habe die Lehrabschlussprüfung bestanden und arbeite nun bei einem 50%-Pensum in einer Kindertagesstätte.</w:t>
      </w:r>
    </w:p>
    <w:p>
      <w:r>
        <w:t>Der Psychostatus vom 21. September 2015 zeige eine gepflegte, kleinwüchsige, untergewichtige Beschwerdeführerin mit sehr blassem Hautkolorit, depressivem Gesichtsausdruck und starrer Mimik. Sie spreche mit leiser Stimme, kaum spontan und beantworte die Fragen knapp. Die Konzentration in der Stunde sei gegeben. Es bestehe ein andauerndes Grübeln und Gedankenkreisen. Es gebe keine Anhaltspunkte für Zwänge, Wahnerleben oder Sinnestäuschungen. Das Zeiterleben sei verzerrt. Affektiv sei die Beschwerdeführerin verflacht, kaum spürbar. Die Grundstimmung sei gedrückt. Sie sei ratlos, affektarm. hoffnungs los, und fühle sich insuffizient. Der Selbstwert sei schlecht. Die Vitalgefühle seien deutlich gestört. Es bestehe eine dauernde ungerichtete Angst mit teilweise panischem Ausmass. Die Beschwerdeführerin sei suizidal, wobei die Suizid gedanken ständig präsent seien, ebenso Überlegungen zu konkreten Handlun gen. Sie sei antriebsam und ausgeprägt antriebsgehemmt. Die Zeit von Freitag bis Montagmorgen habe sie im Bett verbracht. Die Energie reiche gerade für die Arbeit, der Rest bleibe liegen (beispielsweise Wohnungssuche). Innerlich beschreibe sie eine grosse Unruhe. Das Krankheitsgefühl sei stark. Die Beschäf tigung sei deutlich erschwert. Die Beschwerdeführerin leide unter einer chroni schen Schlafstörung. Ein Hungergefühl habe sie nicht, erbreche aber mehrfach täglich bulimisch.</w:t>
      </w:r>
    </w:p>
    <w:p>
      <w:r>
        <w:rPr>
          <w:b/>
        </w:rPr>
        <w:t>E. 3.8</w:t>
      </w:r>
    </w:p>
    <w:p>
      <w:r>
        <w:t>Im weiteren Verlaufsbericht von Dr. Y.___ vom 15. Juni 2016 (Urk. 5/65) zuhanden der Beschwerdegegnerin wurde noch eine latente Suizid gefahr der Beschwerdeführerin geschildert. Zwischenzeitlich habe die Beschwer deführerin ihr Anstellungspensum im Januar 2016 auf Wunsch des Betriebes versuchsweise auf 70 % erhöht. Dies liege über ihrer langfristigen Leistungs- und Belastungsgrenze. Wegen Überlastung werde sie das Pensum ab 1. Juli 2016 auf 60 % reduzieren, da der Betrieb 50 % nicht akzeptiere. Ein 50%-Pensum sei realistischer, zumal die Beschwerdeführerin alle Energie auf ihre Arbeitstätigkeit lege und ihre Freizeit passiv im Bett verbringe. Langfristig werde sie kein 100%-Pensum leisten können wegen ihrer schweren chronischen psychiatrischen Erkrankung.</w:t>
      </w:r>
    </w:p>
    <w:p>
      <w:r>
        <w:rPr>
          <w:b/>
        </w:rPr>
        <w:t>E. 3.9</w:t>
      </w:r>
    </w:p>
    <w:p>
      <w:r>
        <w:t>Das psychiatrische Gutachten von Dr. Z.___ vom 2. November 2016 (Urk. 5/73) nannte als Diagnose mit Auswirkung auf die Arbeitsfähigkeit eine emotional instabile Persönlichkeitsstörung vom Borderline-Typ (ICD-10: F 60.31). Ohne Einfluss auf die Arbeitsfähigkeit verblieben folgende Diagnosen (S. 55 f.):</w:t>
      </w:r>
    </w:p>
    <w:p>
      <w:r>
        <w:t>-</w:t>
      </w:r>
    </w:p>
    <w:p>
      <w:r>
        <w:t>Rezidivierende depressive Störung, gegenwärtig remittiert (ICD-10:</w:t>
      </w:r>
    </w:p>
    <w:p>
      <w:r>
        <w:t>F 33.4)</w:t>
      </w:r>
    </w:p>
    <w:p>
      <w:r>
        <w:t>-</w:t>
      </w:r>
    </w:p>
    <w:p>
      <w:r>
        <w:t>Bulimia nervosa (ICD-10: F 50.2)</w:t>
      </w:r>
    </w:p>
    <w:p>
      <w:r>
        <w:t>-</w:t>
      </w:r>
    </w:p>
    <w:p>
      <w:r>
        <w:t>Psychische und Verhaltensstörungen durch psychotrope Substanzen im</w:t>
      </w:r>
    </w:p>
    <w:p>
      <w:r>
        <w:t>Sinne von psychischen und Verhaltensstörungen durch Benzodiazepine</w:t>
      </w:r>
    </w:p>
    <w:p>
      <w:r>
        <w:t>im Sinne einer iatrogenen Abhängigkeit (ICD-10: F 13.24), gegenwärtiger</w:t>
      </w:r>
    </w:p>
    <w:p>
      <w:r>
        <w:t>Substanzgebrauch.</w:t>
      </w:r>
    </w:p>
    <w:p>
      <w:r>
        <w:t>-</w:t>
      </w:r>
    </w:p>
    <w:p>
      <w:r>
        <w:t>Anamnestisch psychische und Verhaltensstörungen durch multiplen</w:t>
      </w:r>
    </w:p>
    <w:p>
      <w:r>
        <w:t>Substanzgebrauch (Alkohol, MDA, Cannabis), episodisch schädlicher</w:t>
      </w:r>
    </w:p>
    <w:p>
      <w:r>
        <w:t>Gebrauch, gegenwärtig abstinent (ICD-10: F 19.10)</w:t>
      </w:r>
    </w:p>
    <w:p>
      <w:r>
        <w:t>Die Beschwerdeführerin</w:t>
      </w:r>
    </w:p>
    <w:p>
      <w:r>
        <w:t>habe im Rahmen der Exploration über traumatische Ereignisse aus der Kindheit aufgrund der Erkrankung ihrer Mutter, deren Wut ausbrüche und der psychischen Erkrankung des Vaters mit erlebten familiären Krisen und über eine bereits seit dem 1 0. Lebensjahr bestehende Bulimia nerv osa mit in der Vergangenheit be stehender kinderpsychiatrischer Therapie auf grund von Depressionen und Ängsten berichtet. Darüber hinaus wü rden seit 2001 wiederholte Selbstverletzungen im Sinne von Ritzen mit einem Cutter, pha sen weise täglich und mehrfach täglich, darüber hinaus impulsive (nicht vorher geplante) Suizidversuche und weiterhin ein unregelmässiger Konsum von Alkohol, Cannabis und MDA angegeben. Aufgrund der Bulimie-Erkrankung sei es zu wiederholte n Synkopen mit weiteren somatischen (körperlichen) Folge erscheinungen, unter anderem Hypokaliämie, mit häufigem Einsatz der Ambu lanz gekommen . Die kardiologische Abklärung habe keinen patholog ischen Befund ergeben. Die Beschwerdeführerin befinde sich seit Jahren in wiederhol ten ambulanten und stationären Behandlungen . Aktuell befinde</w:t>
      </w:r>
    </w:p>
    <w:p>
      <w:r>
        <w:t>sie sich mit einer Frequenz von 7-14 Tagen bei Dr. Y.___</w:t>
      </w:r>
    </w:p>
    <w:p>
      <w:r>
        <w:t>und Dr. E.___ in einer fachärztlichen Behandlung. Die Versicherte habe eindrücklich über rezidivie rende depressive Episoden, die mindestens 14 Tage gedauert hätten und sich meistens über Wochen bis zu einem Jahr hinzogen haben, begleitet von gedrückter Sti mmung, Interessenverlust, Freud losigkeit, Verminderung des Antriebs, erhöhter Ermüdbarkeit, verminderter Konzentration und Aufmerksam keit, vermindertem Selbstwertgefühl und Selbstvertrauen, Schuldgefühlen und Gefühlen der Wertlosigkeit, die sie eigentlich seit der Kindheit plagen, sowie negativen und pessimistischen Zukunftsperspektiven, darüber hinaus früheren Suizidgedanken, wiederholten Selbstverletzungen und Suizidhandlungen, weiterhin vermindertem Appetit mit massiver Gewichtsabnahme und deutlichem Libidoverlust berichtet . Im Weiteren werde über einen Putzzwang berichtet. Darüber hinaus beständen seit Jahren emotionale Instabilität mit Störung des eigenen Selbstbildes, Zielen und inneren Präferenzen. Auf Nachfrage werde auch ein chronisches Gefühl der inneren Leere vorgetragen und wiederholte em otionale Krisen mit parasuizidal en Handlungen, selbstschädigendem Verhal ten, die auch ohne deutlichen Auslö ser vork ä men (S. 57 f.) .</w:t>
      </w:r>
    </w:p>
    <w:p>
      <w:r>
        <w:t>Im objektiven psychopathologischen Befund in Anlehnung an die AMDP-Richtli nien anläss lich der Untersuchung bestä nden bis auf eine labile Stimmung keine psychopathologischen Auffälligkeiten. Insgesamt wirk e die Versicherte nicht schmerzgequält. Es zeigten sich keine Beeinträchtigungen der Bewusst seinsklarheit und der Bewusstseinshelligk eit. Im klinischen Eindruck ergäben sich keine Hinweise auf um fassende und ausgeprägte kognitive Störungen. Es seien keine Auffassungs-, Gedächtnis-, Merkfähigkeits- oder Aufmerksamkeits störungen gefunden worden . Im Hinblick auf die Konzentration sei die Beschwerdeführerin während des ganzen Untersuchungsverlauf s immer auf merksam gewesen und habe sich auf die gestellten Fragen und die rasch wech selnden Themen einzustellen vermocht . Die emotionale Schwingungsfähigkeit sei erhalten gewesen . Die Versicherte habe während der Exploration eine breite Variation an emotionalen Qualitäten gezeigt . Im Hinblick auf den Affekt sei eine l abile Stimmungslage festg estellt wo rden. Es hätten keine Affekteinbrüche während der Exploration bestanden . Die Beschwerdeführerin</w:t>
      </w:r>
    </w:p>
    <w:p>
      <w:r>
        <w:t>sei auch bei kriti schen Themen steuerbar gewesen. Gegenwärtig liege weder eine Insuffizienz der Affekte noch ein kreisendes Denken oder Grübeln vor. Der Antrieb und das psychomotorische Verhalten seien ungestört. Gestik und Mimik seien angemes sen und würden die Stimmung affektsynthym unterstreichen . Spontanität und Eigeninitiative seien erhalten. Die soziale Teilnahme sei</w:t>
      </w:r>
    </w:p>
    <w:p>
      <w:r>
        <w:t>im privaten Bereich nicht einge schränkt. Anhand der heutigen U ntersuchung ergä ben sich keine Hinweise auf entsprechen de psychosoziale Probleme von besonderem Schwere grad. Die Ex ploration des Tagesprofils weise auf ein reduziertes Aktivitätsniveau hin. Bei den Haushaltsarbeiten fühle sich die Beschwerdeführerin nicht einge schränkt. Analog der Parameter der funktionellen Leistungsfähigkeit in Anleh nung an den Mini-ICF-APP beständen leichte bis mittelgradige Störungen der Aktivität und Partizipation (S. 58).</w:t>
      </w:r>
    </w:p>
    <w:p>
      <w:r>
        <w:t>Unter Würdigung der Versicherungsakte, dem Langzeitverlauf der Erkrankung (Längsschnitt) sowie der aktuellen Exploration und Untersuchung (Querschni tt) handle es sich bei der Beschwerdeführerin diagnostisch gemäss den ICD-10-Kriterien</w:t>
      </w:r>
    </w:p>
    <w:p>
      <w:r>
        <w:t>um eine emotional instabile Persönlichkeitsstörung vom Borderline-Typ (ICD-10: F</w:t>
      </w:r>
    </w:p>
    <w:p>
      <w:r>
        <w:t>60.31). Ohne Auswirkunge n auf die Arbeitsfähigkeit beständen rezidivierende depressive Episoden im Rahmen einer rezidivierenden depressi ven Störung (ICD-10: F</w:t>
      </w:r>
    </w:p>
    <w:p>
      <w:r>
        <w:t>33.4), gegenwärtig remittiert. Weiterhin lä gen eine Bulimia nervosa (ICD-10: F</w:t>
      </w:r>
    </w:p>
    <w:p>
      <w:r>
        <w:t>50.2) sowie psychische und Verhaltens- Störungen durch psychotrope Substanzen im Sinne von p sychischen und Verhaltens störun gen durch Benzodiazepine im Sinne einer iatrogenen Abhängigkeit (ICD-10: F</w:t>
      </w:r>
    </w:p>
    <w:p>
      <w:r>
        <w:t>13.24), gegenwärtiger Substanzgebrauch, vor. Darüber hinaus seien auf grund der anamnestischen Angaben psychische und Verhaltensstörungen durch multiplen Substanzgebrauch (Alkohol, MDA, Cannabis), episodisch schäd licher Gebrauch, gegenwärtig abstinent (ICD-10: F</w:t>
      </w:r>
    </w:p>
    <w:p>
      <w:r>
        <w:t>19.10), zu kodieren.</w:t>
      </w:r>
    </w:p>
    <w:p>
      <w:r>
        <w:t>Bei der Beschwerdeführerin liege eine emotional instabile Pe rsönlichkeits störung vom Borderline- Typ (BPS) vor. Im Zentr um der Symptomatik der BPS stehe eine gestörte Affektregulation. Sie äussere sich in einer ni edrigen Reiz schwell e für die Auslösung emotionaler Reaktionen, einem hohen Erregungs grad und einer verlängerten Daue r bis zum Abklingen der Gefühls reaktion. Die erlebten Stimmungen und Gefühle könn t en aber auch abrupt wechseln oder nebeneinander als überwältigendes „Gefühlschaos" auft reten. Menschen mit Borderline-Störung hätt en überdies grosse Schwierigkeiten, verschiedene Gefühlsqualitäten (z.B. Traurigkeit und Zufriedenheit, Wut, Ärger, Stolz) diffe renziert wahrzunehmen und erleb t en stattdessen (insbesondere anstelle negati ver Emotion) quälende, lang anhaltende Spannungszustände. Diese ginge n häufig mit dissoziativen Phänomenen, einer Analgesie oder anderen Körper wahrnehmungsstörungen einher. Viele Patientinnen mit BPS mach t en die Erfahrung, dass sie die Spannungszustände durch selbstverletzende Handlungen (z. B. Schneiden, Brennen, Schlagen mit dem Kopf gegen die Wand) unterbre chen könn t en und setz t en diese Verhaltensweisen regelmässig zur Spannungs regulation ein. Suizidgedanken und -handlungen seien im Zusammenhang mit emotionaler Spannung oder intensiven Gefüh len von Schuld und Scham häufig. Andererseits äusser te n viele Patientinnen, auf emotionaler Ebene unerträgliche Zustände (innere Leere), „Taubheit" und Depressivität zu erleben. Sie seien häu fig von Schlafstörungen, Albträumen und Flashbacks gequält, die sich auf frühere traumatische Erlebnisse bezög en. Die Flashbacks könn t en bis zu meh rere n Tagen anhalten und mit Psycho-Halluzinationen . Episoden von Derealisa tions- und Deperso nalisationserleben seien ebenfalls häufig. Ein Grossteil der Patien ten mit BPS schildere zudem das anhaltende Gefühl, nicht zu wissen, wer sie wirklich seien. Diese Störung des Id entitätserlebens beziehe sich auch auf das Erleben des eigenen Körpers, das zumeist als negativ beschrieben werde . Im kognitiven Bereich dominier t en Grundannahmen wie „Ich bin ein schlechter Mensch, ich bin der letzte Dreck. Ich bin schuldig". In Bezug auf die Umwelt könne dies auch sein: „Die Welt ist gefährlich. Andere Menschen werden mir Böses antun". Gleich zeitig seien die Patienten von der eigenen Macht- und Hilf losigkeit überzeugt („Ich kann meine Gefühle nicht kontrollieren. Ich komme alleine nicht zurecht. Ich kann mich n icht schützen"). Nicht selten wü r den hoch riskante Verhaltensweisen wie das Balancieren auf Brücken geländern, das Sitzen auf Bahnschienen oder Rasen im Strassenverkehr zur Kompensation von Ohn machtsanfällen eingesetzt. Andere dysfunktionale Muster, die der Emo tionsregulation dient , seien Alkohol-, Medikamenten- und Drogen konsum, Störungen des Essverhal tens (Essanfälle mit und ohne selbstinduziertes Erbre chen, anorektische Episoden) oder impulshaftes, inadäquates Einkaufen. Als weitere Probleme auf der Verhaltensebene seien ein promiskuitives, riskantes Sexualleben, Zwangshandlungen oder aggressive Durchbrüche zu nennen. Entsprechend turbulent und konflikthaft gestalte te n sich die Beziehungen von Menschen mit BPS. Sie seien geprägt von raschem Wechsel zwischen Annähe rung und abrupter Distanzierung (Störung der Nähe-Distanz-Regulation) und dem wiederholten Äussern von Hilflosigkeit und Leiden. Die Patientinnen seien bestrebt, tatsächliches oder imaginäres Alleinsein unter allen Umständen zu verme iden. Dementsprechend erlebte n die Patientinnen einen Mangel an tragfä higen, stabilen, verläs slichen Beziehungen und überforderten ihre Bezugsperso nen durch den Wunsch nach absoluter Nähe und Zuwendung. Dies nähre das ohnehin bestehende Grundgefühl, anders zu sein als andere Menschen und nicht zu dieser Weit zu gehören. Diese Kriterien seien bei der Beschwerdefüh rerin ausgewiesen. Es handle sich bei der Beschwerdeführerin um einen Border line-Typ. Als wesentliche S ymptome beim Borderline-Typus wü rden eine Störung des inneren Selbstbildes, inkonsistente Beziehun gsgestaltung, Angst vor dem Ver lassenwerden, Selbstverletzungen und Suizidalitä t genannt. Darüber hinaus leide die Beschwerdeführerin an einer komorbiden Störung im Sinne von rezidivie renden depressiven Episoden (ICD-10: F</w:t>
      </w:r>
    </w:p>
    <w:p>
      <w:r>
        <w:t>33. 4). Gemäss der Literatur handle es sich bei der Depression um eine von den häufigsten komorbiden psy chischen Erkrankungen, die im Rahmen der Persönlichkeitsstörung mit einer Leb enszeitprävalenz von 96 % aufträ ten. Dar-über hinaus Essstörungen mit einer Lebenszeitprävalenz von 53 % , wie es bei der Beschwerdeführerin offen sichtlich auch der Fall sei , im Sinne einer Bulimia nervosa (ICD-10: F 50.2) und Sub stanzmissbrauch oder Abhängigkeit mit 64 % Lebenszeitp rävalenz (S. 61 f). Zusammenfassend handle es sich bei der Beschwerdeführerin um ein schwer wiegendes, kom plexes psychiatrisches Krankheitsbild auf verschiedenen Ebenen. Prognostisch sei die weitere Entwicklung aufgrund der emotionalen Labilität der Beschwerdeführerin und der schwerwie genden chronischen Bulimia nervosa, aktuell mit Gewich tszunahme, stark gefährdet. Auf grund der Persönlichkeits störung könn t en Schwierigkeiten im interpersonellen Kontakt auf treten, was gegenwärtig bei der Beschwerdeführerin nicht der Fall sei . Darüber hinaus Stö rungen der Emotionsregulation mit deutlichem Mangel an Anpassungs- und Teamfähigkeit, sehr niedrige Frustrationstoleranz und Impulskontrollstörung. Gegenwärtig scheine sich die Beschwerdeführerin unter der aktuellen psychiat risch-psycho therapeutischen Behandlung und der abgeschlossenen Ausbildung mit Tagesstruktur, darüber hinaus der verständnisvollen und stabilen Partner schaft stabilisiert zu haben. An dieser Stelle sei mit Verweis auf das Alltagsakti vitätsniveau, erhoben im Rahmen der aktuellen Exploration angemerkt, dass die Beschwerdeführerin offensi chtlich eine gute Fassade be h a lt e und sich besser darstelle , als es in der Tat sei (S. 62 f.).</w:t>
      </w:r>
    </w:p>
    <w:p>
      <w:r>
        <w:t>Für die Zukunft wü rden Tätigkeiten ohne permanenten Ze it- und Termindruck sowie Tätig keiten ohne zu hohe Anforderungen an die Anpassungs- und Umstellfähigkeit bei einem konfliktarmen Arbeitgeber empfohlen. Klar struktu rierte Tätigkeiten in einer ruhigen und emotional spannungsarmen Atmosphäre seien der Beschwerdeführerin in einem 60%igen Arbeitspensum zumutbar. Aus fachärztlicher Sicht sei auch in einer anderen Tätigkeit nicht von einem höheren Arbeitspensum auszugehen (S. 63) . In der zuletzt ausgeübten Erwerbstätigkeit als Betreuerin in der Kinderkrippe sei die Beschwerdeführerin aus psychiatri scher Sicht zu 60 % arbeitsfähig. Dabei handle es sich offensichtlich um einen angepassten Arbeitsplatz. Die Beschwerdeführerin habe trotz krankheitsbeding ten Hürden die berufliche Ausbildung ohne weitere Unterstützung abgeschlos sen. Es sei nicht davon auszugehen, dass die Beschwerdeführerin in einer anderen Tätigkeit ein höheres Arbeitspensum erreichen könnte. Das aktuell ermittelte Belastbarkeitsprofil gelte überwiegend wahrscheinlich seit dem Abschluss der Lehre im Juli 2015 (S. 64).</w:t>
      </w:r>
    </w:p>
    <w:p>
      <w:r>
        <w:t>Die gutachterliche Konsistenzprüfung erg ebe keine Hinweise auf nicht im geklag ten Umfang vorhandene Funktionsbeeinträchtigungen. Zusammenfassend ergä ben die vorliegenden Befunde bei kritischer Würdigung ein in sich schlüssi ges, konsistentes Bild (Aktenlage, Eigenanamnese, Beobachtung, Untersu chungsbefunde, Beschwerdevalidierungstests, Selbstein schätzungsskalen, Medi ka menten- Monitoring).</w:t>
      </w:r>
    </w:p>
    <w:p>
      <w:r>
        <w:t>Es sei darauf hinzuweisen, dass in der Beurteilung der beruflichen Leistungs fähigkeit im IV-relevanten Sinne soziokulturelle und psychosoziale Faktoren (wie zum Beispiel Alter und Geschlecht, sprachliche Verständigungsschwierig keiten) ausgeschlossen worden seien . Unter Bea chtung der obigen Vorgaben liege bei der Beschwerdeführerin eine psychiatrische Erkrankung vor, die geeignet sei , ihr positive s Leistungsbild mittel - und längerfristig zu mindern. Diese Feststellung gelte ab dem Erkrankungsbeginn (S. 63) .</w:t>
      </w:r>
    </w:p>
    <w:p>
      <w:r>
        <w:t>RAD-Arzt Dr. I.___, Facharzt für Psychiatrie und Psychotherapie, kam in seiner versicherungsmedizinischen Stellungnahme vom 18. November 2016 (Urk. 5/89 S. 5) zum Schluss, dass auf das psychiatrische Gutachten von Dr. Z.___ abgestellt werden könne. Aufgrund der gutachterlich gestellten Diagnosen bestehe ein Gesundheitsschaden, der die Arbeitsfähigkeit längerfris tig beeinträchtige. In bisheriger Tätigkeit als Betreuerin Kinderkrippe und ange passter Tätigkeit bestehe eine 40%ige Arbeitsunfähigkeit ab Juli 2015. 4. 4.1</w:t>
      </w:r>
    </w:p>
    <w:p>
      <w:r>
        <w:t>Entgegen der Auffassung der Beschwerdegegnerin, welche die Rückweisung der Sache zur weiteren Abklärung und anschliessenden Beurteilung des Renten anspruchs beantragte (vgl. Beschwerdeantwort vom 4. September 2017, Urk. 4), lässt sich der Gesundheitszustand der Beschwerdeführerin sowie die damit zusammenhängende Arbeitsfähigkeit im Zeitpunkt der Rentenverfügung am 14. Juni 2017 (Urk. 2) verlässlich beurteilen. 4.2</w:t>
      </w:r>
    </w:p>
    <w:p>
      <w:r>
        <w:t>Das psychiatrische Gutachten von Dr. Z.___ vom 2. November 2016 (Urk. 5/73) basiert auf einer umfassenden psychiatrischen Untersuchung und wurde in Kenntnis und in Auseinandersetzung mit den Vorakten (Anamnese) abgegeben. Der Gutachter hat detaillierte und nachvollziehbare Befunde und Diagnosen erhoben und sich mit den von der Beschwerdeführerin geklagten Beschwerden auseinandergesetzt. Zudem hat er die medizinischen Zusammenhänge und die medizinische Situation einleuchtend dargelegt und seine Schlussfolgerungen nachvollziehbar begründet. Dem psychiatrischen Gutachten kommt daher grundsätzlich volle Beweiskraft zu (vgl. E. 1.5). 4.3</w:t>
      </w:r>
    </w:p>
    <w:p>
      <w:r>
        <w:t>Der psychiatrische Gutachter stellte nachvollziehbar - und in Übereinstimmung mit der behandelnden Psychiaterin Dr. Y.___ (vgl. E. 3.3, E. 3.7-8) - fest, dass die Beschwerdeführerin an einer emotional instabilen Persönlich keitsstörung vom Borderline-Typ leidet, welche komorbide mit einer rezidivie renden depressiven Störung auftritt. Dr. Z.___ legte dabei das schwerwiegende, komplexe psychiatrische Krankheitsbild auf verschiedenen Ebenen detailliert und schlüssig dar, weshalb seine Diagnose der Persönlichkeitsstörung vom Borderline-Typ angesichts des sehr frühen Erkrankungsbeginns und dem schweren Verlauf - trotz konsequenter Therapie - überzeugt. Bereits 2008 äus serte Dr. B.___ vor dem Hintergrund der seit Kindheit bestehenden Bulimie, Depression und selbstverletzenden Verhaltens und wiederholten Suizidversuchen die Verdachtsdiagnose einer solchen Persönlichkeitsstörung (vgl. E. 2.3), welche hernach in Sinne einer Akzentuierung klarer zum Vorschein kam. Auch RAD-Arzt Dr. I.___ kommt zum Schluss, dass das psychiatrische Gutachten von Dr. Z.___ überzeugt und aufgrund der diagnostizierten Persön lichkeitsstörung vom Borderline-Typ eine 40%ige Arbeitsunfähigkeit in der bis herigen und angepassten Tätigkeit als Kinderbetreuerin besteht (vgl. E. 3.10).</w:t>
      </w:r>
    </w:p>
    <w:p>
      <w:r>
        <w:t>Der blosse Hinweis der Beschwerdegegnerin, dass das psychiatrische Gutachten von Dr. Z.___ den rechtsprechungsgemässen Anforderungen nicht genüge, wes halb die festgestellte 40%ige Arbeitsunfähigkeit nicht nachvollziehbar sei (Urk. 4), vermag das überzeugende Gutachten, welches mit der Einschätzung der behandelnden Psychiaterin Dr. Y.___ übereinstimmt, nicht in Zweifel zu ziehen. 4.4</w:t>
      </w:r>
    </w:p>
    <w:p>
      <w:r>
        <w:t>Aufgrund der psychiatrischen Diagnose einer emotional instabilen Persönlich keitsstörung vom Borderline-Typ ist ein invalidenversicherungsrechtlich rele van ter Gesundheitsschaden zu bejahen. Damit steht gestützt auf die über zeu genden Feststellungen im psychiatrischen Gutachten von Dr. Z.___ vom 2. November 2016 fest, dass der Beschwerdeführerin die bisherige und sogleich angepasste Tätigkeit als Kinderbetreuerin zu einem 60 %-Pensum zumutbar ist.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Die Beschwerdeführerin macht beschwerdeweise geltend, dass sie als Frühinva lide im Sinne von Art. 26 Abs. 1 IVV einzustufen sei, was einen höheren Invali ditäsgrad zur Folge habe (Urk. 1 und Urk. 8).</w:t>
      </w:r>
    </w:p>
    <w:p>
      <w:r>
        <w:rPr>
          <w:b/>
        </w:rPr>
        <w:t>E. 5.2.1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rPr>
          <w:b/>
        </w:rPr>
        <w:t>E. 5.2.2</w:t>
      </w:r>
    </w:p>
    <w:p>
      <w:r>
        <w:t>Nach Art. 26 Abs. 1 IVV entspricht bei versicherten Personen, die wegen Invalidi tät keine zureichenden beruflichen Kenntnisse erwerben konnten, das Erwerbseinkommen, das sie als Nichtinvalide erzielen könnten, nach Vollen dung von 25 Altersjahren und vor Vollendung von 30 Altersjahren 90 % des jährlich aktualisierten Medianwertes gemäss LSE (vgl. auch IV-Rundschreiben Nr. 329 des Bundesamtes für Sozialversicherungen [BSV] vom 18. Dezember 2014).</w:t>
      </w:r>
    </w:p>
    <w:p>
      <w:r>
        <w:rPr>
          <w:b/>
        </w:rPr>
        <w:t>E. 5.3</w:t>
      </w:r>
    </w:p>
    <w:p>
      <w:r>
        <w:t>Insoweit die Beschwerdeführerin eine falsche Berechnung der Rentenleistungen rügt und die Ausrichtung einer höheren Invalidenrente als der mit der ange fochtenen Verfügung zugesprochenen Viertelsrente beantragte, ist die Beschwerde abzuweisen. 6.</w:t>
      </w:r>
    </w:p>
    <w:p>
      <w:r>
        <w:t>Die Gerichtskosten, die nach dem Verfahrensaufwand und unabhängig vom Streitwert zu bemessen sind (Art. 69 Abs. 1 bis IVG), sind auf Fr. 600.-- anzuset zen. Entsprechend dem Ausgang des Verfahrens sind sie der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unter Beilage einer Kopie von Urk. 8 -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5.4.1</w:t>
      </w:r>
    </w:p>
    <w:p>
      <w:r>
        <w:t>Aufgrund dieser Umstände erfolgte die Invaliditätsbemessung zu Recht gestützt auf Art. 16 ATSG für erwerbstätige Versicherte (vgl. E. 1.4).</w:t>
      </w:r>
    </w:p>
    <w:p>
      <w:r>
        <w:rPr>
          <w:b/>
        </w:rPr>
        <w:t>E. 5.4.2</w:t>
      </w:r>
    </w:p>
    <w:p>
      <w:r>
        <w:t>Nach der Rechtsprechung darf ausnahmsweise von der ärztlich geschätzten Arbeitsfähigkeit ohne weiteres auf einen entsprechenden Invaliditätsgrad geschlossen werden (vgl. Urteil des Bundesgerichts 9C_994/2010 vom 12. April 2011 E. 3.2.3). Dies trifft beispielswiese dann zu, wenn die beiden Vergleichs einkommen ausgehend vom selben Tabellenlohn zu ermitteln sind, was vorlie gend zu bejahen ist. Die Kündigung des Arbeitsverhältnisses erfolgte durch die Beschwerdeführerin aus invaliditätsfremden Gründen , weshalb bei der Bestim mung des Valideneinkommens nicht vom Lohn bei besagter Kindertagesstätte ausgegangen werden kann (vgl. Urteil des Bundesgerichts 9C_5/2009 vom 16. Juli 2009 E. 2.3).</w:t>
      </w:r>
    </w:p>
    <w:p>
      <w:r>
        <w:t>Folglich entspricht der Invaliditätsgrad dem Grad der Arbeitsunfähigkeit. Der unter Anwendung des Prozentvergleiches ermittelte Invaliditätsgrad von 40 % ist nicht zu beanstanden, weshalb die Beschwerdeführerin Anspruch auf eine Viertelsrente der Invalidenversicherung hat.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