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IV.2017.00746 vom 6. Dezember 2018</w:t>
      </w:r>
    </w:p>
    <w:p>
      <w:r>
        <w:t>ZH Sozialversicherungsgericht, 2018-12-06, DE</w:t>
      </w:r>
    </w:p>
    <w:p>
      <w:r>
        <w:rPr>
          <w:b/>
        </w:rPr>
        <w:t xml:space="preserve">Quelle: </w:t>
      </w:r>
      <w:r>
        <w:t>https://mcp.opencaselaw.ch/entscheid/zh_sozialversicherungsgericht_IV.2017.00746</w:t>
      </w:r>
    </w:p>
    <w:p>
      <w:r>
        <w:t>FR: ZH_SOZIALVERSICHERUNGSGERICHT IV.2017.00746 du 6 décembre 2018</w:t>
      </w:r>
    </w:p>
    <w:p>
      <w:r>
        <w:t>IT: ZH_SOZIALVERSICHERUNGSGERICHT IV.2017.00746 del 6 dicembre 2018</w:t>
      </w:r>
    </w:p>
    <w:p>
      <w:pPr>
        <w:pStyle w:val="Heading2"/>
      </w:pPr>
      <w:r>
        <w:t>Erwägungen</w:t>
      </w:r>
    </w:p>
    <w:p>
      <w:r>
        <w:rPr>
          <w:b/>
        </w:rPr>
        <w:t>E. 1</w:t>
      </w:r>
    </w:p>
    <w:p>
      <w:r>
        <w:t>1. Februar 2015 verneint (Urk. 7/44 ). In der Folge veranlasste die IV-Stelle eine interdisziplinäre medizinische Untersuchung beim Zentrum C.___ , über welche am 1 7. März 2016 berichtet wurde (Urk. 7/79). Im Rahmen einer aktenbasierten Einschätzung nahm der Regionale Ärztliche Dienst (RAD) am 1 3. April 2016 Stellung (vgl.</w:t>
      </w:r>
    </w:p>
    <w:p>
      <w:r>
        <w:t>Fest stellungsblatt, Urk. 7/81 S. 4). Ausgehend von keinem versicherungs relevanten Gesundheitsschaden stellte die IV-Stelle mit Vorbe scheid vom 2 2. April 2016 die Abweisung des Leistungsbegehrens in Aussicht (Urk. 7/82). Dagegen erhob die Versicherte am 2 0. Mai 2016 ( Urk. 7/85) sowie ergänzend am 2 4. Mai ( Urk. 7/88) , am</w:t>
      </w:r>
    </w:p>
    <w:p>
      <w:r>
        <w:rPr>
          <w:b/>
        </w:rPr>
        <w:t>E. 1.1</w:t>
      </w:r>
    </w:p>
    <w:p>
      <w:r>
        <w:t>Invalidität ist die voraussichtlich bleibende oder längere Zeit dauernde ganze oder teilweise Erwerbsunfähigkeit (Art. 8 Abs. 1 Bundesgesetz über den Allgemeinen Teil des Sozialversicherungsrechts [ATSG] ). Sie kann Folge von Geburtsge bre chen, Krankheit oder Unfall sein (Art. 4 Abs. 1 Bundesgesetz über die Invaliden versicherung [IVG] ). Erwerbsunfähigkeit ist der durch Beeinträchti gung der kör perlichen, geistigen oder psychischen Gesundheit verursachte und nach zumut barer Behandlung und Eingliederung verbleibende ganze oder teilweise Verlust der Erwerbsmöglichkeiten auf dem in Betracht kommenden ausge gliche nen Arbeits 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 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w:t>
      </w:r>
    </w:p>
    <w:p>
      <w:r>
        <w:t>6). Eine fachärztlich einwandfrei festgestellte psychische Krankheit ist jedoch nicht ohne weiteres gleichbedeutend mit dem Vorliegen einer Invalidität. In jedem Ein zel fall muss eine Beeinträchtigung der Arbeits- und Erwerbsfähigkeit unab hängig von der Diagnose und grundsätzlich unbesehen der Ätiologie ausge 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 isen; vgl.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mindes tens 40 % arbeitsunfähig ( Art.</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rPr>
          <w:b/>
        </w:rPr>
        <w:t>E. 1.5</w:t>
      </w:r>
    </w:p>
    <w:p>
      <w:r>
        <w:t>Das Sozialversicherungsgericht hat den Sachverhalt von Amtes wegen festzu stel len und alle Beweismittel objektiv zu prüfen, unabhängig davon, von wem sie stammen, und danach zu entscheiden, ob sie eine zuverlässige Beur teilung des strittigen Leistungsanspruches gestatten. Insbesondere darf es beim Vorliegen einander widersprechender medizinischer Berichte den Prozess nicht erledigen, ohne das gesamte Beweismaterial zu würdigen und die Gründe anzu geben, warum es auf die eine und nicht auf die andere medizinische These abstellt (ZAK</w:t>
      </w:r>
    </w:p>
    <w:p>
      <w:r>
        <w:t>1986 S. 188 E. 2a). Hinsichtlich des Beweiswertes eines ärztlichen Gut achtens ist im Lichte dieser Grundsätze entscheidend, ob es für die Beantwortung der gestellten Fragen umfassend ist, auf den erforderlichen allseitigen Unter su chungen beruht, die geklagten Beschwerden berücksichtigt und sich mit diesen sowie dem Verhalten der untersuchten Person auseinander setzt – was vor allem bei psychischen Fehlentwicklungen nötig ist –, in Kenntnis der und gegeben en falls in Auseinandersetzung mit den Vorakten abgegeben worden ist, ob es in der Darlegung der medizinischen Zustände und Zusammenhänge einleuchtet,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 benenfalls deutlich macht (BGE 134 V 231 E. 5.1; 125 V 351 E. 3a, 122 V 157 E. 1c; Ulrich Meyer, Die Rechtspflege in der Sozialversicherung, BJM 1989, S. 30 f.; derselbe in: Hermann Fredenhagen , Das ärztliche Gutachten, 4. Auflage 2003, S. 24 f.).</w:t>
      </w:r>
    </w:p>
    <w:p>
      <w:r>
        <w:t>Praxisgemäss ist f ür die Eignung einer Ärztin oder eines Arztes als Gut achtens person in einer bestimmten medizinischen Disziplin ein entsprechen der, dem Nach weis der erforderlichen Fachkenntnisse dienender spezialärztlicher Titel der berichtenden oder zumindest der den Bericht visierenden Arztperson voraus ge setzt. Hingegen ist der FMH-Titel nicht Bedingung (Urteile des Bundesgerichts 9C_547/2010 vom 2 6. Januar 2011 E. 2.2 und 8C_65/2010 vom 6. September 2010 E. 3.1). 2.</w:t>
      </w:r>
    </w:p>
    <w:p>
      <w:r>
        <w:t>2.1</w:t>
      </w:r>
    </w:p>
    <w:p>
      <w:r>
        <w:t>In der angefochtenen Verfügung ( Urk. 2) vom 2 9. Mai 2017 hielt die Beschwer degegnerin fest,</w:t>
      </w:r>
    </w:p>
    <w:p>
      <w:r>
        <w:t>die Gutachter</w:t>
      </w:r>
    </w:p>
    <w:p>
      <w:r>
        <w:t>hätten kein en invalidenversicherungs rechtlich rele vante n Gesundheitsschaden festgestellt . Die Beschwerdeführerin sei in ihrer bisherigen Tätigkeit wie auch in einer anderen adaptierten Tätigkeit zu 80 % arbeitsfähig. Im Prozentvergleich ergebe sich aufgrund der Einschränkung von 20 % ein Invaliditätsgrad von 20 %, weshalb die Beschwerdeführerin keinen Anspruch auf eine Rente der Invalidenversicherung habe. 2.2</w:t>
      </w:r>
    </w:p>
    <w:p>
      <w:r>
        <w:t>Demgegenüber machte die Beschwerdeführerin in ihrer Beschwerde vom 2 9. Juni 2017 ( Urk. 1) zusammengefasst geltend, das C.___ -Gutachten vermöge aus ver schiedenen Gründen nicht zu überzeugen und lasse sich nicht als Grundlage für den Entscheid betreffend Vorliegen eines Leistungsanspruchs verwerten. Es liege ein invalidenversicherungsrechtlich relevanter Gesundheitsschaden vor. Der Ein kommensvergleich ergebe einen Invaliditätsgrad von 60 %, womit sie Anspruch auf eine Rente der Invalidenversicherung habe. Eventualiter berechtige der Inva liditätsgrad von 20 % zur Durchführung von beruflichen Massnahmen. 3.</w:t>
      </w:r>
    </w:p>
    <w:p>
      <w:r>
        <w:rPr>
          <w:b/>
        </w:rPr>
        <w:t>E. 3</w:t>
      </w:r>
    </w:p>
    <w:p>
      <w:r>
        <w:t>Auf die Vorbringen der Parteien und die eingereichten Akten wird, soweit erfor derlich, im Rahmen der nachfolgenden Erwägungen eingegangen. Das Gericht zieht in Erwägung: 1.</w:t>
      </w:r>
    </w:p>
    <w:p>
      <w:r>
        <w:rPr>
          <w:b/>
        </w:rPr>
        <w:t>E. 3.1</w:t>
      </w:r>
    </w:p>
    <w:p>
      <w:r>
        <w:t>Anfang 2010 wurde bei der Beschwerdeführerin ein hormonrezeptorpositives, HER2-positives, nodal -positives Mammakarzinom auf der rechten Seite diagno stiziert, weshalb sie sich am 4. Mä rz 2010 i n der Klinik D.___ einem operativen Eingriff ( Lumpektomie ) unterziehen musste (vgl. Arztbericht von Dr. E.___ , Gynäkologie und Geburtshilfe FMH, vom 24. Februar 2015, Urk. 7/25). In der Folge wurde die Beschwerdeführerin von Dr. F.___, Onkologie FMH am Z entrum G.___ , betreut und behandelt. Die Beschwerdeführerin habe eine adjuvante Chemotherapie und Herceptin-Behandlung erhalten und sei ergänzend adjuvant an der rechten Brust bestrahlt worden. Unter der Chemothe rapie habe die Beschwerdeführerin ein Fatigue -Syndrom entwickelt, welches sich nach Aufnahme der adjuvanten Hormon behan dlung nicht gebessert habe. Dr. F.___ attestierte der Beschwerde führerin eine vollständige Arbeitsun fähigkeit seit März 2010 (vgl. Arztbericht vom 2 9. Juli 2015 [ Urk. 7/50] und vom 2 3. November 2016 [Urk. 7/104]). Nach eigenen Angaben arbeitete d ie Beschwer deführerin ab April 2011 bis Dezember 2011 zu 50 % und ab Januar 2012 bis Oktober 2013 in einem 100%-Pensum wieder als Geschäftsstellenleiterin der Krankenversicherung (vgl. Urk. 7/38). Seit 2013 - so Dr. F.___ - leide sie wieder vermehrt unter Vergesslichkeit, Konzen trations störungen und Störungen der Arbeitsprozessverarbeitung. Zusätzlich seien leistungslimitierende Arthro myalgien unter der hormon senken den Therapie mit dem Aromatasehemmer</w:t>
      </w:r>
    </w:p>
    <w:p>
      <w:r>
        <w:t>Femara aufgetreten. Aufgrund des tumorassoziierten bzw. therapieassoziierten Fatigue -Syndroms und der sekun dären Anpassungsstörung sei keine Arbeitsfä higkeit gegeben (vgl. Arzt bericht von Dr. F.___ vom 2 3. November 2016, Urk. 7/104).</w:t>
      </w:r>
    </w:p>
    <w:p>
      <w:r>
        <w:rPr>
          <w:b/>
        </w:rPr>
        <w:t>E. 3.2</w:t>
      </w:r>
    </w:p>
    <w:p>
      <w:r>
        <w:t>Nach einem Sturz auf die rechte Körperseite im Dezember 2013 , so Dr. H.___ , Facharzt FMH für Rheumatologie, in seinem Arztbericht vom 8. März 2015 ( Urk. 7/28), habe die Beschwerdeführerin Schmerzen in der rechten Hüfte sowie im rechten Oberschenkel ausschliesslich bei der Aussenrotation sowie bei der Flexion im rechten Hüftgelenk angegeben. Er diagnostizierte ein lumbo spon dylogenes Schmerzsyndrom auf der rechten Seite sowie eine Gonarthrose lateral auf beiden Seiten, wobei es links deutlich ausgeprägter sei als rechts. Ausserdem nannte er ein Mammakarzinom bei adjuvanter antihormo neller Therapie mit einem Aromatasehemmer als Diagnose mit Auswirkung auf die Arbeitsfähigkeit. In therapeutischer Hinsicht habe er der Beschwerdeführerin zwecks Kräftigung und Stabilisation der Rumpf-, der tiefen Bauch- und der Oberschenkelmuskulatur Physiotherapien</w:t>
      </w:r>
    </w:p>
    <w:p>
      <w:r>
        <w:t>verordnet, wodurch sie im Mai 2014 wieder schmerzfrei gewesen sei und die Behandlung habe abgeschlossen werden können. Aus rein rheumato logischer Sicht attestierte Dr. H.___ der Beschwerdeführerin eine vollständige Arbeit sfähigkeit .</w:t>
      </w:r>
    </w:p>
    <w:p>
      <w:r>
        <w:t>Seit Dezember 2014 geht die Beschwerdeführerin zwecks weiterer Kräftigung und Stabilisation der Rumpf-, der tiefen Bauch- und der Oberschenkelmuskulatur wieder ein- bis zweimal pro Woche in die Physiotherapie ( verordnet durch Dr. I.___ , Allgemeine Medizin FMH; vgl. Arztbericht vom 2 3. Februar 2015, Urk. 7/27 ) sowie einmal pro Woche in chiropraktorische Behandlung bei Dr.</w:t>
      </w:r>
    </w:p>
    <w:p>
      <w:r>
        <w:t>J.___ , Chiropraktiker (vgl. B ericht vom 2 1. März 2015, Urk. 7/35). Betreffend Einschätzung der Arbeitsfähigkeit empfahl Dr. J.___ eine arbeits medizinische Abklärung.</w:t>
      </w:r>
    </w:p>
    <w:p>
      <w:r>
        <w:rPr>
          <w:b/>
        </w:rPr>
        <w:t>E. 3.3</w:t>
      </w:r>
    </w:p>
    <w:p>
      <w:r>
        <w:t>Seit Januar 2015 nahm die Beschwerdeführerin wegen familiäre r Probleme (Tumor erkrankun g des Ehemannes) und depressiver Verstimmungsschübe zusätz lich eine psychoonkologische Begleitbehandlung bei Dr. K.___ , Fach ärztin Psychiatrie und Psychotherapie, in Anspruch. In ihrem Arztbericht vom 1 3. April 2015 ( Urk. 7/36) zu Händen der Beschwerdegegnerin hielt Dr.</w:t>
      </w:r>
    </w:p>
    <w:p>
      <w:r>
        <w:t>K.___ fest, die Beschwerdeführerin habe über eine ausgeprägte körperliche Erschöpfung seit Herbst 2013</w:t>
      </w:r>
    </w:p>
    <w:p>
      <w:r>
        <w:t>berichtet. Ferner habe sie einen rezidivierend auftretenden Tinnitus. Dr. K.___</w:t>
      </w:r>
    </w:p>
    <w:p>
      <w:r>
        <w:t>schilderte weiter, die Beschwerdeführerin wirke voll orien tiert und bewusstseinsklar. Sie denke formal und inhaltlich geordnet, habe aber Kurzzeitgedächtnisstörungen, eine verminderte Konzentration und Aufmerksam keit sowie kognitive Störungen. In der Verarbeitung sei sie deutlich verlangsamt. Ausserdem zeige sie sowohl eine reduzierte Umstellungsfähigkeit als auch ein en reduzierten Antrieb. Sie leide unter Stimmungsschwankungen mit ausgeprägter Gereiztheit, schneller Ermüdbarkeit und ausgeprägten Durchschlafstörungen. Der affektive Rapport sei nur eingeschränkt herstellbar. Es würden aber keine Ängste oder Zwänge, keine wahnhafte Denkstörung, Ich-Störung oder Halluzinationen bestehen. Ebenso wenig bestehe eine akute Eigen- oder Fremdgefährdung. Dr. K.___ konstatierte, die vorliegende Symptomatik entspreche aufgrund ihrer Ausprägung und der Dauer einer mittelschweren Depression, die als Folge der Krebserkrankung und der chronischen Belastungssituation im familiären und beruflichen Umfeld in den letzten Jahren zu sehen sei. Dass die Beschwerde führerin sehr leistungsorientiert sei und sich darüber definiere, führe zu einer weiteren Destabilisation . Neben der mittelschweren depressiven Episode im Sinne einer Stressfolgeerkrankung (ICD 10: F32.1) diagnostizierte Dr. K.___ eine tumorassoziierte Fatigue ( cancer-related</w:t>
      </w:r>
    </w:p>
    <w:p>
      <w:r>
        <w:t>Fatigue [ crF ]) , kognitive Störungen (ICD 10: F06.70), ein Mammakarzi nom (Erstdiagnose Januar 2010) sowie Diabetes mellitus mit Auswirkungen auf die Arbeitsfähigkeit und attestierte der Beschwer deführerin eine 100%ige Arbeits un fähigkeit. Unter Einhaltung ver mehrter Pausen könne sie zwei Stunden pro Tag arbeiten. Aufgrund der ausge prägten Schlafstö rung sei eine Medikation mit Trittico angezeigt. Die Kosten tragung des von ihr empfohlene n stationäre n Auf enthalt s in einer Spezialklinik für Stressfolgeer krankungen sei vom Kranken ver sicherer abgelehnt worden . In der Folge sei die Erstellung eines ambu lanten Therapiesettings mit komple mentär medizinischen Massnahmen, Physio therapie und Entspannungs ver fahren erfolgt. Im Verlauf habe eine psycho pathologische Stabilisierung mit Teil remission der depressiven Symptomatik verzeichnet werden können. Die Beschwer deführerin weise aber immer noch eine verminderte Leistungsfähigkeit, Energielosigkeit, Erschöpfung nach Alltagstätig keiten, Tages müdigkeit, fehlende Rege neration, fehlender Leistungsaufbau trotz Aktivitäten sowie kognitive Störungen auf. Es sei von einer tumorassoziierten Fatigue</w:t>
      </w:r>
    </w:p>
    <w:p>
      <w:r>
        <w:t>( crF ) auszugehen. Die Einschränkungen durch die genannten Symptome seien durch die Beschwerde führerin willentlich teilweise nicht zu überwinden und würden sich im Auftreten durch Unvorhersehbarkeit auszeichnen. Dr. K.___ attestierte der Beschwerde führerin zum Ende der Behandlung (März 2016) aus psychiatrisch-psycho therapeutischer Sicht sowohl in der angestammten wie auch in einer optimal angepassten Tätigkeit eine Arbeitsunfähigkeit von 80 % ( vgl.</w:t>
      </w:r>
    </w:p>
    <w:p>
      <w:r>
        <w:t>Arztbericht vom 2 8. September 2016, Urk. 7/101).</w:t>
      </w:r>
    </w:p>
    <w:p>
      <w:r>
        <w:rPr>
          <w:b/>
        </w:rPr>
        <w:t>E. 3.4</w:t>
      </w:r>
    </w:p>
    <w:p>
      <w:r>
        <w:t>6</w:t>
      </w:r>
    </w:p>
    <w:p>
      <w:r>
        <w:t>In Bezug auf die Arbeitsfähigkeit konstatierten die Gutachter , die Beschwerde führerin sei in der bisherigen Tätigkeit, welche einer Tätigkeit mit leichter kör perli cher Belastung entspreche, seit spätestens April 2011 im Rahmen von 80 % arbeits fähig. Die bisherige Tätigkeit sei optimal adaptiert und es gebe keine weiteren Möglichkeiten der Verbesserung. Einschränkungen bestünden für mittel schwere bis schwere körperlich belastende Tätigkeiten. Die Reduktion der Arbeitsfähigkeit um 20 % resultiere durch den etwas vermehrten Pausenbedarf, das verlangsamte Arbeitstempo und die Beschwerden, die als Femara -Nebenwir kungen zu verstehen seien. Die C.___ -Gutachter verwiesen überdies darauf, dass weder Schmerzmedikation noch Psychopharmaka eingenommen würden ( Urk. 7/79 S. 43).</w:t>
      </w:r>
    </w:p>
    <w:p>
      <w:r>
        <w:rPr>
          <w:b/>
        </w:rPr>
        <w:t>E. 3.4.3</w:t>
      </w:r>
    </w:p>
    <w:p>
      <w:r>
        <w:t>Der rheumatologische Gutachter Dr.</w:t>
      </w:r>
    </w:p>
    <w:p>
      <w:r>
        <w:t>M.___ führte aus, im Bereich des Bewe gungs apparates bestehe am Achsenskelett eine chronische Rückenproble matik mit cervikovertebralem und lumbovertebralem Syndrom, ohne Hinweise auf radikuläre Reiz- oder Ausfallsphänomene. Bildgebende Befunde würden im Bereich der Halswirbelsäule degenerative Veränderungen im Sinne von fort ge schrittener Osteochondrose C6/7 mit multisegmentaler Spondyl - und Unkover te bral arthrosen zeigen. Im Bereich der Lendenwirbelsäule würde man degene rative Veränderungen im Sinne einer hyperostotischen Spondylose finden. Ausser dem sei im Deckplattenanteil von LWK2 eine umschriebene Sklerosezone sichtbar. Die Wirbelkörperstrukturen hingegen würden intakt erscheinen. An der rechten Schulter zeige sich eine Periarth r opathia</w:t>
      </w:r>
    </w:p>
    <w:p>
      <w:r>
        <w:t>humeroscapularis ohne Hin weise einer Rotatorenmanschettenläsion . Die von der Beschwerdeführerin ange ge benen Schmerzen im Knochenabschnitt des gesamten Bewegungs appara tes seien am ehesten als Nebenwirkung bei laufender Femara -Therapie einzu ordnen. Separat davon seien die Gonarthrosen-Beschwerden beidseits zu werten. Klinisch bestehe eine Valgus -Stellung der Kniegelenke mit radiologisch lateral-betonter Arthro sesituation . Die geschilderte Mundtrockenheit könne ebenfalls im Rahmen der laufenden Femara -Therapie eingeordnet werden . Dr. M.___ attestierte der Beschwerdeführerin für leichte Tätigkeiten in Wechselbelastung eine Teilarbeits fähigkeit ( Urk. 7/79 S. 24 und S. 41-42).</w:t>
      </w:r>
    </w:p>
    <w:p>
      <w:r>
        <w:rPr>
          <w:b/>
        </w:rPr>
        <w:t>E. 3.4.4</w:t>
      </w:r>
    </w:p>
    <w:p>
      <w:r>
        <w:t>Die begutachtende Psychiaterin, Dr. N.___ , konstatierte, die Beschwerde führerin wirke wach, bewusstseinsklar und vollständig orientiert. Sie sei aktiv und energisch. Die Psychomotorik wirke nicht beeinträchtigt. Das Ausdrucks ver halten sei ausgeglichen, die Mimik mitschwingend und lebhaft. Die Beschwer de führerin könne den Kontakt gut herstellen und spreche mit klarer und lauter Stimme. Über ihre Geschichte gebe sie breitwillig und ausführlich Auskunft. Sie wirke natürlich und unbefangen, ihre Umgangsformen seien gewandt, höflich und korrekt. Das formale und das inhaltliche Denken seien nicht beeinträchtigt und es würden weder wahnhafte noch phobische Symptome vorliegen. Die Stimmung und Affekt seien leicht niedergedrückt, die Beschwerdeführerin sei jedoch ruhig, schwingungsfähig und situationsangepasst. Die mnestischen Funk tionen seien nicht beeinträchtigt, so erinnere sie sich chronologisch exakt und detailreich an frühere Untersuchungen und Behandlungen. Bei der Anpassung an Regeln und Routinen sei die Beschwerdeführerin in ihrer psychischen Funktions fähigkeit leicht beeinträchtigt. Sie müsse mehr Rücksicht auf ihren körperlichen Zustand nehmen. Die Flexibilität und Umstellungs fähigkeit sowie auch die Durchhaltefähigkeit seien mittelgradig beeinträchtigt. Die Beschwerdeführerin brauche vermehrt Pausen und sei rasch ermüdet. Laut eigenen Angaben habe sie während ihrer Arbeit manchmal wesentliche Dinge vergessen und ausgelassen. Die Anwendung fachlicher Kompetenzen sei ent sprechend mittelgradig beein trächtigt. Leicht eingeschränkt seien auch die Entscheidungs- und Urteilsfähigkeit sowie ihre Selbstbehauptungsfähigkeit ( Urk. 7/79 S. 29-31).</w:t>
      </w:r>
    </w:p>
    <w:p>
      <w:r>
        <w:t>Dr. N.___ hielt zusammenfassend fest, ausser einer leichtgradigen depressi ven Symptomatik mit einer Antriebsstörung, Gedankenkreisen und einer Anhedonie</w:t>
      </w:r>
    </w:p>
    <w:p>
      <w:r>
        <w:t>gebe es keine Anhaltspunkte für eine schwere Erkrankung. Diese Symptomatik könne entweder im Rahmen einer rezidivierenden depressiven Epi sode oder als reaktives Geschehen unter anderem auch auf die psychosozialen Belastungen (Erbschaftskonflikt mit Bruder, Konflikt mit ehemaligem Arbeitge ber , Krebserkrankung des Ehemannes ) gesehen werden. Im Hamilton Depressions index zeige die Beschwerdeführerin 17 von 64 möglichen Punkten, was höchstens einer leichten depressiven Episode entspreche. Auch die psychische Funktionsfä higkeit sei in vielen Bereichen vollständig erhalten. So organisiere die Beschwer deführerin ihr Leben selbst, sei fähig zur Einhaltung von Strukturen und zur Pla nung ihres Lebens. Die Selbststeuerung und die soziale Kontaktfähigkeit sei en nicht beeinträchtigt. Auch hier sei en lediglich der Antrieb und die Durchhaltefä higkeit mittelgradig beeinträchtigt. Zum Zeitpunkt der Begutachtung finde nach Angaben der Beschwerdeführerin noch einmal pro Monat eine psychiatrische Behandlung bei Dr. K.___ am Psychoonkologischen Zentrum statt. Eine anti depressive Therapie habe sie selbständig abgesetzt. Viele der beschriebenen psychischen Symptome seien als mögliche Nebenwirkungen von Femara zu interpretieren ( Urk. 7/79 S. 32 und S. 42-43).</w:t>
      </w:r>
    </w:p>
    <w:p>
      <w:r>
        <w:rPr>
          <w:b/>
        </w:rPr>
        <w:t>E. 3.5</w:t>
      </w:r>
    </w:p>
    <w:p>
      <w:r>
        <w:t>Zu den gesamten Vorakten nahm RAD-Arzt Dr. P.___ , Facharzt Anästhesiologie FMH, am 1 3. April 2016 Stellung (vgl. Feststellungsblatt, Urk. 7/81 S. 4) und äusserte, aufgrund des Diabetes mellitus mit Hypoglykämien ergebe sich für angepasste Tätigkeiten eine - lediglich qualitative, nicht quanti tative - Einschränkung für berufsmässiges Autofahren und für selbst- und fremd gefährdende Tätigkeiten.</w:t>
      </w:r>
    </w:p>
    <w:p>
      <w:r>
        <w:rPr>
          <w:b/>
        </w:rPr>
        <w:t>E. 3.6</w:t>
      </w:r>
    </w:p>
    <w:p>
      <w:r>
        <w:t>Im Bericht vom 2 8. Februar 2017 ( Urk. 7/108) beantworteten Dr. N.___ und Dr. L.___ vom C.___ die von der Beschwerdegegnerin zusätzlich gestellten Fragen und führten aus, in Bezug auf die Fahrtauglichkeit für Fahrzeuge Klasse</w:t>
      </w:r>
    </w:p>
    <w:p>
      <w:r>
        <w:t>1 werde nicht zwischen beruflichem und nicht beruflichem Einsatz unterschieden. Die Beschwerdeführerin beweise ihre Fahrtauglichkeit durch ihr Autofahren im privaten Bereich. Des Weiteren gehe Diabetes grundsätzlich mit zu hohen Blut zuckerwerten einher. Nur gewisse Medikamente würden zu einer Hypoglykämie führen, jedoch nicht Metformin , weshalb es diesbezüglich auch keine Auflagen bei Fahrern Klasse 1 gebe.</w:t>
      </w:r>
    </w:p>
    <w:p>
      <w:r>
        <w:t>Hinsichtlich der Fatigue -Symptomatik äusserten sie, eine Fatigue könne bei Krebserkrankungen und speziell deren Therapien bestehen, insbesondere während einer Chemo- und Strahlentherapie des Kopfes. Ausserdem werde sie bei schwe ren, fortgeschrittenen und metastasierenden Krebserkrankungen beschrieben. Sehr oft laufe sie parallel mit einer Anämie. Alle diese Komplika tionen seien bei der Beschwerdeführerin nicht vorhanden. Ebenso sei en betreffend die geklagte Fatigue auch aufgrund des Tätigkeitsprofils im Privat- und Freizeitbereich kaum äquivalente Einschränkungen zu eruieren gewesen.</w:t>
      </w:r>
    </w:p>
    <w:p>
      <w:r>
        <w:t>Was die durch Dr. K.___ propagierte Depression betreffe, habe diese während der Untersuchung ebenfalls nicht festgestellt werden können. Angesichts dessen, dass die Krankenkasse keine Indikation für eine stationäre Behandlung gesehen habe und die Depression lediglich mit niedrigdosiertem Trittico (und selbst dies nur kurzfristig) und komplementärmedizinischen Massnahmen behandelt worden sei, sei davon auszugehen, dass die Diagnosekriterien einer mittelschweren depressiven Störung kaum erfüllt worden seien.</w:t>
      </w:r>
    </w:p>
    <w:p>
      <w:r>
        <w:rPr>
          <w:b/>
        </w:rPr>
        <w:t>E. 3.7</w:t>
      </w:r>
    </w:p>
    <w:p>
      <w:r>
        <w:t>Im Rahmen des Beschwerdeverfahrens reichte die Beschwerdeführerin den Arzt bericht von Dr. F.___ vom 1 4. Juni 2017 ( Urk. 3/4) zu den Akten. Dr. F.___ legte dar, bei der Beschwerdeführerin sei eine antihormonelle Therapie mit dem Aromatasehemmer</w:t>
      </w:r>
    </w:p>
    <w:p>
      <w:r>
        <w:t>Femara weitergeführt worden, um das Rezidivrisiko des Mammakarzinoms von 2010 zu senken. Aufgrund dessen seien bei der Beschwerdeführerin zunehmend kognitive Störungen, Vergesslichkeiten und Konzentrationsstörungen aufgetreten, welche es ihr verunmöglicht hätten , die Tätigkeit als Geschäftsleiterin auszuführen. Überdies seien aus psychiatrischer Sicht dieselben Beschwerden aufgeführt und die Arbeitsunfähigkeit bestätigt worden (vgl. Arztbericht von Dr. K.___ ; vorstehend E. 3. 3 ). 4. 4.1</w:t>
      </w:r>
    </w:p>
    <w:p>
      <w:r>
        <w:t>Beim Erlass der angefochtenen Verfügung vom 2 9. Mai 2017 ( Urk. 2) stützte sich die Beschwerdegegnerin im Wesentlichen auf das polydisziplinäre C.___ Gut achten vom 1 7. März 2016 (vgl. vorstehend E. 3.4), wonach ein Diabetes mellitus Typ 2, ein Mammakarzinom rechts nach Lumpektomie (März 2010) und</w:t>
      </w:r>
    </w:p>
    <w:p>
      <w:r>
        <w:t>nach Chemo- und Radiotherapie (2010) sowie ein chronisches cervikovert ebrales und lumbovertebrales Syndrom mit Auswirkung auf die Arbeitsfähigkeit vor liegen . Des Weiteren diagnostizierten die Gutachter unter anderem Vergesslich keit und Konzentrationsschwierigkeiten unklarer Ätiologie mit Fatigue (möglich er weise als Femara -Nebenwirkungen) sowie eine rezidivierende depressive Störung, gegen wärtig leichte Episode , (ICD-10: F 33.0) ohne Auswirkung auf die Arbeitsfähigkeit. 4.2</w:t>
      </w:r>
    </w:p>
    <w:p>
      <w:r>
        <w:t>Das polydisziplinäre C.___ -Gutachten vom 1 7. März 2016 umfasst e die Fachrichtungen Allgemeine Innere Medizin, Rheumatologie, Psychiatrie und Neuro psychologie. Die Gutachter Dr. L.___ , Dr. M.___ und Dr. N.___ verfü gen über den entsprechenden Facharzttitel und waren somit in ihren Fach ge bieten zur Beurteilung des Gesundheitszustandes und der Arbeitsfähigkeit der Beschwerdeführer in befähigt. Gegen das neuropsychologische Teilgutachten brachte die Beschwerdeführer in unter anderem vo r, dem beigezogenen Neuro p sy cho log en</w:t>
      </w:r>
    </w:p>
    <w:p>
      <w:r>
        <w:t>O.___ fehle es an einer zureichenden fachlichen Qualifi kation ( Urk. 1 S.</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12</w:t>
      </w:r>
    </w:p>
    <w:p>
      <w:r>
        <w:t>). Kritisiert wurde namentlich das Fehlen einer Mitgliedschaft im Verband der Schweizer Neuropsychologen SVNP ( Urk. 3/5) .</w:t>
      </w:r>
    </w:p>
    <w:p>
      <w:r>
        <w:t>Die Bestimmung von Art. 50b der Verordnung über die Krankenversicherung (KVV), auf welche sich die Beschwerdeführer in mutmasslich bezieht, trat erst am 1. Juli 2017 und somit nach der Begutachtung durch das</w:t>
      </w:r>
    </w:p>
    <w:p>
      <w:r>
        <w:t>C.___ in Kraft. Darüber hinaus müssen die Zulassungsbedingungen in Art. 50b KVV nicht von Gesetzes wegen zwingend auf den Zeitpunkt seines Inkrafttretens in der IV Begut achtungs praxis übernommen werden (Urteile des Bundesgerichts 8C_466/2017 vom 9. November 2017 E. 4.3; 9C_531/2017 und 9C_532/2017 vom 1 5. Sep tem ber 2017 E. 4.3), demnach schon gar nicht rückwirkend. Ausserdem ist O.___ Neuropsychologe und daher zur Durchführung der neuropsycho logischen Untersuchung befähigt und unterliegt es der Verantwor tung der gutachterlichen Fachärzte, hier insbesondere der Psychiaterin, psycho logische Testverfahren durch nichtärztliches Fachpersonal durchführen zu lassen und zu überwachen.</w:t>
      </w:r>
    </w:p>
    <w:p>
      <w:r>
        <w:t>Die diesbezüglichen Einwä nd e</w:t>
      </w:r>
    </w:p>
    <w:p>
      <w:r>
        <w:t>der Beschwerde führerin</w:t>
      </w:r>
    </w:p>
    <w:p>
      <w:r>
        <w:t>erweisen sich demnach als unbegründet .</w:t>
      </w:r>
    </w:p>
    <w:p>
      <w:r>
        <w:t>Die Gutachter berücksichtigten die geklagten Beschwerden und das Verhalten der Beschwerdeführer in</w:t>
      </w:r>
    </w:p>
    <w:p>
      <w:r>
        <w:t>( Urk. 7/79</w:t>
      </w:r>
    </w:p>
    <w:p>
      <w:r>
        <w:t>S. 9-13, S. 18-20 und S. 25-29 )</w:t>
      </w:r>
    </w:p>
    <w:p>
      <w:r>
        <w:t>und erstellten ihren jeweiligen Teil des Gutachtens in Kenntnis der Vorakten</w:t>
      </w:r>
    </w:p>
    <w:p>
      <w:r>
        <w:t>( Urk. 7/79 S. 5-9 , S. 17 und S. 22) . Die gestellten Diagnosen als auch die Schlussfolgerungen zur Arbeitsfähigkeit werden im Gutachten ausführlich begründet und sind nachvoll ziehbar. Hierbei setzten sich die Gutachter jeweils mit den medizinischen Vorak ten, insbesondere den anderslautenden Ei nschätzungen, auseinander (Urk. 7/79 S. 15, S. 24, S. 31 und zusammengefasst S. 43) und die Beurteilung erfolgte im Konsens aller am Gutachten bete iligten Fachärzte ( Urk. 7/79 S. 37).</w:t>
      </w:r>
    </w:p>
    <w:p>
      <w:r>
        <w:t>Damit erfüllt das C.___ -Gutachten die bundesgerichtlichen Anforderungen an ein medizini sches Gutachten ( vgl. vorstehend E. 1.5 ) vollumfänglich, so dass für die Ent scheidfindung darauf abzustellen ist.</w:t>
      </w:r>
    </w:p>
    <w:p>
      <w:r>
        <w:t>Da von weiteren medizinischen Abklärungen keine neuen entscheidrelevanten Erkenntnisse zu erwarten wären, kann davon in antizipierter Beweiswürdigung (BGE 124 V 90 E. 4b) abgesehen werden. 4.3</w:t>
      </w:r>
    </w:p>
    <w:p>
      <w:r>
        <w:t>4.3.1</w:t>
      </w:r>
    </w:p>
    <w:p>
      <w:r>
        <w:t>Es bestehen divergente ärztliche Beurteilungen darüber, ob der depressiven Symptomatik mit einer Antriebsstörung, Gedankenkreisen und einer Anhedonie , der festgestellten Fatigue sowie dem Diabetes mellitus ein invalidenver siche rungs rechtlich relevanter Einfluss auf die Arbeitsfähigkeit zukommt respek tive in welchem Ausmass. Die C.___ -Gutachter schätzten die Arbeits fähigkeit der Beschwerdeführerin insbesondere aufgrund ihrer deutlichen Ver langsamung im kognitiven Bereich sowie ihrer Beschwerden im Zusammen hang mit der Ein nahme des Aromatasehemmers</w:t>
      </w:r>
    </w:p>
    <w:p>
      <w:r>
        <w:t>Femara um 20 % beeinträchtigt ein. Auf der anderen Seite verneinte der behandelnde Onkologe Dr. F.___ eine Arbeits fähigkeit aufgrund einer tumorassoziierten Fatigue ( crF ) (vgl.</w:t>
      </w:r>
    </w:p>
    <w:p>
      <w:r>
        <w:t>vor stehend E. 3.1).</w:t>
      </w:r>
    </w:p>
    <w:p>
      <w:r>
        <w:t>Die behandelnde Psychiaterin Dr. K.___ beurteilte die Beschwerde führerin gestützt auf eine tumorassoziierten Fatigue ( crF ) sowie eine mittelschwere Depression bis zu 80 % in ihrer Arbeitsfähigkeit eingeschränkt (vgl.</w:t>
      </w:r>
    </w:p>
    <w:p>
      <w:r>
        <w:t>vorstehend E. 3.3). 4.3.2</w:t>
      </w:r>
    </w:p>
    <w:p>
      <w:r>
        <w:t>Die depressive Störung betreffend bezweifelte die begutachtende Psychiaterin, dass die Diagnosekriterien für eine mittelschwere depressive Störung je erfüllt waren (vgl. E. 3.6). Sie stellte während der Exploration eine leichte depressive Episode fest, die sich vor allem durch subjektive Aufmerksamkeits- und Konzen trationsstörungen, einem Antriebsmangel und psychovegetativen Symptomen äusserte, wobei diese Symptomatik entweder als rezidivierende depressive Epi sode oder als reaktives Geschehen (insbesondere auf die psychosozialen Belastungen) gesehen werden könne (vgl. E. 3.4.4). Vor dem Hintergrund, dass die Beschwerdeführerin sowohl mit ihrem Bruder als auch ihrer ehemaligen Arbeitgeberin in juristische Auseinandersetzungen involviert und ihr Ehemann im Jahr 2012 an Prostatakrebs erkrankt war, ist ein reaktives Geschehen auf psychosoziale Belastungsfaktoren - und damit invaliditätsfremde Faktoren - nachvollziehbar. Überdies besuchte die Beschwerdeführerin die Psychotherapie erst ab Januar 2015 bis März 2016 ( Urk. 7/101) und hat die antidepressive Medi kation selbständig abgesetzt (vgl. vorstehend E. 3.4.4). Entsprechend ist nicht von einem derart hohen Leidensdruck und die Arbeitsfähigkeit dauernd beeinträchti genden depressiven Krankheits geschehen auszugehen. 4.3.3</w:t>
      </w:r>
    </w:p>
    <w:p>
      <w:r>
        <w:t>Eine tumorassoziierte Fatigue wurde von den C.___ -Gutachtern verneint. Diese bestehe vor allem während einer Chemo- oder Strahlentherapie und werde bei schweren, fortgeschrittenen und metastasierenden Krebserkrankungen beschrieben. Diese Komplikationen würden bei der Beschwerdeführerin jedoch nicht bestehen (vgl. E. 3.6). Des Weiteren betrifft die tumorassoziierte</w:t>
      </w:r>
    </w:p>
    <w:p>
      <w:r>
        <w:t>Fatigue auch die körperliche Ebene, da Erschöpfung und Müdigkeit im Vordergrund ste hen und ihr zumindest mittelbar eine organische Ursache zu Grunde liegt (vgl.</w:t>
      </w:r>
    </w:p>
    <w:p>
      <w:r>
        <w:t>BGE 139 V 346 E. 3.2-3.4 ). Vor diesem Hintergrund sowie angesichts dessen, dass die Beschwerdeführerin in der Lage ist, ihren Alltag alleine zu meistern, das Essen zuzubereiten, den Haushalt zu erledigen, täglich längere Spaziergänge mit den Hunden zu unternehmen sowie die Arzt- und Therapietermine selbständig wahr zunehmen (vgl. Urk. 7/79 S. 12), ist eine körperliche Erschöpfung und Müdig keit respektive eine tumorassoziierte Fatigue ( crF ) im Privat- und Freizeit bereich über die attestierte 20%ige Minderung hinaus nicht zu eruieren. Es ist nicht einleuch tend, dass die geklagte Fatigue zwei Jahre nach Abschluss der Chemo- und Radiotherapie, und nachdem die Beschwerdeführerin wieder fast zwei Jahre voll arbeitstätig war, aufgetreten sein soll. Vielmehr ist gestützt auf die nachvollzieh baren Ausführungen der Gutachter davon auszugehen, dass die Sympto matik einer Femara -Nebenwirkung zuzuordnen ist, welche in der Beur teilung der Arbeitsfähigkeit berücksichtigt wurde (vgl. nachstehend E. 4.4). 4.4</w:t>
      </w:r>
    </w:p>
    <w:p>
      <w:r>
        <w:t>Ins oweit die Beschwerdeführerin rügte, dass auf das</w:t>
      </w:r>
    </w:p>
    <w:p>
      <w:r>
        <w:t>C.___ -Gutachten nicht abge stellt werden könne , da verschiedene gestellte Diagnosen, unter anderem der Diabetes mellitus Typ 2 oder d ie kognitiven Störungen , in der Einschätzung der Arbeitsfähigkeit nicht rechtsgenüglich berücksichtigt worden seien ( Urk. 1 S. 17) , ist dem entgegenzuhalten, dass der C.___ -Gutachter Dr. L.___ im Rahmen der internistischen Exploration festhielt, dass der Diabetes mellitus medikamentös ungenügend eingestellt sei und auch diätetisch nur ungenügende Kenntnisse bestehen würden (vgl. vorstehend E. 3.4. 2 ). Demnach ist davon auszugehen, dass der Diabetes mellitus bei richtiger medikamentöser Einstellung die Arbeits fähig keit nicht beeinträchtigt. Hinsichtlich der kognitiven Störungen verwies die begutachtende Psychiaterin auf die neuropsychologische Testung, in welcher sich eine deutliche Verlangsamung der kognitiven Geschwindigkeiten gezeigt habe. D iese sei unklarer Ätiologie und könne möglicherweise im Rahmen der medi ka mentösen Behandlung mit Femara auftreten (vgl. Urk. 7/79 S. 32; vor stehend E.</w:t>
      </w:r>
    </w:p>
    <w:p>
      <w:r>
        <w:t>3.4.4-3.4.5 ). Die Gutachter attestierten der Beschwerdeführerin eine 20%ige Arbeitsunfähigkeit , wobei die Reduktion unter anderem mit dem ver langs amten Arbeitstempo sowie der Femara -Nebenwirkungen begründet wurde (vgl. vor ste hend E. 3.4.5). Damit wurden die kognitiven Störungen unklarer Ätiologie und möglicherweise von der Femara -Therapie herrührend durchaus bei der Beur tei lung der Arbeitsfähigkeit berücksichtigt. Die diesbezüglichen Ein wände der Beschwerdeführerin verfangen folglich nicht. 4.5</w:t>
      </w:r>
    </w:p>
    <w:p>
      <w:r>
        <w:t>Die Beschwerdeführerin kritisierte weiter, dass das C.___ -Gutachten offensichtlich auf einem falschen Tätigkeitsprofil betreffend bisherige bzw. angestammte</w:t>
      </w:r>
    </w:p>
    <w:p>
      <w:r>
        <w:t>Tätig keit basiere</w:t>
      </w:r>
    </w:p>
    <w:p>
      <w:r>
        <w:t>( Urk. 1 S. 15). Diesbezüglich ist festzuhalten, dass die C.___ -Gut achter im Rahmen der Einschätzung der Arbeitsfähigkeit in der bisherigen Tätigkeit davon ausgingen , dass es sich um eine körperlich leichte Tätigkeit hand elt, was unter Berücksichtigung der Angaben im Arbeitgeberfragebogen ( Urk. 7/45/7) und ihrem eigenen Tätigkeitsbeschrieb ( Urk. 7/79 S. 9 und S. 37) zutreffend ist. Weiter sind die Anforderungen an das Durchhaltevermögen und die Sorgfalt sowie die Konzentration/Aufmerksamkeit laut Angaben im Arbeitgeberfragebogen mittel bis gross (vgl. Urk. 7/45/7). Wie vorstehend bereits genannt, berücksichtigte n die C.___ -Gutachter in ihrer Beurteilung der Arbeits fähigkeit die vorhandenen kogni tiven Störungen indem sie die Arbeitsfähigkeit um 20 % reduzierte n (vgl.</w:t>
      </w:r>
    </w:p>
    <w:p>
      <w:r>
        <w:t>E.</w:t>
      </w:r>
    </w:p>
    <w:p>
      <w:r>
        <w:t>4.3) . Soweit die Beschwerdeführerin darauf hinwies, dass sie auf die Benutzung des Autos angewiesen bzw. dies berufsbedingt notwendig sei (Urk. 1 S. 17), ist zu erwähnen, dass Dr. L.___ und Dr. N.___ in ihrer ergänzenden Stellung nahme vom 2 8. Februar 2017 dar legten, dass die Beschwerdeführerin aufgrund des Diabetes mellitus in ihrer Fahr tauglichkeit nicht eingeschränkt sei und sie dies auch durch ihr Autofahren im privaten Bereich beweise ( Urk. 7/108 S. 2). Es ist nachvollziehbar, dass nicht zwischen beruflichem und privatem Gebrauch des Autos unterschieden wird und die Beschwerdeführerin bei richtiger medikamen töser Einstellung des Diabetes mellitus auch in ihrer Fahrtauglichkeit nicht ein geschränkt ist.</w:t>
      </w:r>
    </w:p>
    <w:p>
      <w:r>
        <w:t>Dass die gut achterliche Einschätzung der Arbeitsfähigkeit auf einer unrichtigen Grundlage beruhe und damit nicht verwertbar sei, erweist sich als unbegründet. 5 . 5 .1</w:t>
      </w:r>
    </w:p>
    <w:p>
      <w:r>
        <w:t>Zu prüfen bleibt, wie sich die leicht beeinträchtigte Arbeitsfähigkeit in erwerbli cher Hinsicht auswirkt. Die Beschwerdeführerin rügte, dass die Beschwer de gegnerin den für die Invaliditätsbemessung erforderlichen Einkommens vergleich ( Art.</w:t>
      </w:r>
    </w:p>
    <w:p>
      <w:r>
        <w:rPr>
          <w:b/>
        </w:rPr>
        <w:t>E. 16</w:t>
      </w:r>
    </w:p>
    <w:p>
      <w:r>
        <w:t>ATSG) nicht durchgeführt habe. 5 .2</w:t>
      </w:r>
    </w:p>
    <w:p>
      <w:r>
        <w:t>Die Beschwerdegegnerin hat weder den ohne Gesundheitsschädigung möglichen Lohn ( Valideneinkommen ) noch einen trotz gesundheitlicher Beeinträchtigung zumutbarerweise realisierbaren Verdienst (Invalideneinkommen) ziffernmässig festgehalten und diese beiden Werte einander gegenüber gestellt, sondern ein en Prozentvergleich vorgenommen. Dies ist vorliegend auch nicht zu beanstanden, wäre die Beschwerdeführerin doch gemäss dem im C.___ -Gutachten formulierten Zumutbarkeitsprofil wieder in der Lage, ihre zuletzt ausgeübte oder eine ver gleichbare Tätigkeit zu 80 % (vgl. E. 3.4.6 ) auszuüben.</w:t>
      </w:r>
    </w:p>
    <w:p>
      <w:r>
        <w:t>Damit ergibt sich, dass die Beschwerdeführerin nicht rentenrelevant in ihrer Erwerbs fähigkeit eingeschränkt ist. 5 . 3</w:t>
      </w:r>
    </w:p>
    <w:p>
      <w:r>
        <w:t>Zu einem allfälligen Anspruch auf berufliche Massnahmen hat die Beschwerde gegnerin keine Stellung genommen. Da der Anspruch auf Eingliederungs mass nahmen nicht Gegenstand der angefochtenen Verfügung war, fehlt es vorliegend an einem Anfechtungsobjekt, womit auf diesen Antrag nicht einzu treten ist. 6.</w:t>
      </w:r>
    </w:p>
    <w:p>
      <w:r>
        <w:t>Zusammenfassend erweist sich der angefochtene Entscheid als rechtens. Die dagegen erhobene Beschwerde ist dementsprechend abzuweisen , soweit darauf einzutreten ist . 7.</w:t>
      </w:r>
    </w:p>
    <w:p>
      <w:r>
        <w:t>Da es im vorliegenden Verfahren um die Bewilligung oder Verweigerung von Versicherungsleistungen geht, ist das Verfahren kostenpflichtig. Die Gerichts kosten sind unabhängig</w:t>
      </w:r>
    </w:p>
    <w:p>
      <w:r>
        <w:t>vom Streitwert festzulegen und gemäss Art. 69 Abs. 1 bis IVG ermessensweise auf Fr. 7 00.-- festzu setzen.</w:t>
      </w:r>
    </w:p>
    <w:p>
      <w:r>
        <w:t>Entsprechend dem Ausgang des Verfahrens sind sie der unterliegenden Beschwerdeführerin aufzuerlegen . Das Gericht erkennt: 1.</w:t>
      </w:r>
    </w:p>
    <w:p>
      <w:r>
        <w:t>Die Beschwerde wird abgewiesen , soweit darauf eingetreten wird . 2.</w:t>
      </w:r>
    </w:p>
    <w:p>
      <w:r>
        <w:t>Die Gerichtskosten von Fr. 700 .-- werden der Beschwerdeführerin auferlegt.</w:t>
      </w:r>
    </w:p>
    <w:p>
      <w:r>
        <w:t>Rechnung und Einzahlungsschein werden der Kostenpflichtigen nach Eintritt der Rechtskraft zugestellt. 3.</w:t>
      </w:r>
    </w:p>
    <w:p>
      <w:r>
        <w:t>Zustellung gegen Empfangsschein an: - Rechtsanwalt Dr. Kaspar Saner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HurstStadler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