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IV.2017.00717 vom 20. September 2018</w:t>
      </w:r>
    </w:p>
    <w:p>
      <w:r>
        <w:t>ZH Sozialversicherungsgericht, 2018-09-20, DE</w:t>
      </w:r>
    </w:p>
    <w:p>
      <w:r>
        <w:rPr>
          <w:b/>
        </w:rPr>
        <w:t xml:space="preserve">Quelle: </w:t>
      </w:r>
      <w:r>
        <w:t>https://mcp.opencaselaw.ch/entscheid/zh_sozialversicherungsgericht_IV.2017.00717</w:t>
      </w:r>
    </w:p>
    <w:p>
      <w:r>
        <w:t>FR: ZH_SOZIALVERSICHERUNGSGERICHT IV.2017.00717 du 20 septembre 2018</w:t>
      </w:r>
    </w:p>
    <w:p>
      <w:r>
        <w:t>IT: ZH_SOZIALVERSICHERUNGSGERICHT IV.2017.00717 del 20 settembre 2018</w:t>
      </w:r>
    </w:p>
    <w:p>
      <w:pPr>
        <w:pStyle w:val="Heading2"/>
      </w:pPr>
      <w:r>
        <w:t>Erwägungen</w:t>
      </w:r>
    </w:p>
    <w:p>
      <w:r>
        <w:rPr>
          <w:b/>
        </w:rPr>
        <w:t>E. 1.1</w:t>
      </w:r>
    </w:p>
    <w:p>
      <w:r>
        <w:t>X.___ , geboren</w:t>
      </w:r>
    </w:p>
    <w:p>
      <w:r>
        <w:t>1969, Mutter zweier Kinder (geboren 1993, 2001), reiste am 2 6. August 1992 in die Schweiz ein , verfügt über keine in der Schweiz anerkannte Ausbildung und war zuletzt von Juni 1995 bis am 1. Januar 2011 bei der A.___ AG als Arbeiterin am Handpackband angestellt (Urk. 12/120/36, Urk. 12/120/39) . Im April 2011 meldete sich die Versicherte un ter Hinweis auf eine Brustkrebserkrankung erstmals bei der Sozialversicherungs anstalt des Kantons Zürich, IV-Stelle, zum Hilfsmittelbezug an ( Urk. 12/3), worauf die se ihr am 2 0. April 2011 Kostengutsprache für eine Perücke ( Urk. 12/7) und am 1 3. Dezember</w:t>
      </w:r>
    </w:p>
    <w:p>
      <w:r>
        <w:t>20 12 für eine Brustprothese (Urk. 12/46) erteilte . Im Juni</w:t>
      </w:r>
    </w:p>
    <w:p>
      <w:r>
        <w:t>2017 meldete sich X.___ unter Verweis auf den</w:t>
      </w:r>
    </w:p>
    <w:p>
      <w:r>
        <w:t>im Februar 2011 diagnostizierten Brustkrebs bei der IV-Stelle zum Leistungsbezug (Integra tion/Ren te) an ( Urk. 12/13). Die IV-Stelle prüfte und verneinte einen Anspruch auf Eingliederungsmassnahmen ( Urk. 12/21) , tätigte erwerbliche (Urk. 12/17 [Auszug aus dem individuellen Konto], Urk. 12/29 [Arbeitgeberbericht]) und medizinische Abklärungen ( Urk. 12/18 [Akten des Krankentaggeldversicherers], Urk. 12/19, Urk. 12/32, Urk. 12/35, Urk. 12/45, Urk. 12/69 [Berichte der behan delnden Ärzte]), liess die Versicherte psychiatrisch begutachten (Gutachten von Dr. B.___ , Psychiatrie und Psychotherapie FMH vom 3. Februar 2013 [ Urk. 12/47]) und klärte die Verhältnisse vor Ort ab (Berichte zur Abklärung der beeinträchtigten Arbeitsfähigkeit in Beruf und Haushalt vom 1 0. Juni</w:t>
      </w:r>
    </w:p>
    <w:p>
      <w:r>
        <w:t>2013 [ Urk. 12/48], 3. September 2014 [ Urk. 12/77] und</w:t>
      </w:r>
    </w:p>
    <w:p>
      <w:r>
        <w:rPr>
          <w:b/>
        </w:rPr>
        <w:t>E. 1.1.1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w:t>
      </w:r>
    </w:p>
    <w:p>
      <w:r>
        <w:t>[ ATSG ] ).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Änderung hinsichtlich des für die Methodenwahl massgeblichen (hypothetischen) Sachverhalts bestehen ( BGE 144 I 28 E. 2.2, 130 V 343 E. 3.5, 117 V 198 E. 3b, je mit Hinweisen ).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1.1.2</w:t>
      </w:r>
    </w:p>
    <w:p>
      <w:r>
        <w:t>Nach Art. 17 ATSG sind laufende Renten für die Zukunft zu erhöhen, herabzu setzen oder aufzuheben, wenn sich der Inva liditätsgrad in einer für den Anspruch erheblichen Weise ändert. Anlass zur Ren tenrevision gibt jede wesentliche Änderung in den tatsächlichen Verhältnissen, die geeignet ist, den Invalidi täts grad und damit den Rentenanspruch zu beein flussen. Ob eine solche Änderung eingetreten ist, beurteilt sich durch Vergleich des Sachverhaltes, wie er im Zeit punkt der ursprünglichen Rentenverfügung be standen hat, mit demjenigen zur Zeit der streitigen Revisionsverfügung (BGE 105 V 29).</w:t>
      </w:r>
    </w:p>
    <w:p>
      <w:r>
        <w:rPr>
          <w:b/>
        </w:rPr>
        <w:t>E. 1.2</w:t>
      </w:r>
    </w:p>
    <w:p>
      <w:r>
        <w:t>Mit Schreiben vom 2 7. Oktober</w:t>
      </w:r>
    </w:p>
    <w:p>
      <w:r>
        <w:t>2015 ersuchte Dr. C.___ , FMH Rheumatologie und Allgemeine Innere Medizin, bei der IV-Stelle für die Ver sicherte um Zusprache einer Hilflosenentschädigung ( Urk. 12/90). Die IV Stelle liess in der Folge die Verhältnisse vor Ort abklären (Abklärungsbericht für Hilf losen ent schädigung für Erwachsene vom 1 1. Februar 2016 [ Urk. 12/94]) und verneinte mit Verfügung vom 5. April. 2016 einen Anspruch auf Hilflosenent schädigung ( Urk. 12/96). Eine Kostengutsprache für Fusseinlagen verneinte die IV-Stelle mit Verfügung vom 5. Juli 2016 ( Urk. 12/106 ).</w:t>
      </w:r>
    </w:p>
    <w:p>
      <w:r>
        <w:rPr>
          <w:b/>
        </w:rPr>
        <w:t>E. 1.2.1</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 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w:t>
      </w:r>
    </w:p>
    <w:p>
      <w:r>
        <w:rPr>
          <w:b/>
        </w:rPr>
        <w:t>E. 1.2.3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w:t>
      </w:r>
    </w:p>
    <w:p>
      <w:r>
        <w:t>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 haft vorzunehmende allseitige Beweiswürdigung miteinzubeziehen (BGE 143 V 409 E. 4.2.2; vgl. Urteil des Bundesgerichts 8C_449/2017 vom 7. März</w:t>
      </w:r>
    </w:p>
    <w:p>
      <w:r>
        <w:t>2018 E.</w:t>
      </w:r>
    </w:p>
    <w:p>
      <w:r>
        <w:t>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 ar 2018 E. 3.1 mit Hinweisen).</w:t>
      </w:r>
    </w:p>
    <w:p>
      <w:r>
        <w:rPr>
          <w:b/>
        </w:rPr>
        <w:t>E. 1.2.4</w:t>
      </w:r>
    </w:p>
    <w:p>
      <w:r>
        <w:t>) zu prüfen, ob der diagnostizierten mittelgradigen Depression – sowie auch der Schmerzstörung – überhaupt eine invalidisierende Bedeutung zukommt . 5 .2</w:t>
      </w:r>
    </w:p>
    <w:p>
      <w:r>
        <w:t>In Bezug auf den funktionellen Schweregrad erweist sich der Komplex Gesund heitsschädigung in psychiatrischer Hinsicht als mittelgradig ausgeprägt , wobei psychosoziale Faktoren für das Beschwerdebild dominierend sind und das Be schwerdebild unter Wegdenken dieser Faktoren ande rs aussähe. A us somatischer Sicht besteht keine Gesundheitsschädigung mehr . D er Gutachter erhob einen mässig bis mittelgradig eingeschränkten Psychostatus (vgl. zum verbesserten Psychos t atus E.</w:t>
      </w:r>
    </w:p>
    <w:p>
      <w:r>
        <w:rPr>
          <w:b/>
        </w:rPr>
        <w:t>E. 1.2.5</w:t>
      </w:r>
    </w:p>
    <w:p>
      <w:r>
        <w:t>Zur Annahme der Invalidität nach Art.</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seit 1. Januar 2004 geltenden Fassung).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können (BGE 125 V 256 E. 4 mit Hinweisen; AHI 2002 S. 70 E. 4b/cc).</w:t>
      </w:r>
    </w:p>
    <w:p>
      <w:r>
        <w:rPr>
          <w:b/>
        </w:rPr>
        <w:t>E. 1.5</w:t>
      </w:r>
    </w:p>
    <w:p>
      <w:r>
        <w:t>) vollumfänglich. Es setzt sich mit allen Aspekten der gesundheitlichen Beeinträchtigungen auseinander und be rücksichtigt insbesondere auch sämtliche bis dahin angefallenen ärztlichen Un tersuchungsberichte. Insgesamt ist das Gutachten umfassend und vermag zu überzeugen. 4.2</w:t>
      </w:r>
    </w:p>
    <w:p>
      <w:r>
        <w:t>Unstrittig ist, dass bereits bei der Rentenzusprache aus onkologischer, rheumato logischer und allgemein internistischer Sicht keine massgebliche Einschränkung der Arbeitsfähigkeit m ehr bestanden hatte (vgl. E. 3.1 .1). Die Rentenzusprache erfolgte allein aus psychiatrischen Gründen gestützt auf das Gutachten von Dr. B.___ , welcher aus psychiatrischer Sicht eine 100%ige Arbeitsunfähigkeit ausgehend von einer schweren depressiven Störung attestierte (E. 3.1.2). Auch im aktuellen Revisionsverfahren kam Dr. E.___ i n Kenntnis der klinischen und bildgebenden Befunde und ohne Stellen von internistischen oder rheumatologi schen Diagnose n</w:t>
      </w:r>
    </w:p>
    <w:p>
      <w:r>
        <w:t>überzeugend und nachvollziehbar zum Schluss, dass bei der Begutachtung keine internistisch-rheumatologische Erkrankung mit Auswirkung auf die Arbeitsfähigkeit vorlag und auch nie vorgelegen hatte.</w:t>
      </w:r>
    </w:p>
    <w:p>
      <w:r>
        <w:t>Die Beschwerde führerin kann gemäss der Ansicht der Gutachterin sämtliche Tätigkeiten, die Frauen ihres Alters üblicherweise machen könnten , uneingeschränkt ausüben (E. 3.2.1). 4.3</w:t>
      </w:r>
    </w:p>
    <w:p>
      <w:r>
        <w:t>Dr. D.___ stellte im psychiatrischen Teilgutachten eine Verbesserung des Ge sundheitszustands fest, und begründete dies damit, dass aktuell und seit dem 3. Oktober 2016 ein mittelgradiges depressives Störungsbild und zum Referenz zeitpunkt eine schwere Depression vorgelegen habe ( Urk. 12/120/57). Mit Bericht vom 3. Oktober 2016 attestierte der behandelnde Psychologe</w:t>
      </w:r>
    </w:p>
    <w:p>
      <w:r>
        <w:t>G.___ erst mals wieder eine 30%ige Arbeitsfähigkeit bei vorgängig attestierter 100%iger Arbeitsunfähigkeit seit der Rentenzusprache ( Urk. 12/115). Der Gutachter führt zu dem aus, unter Wegdenken der psychosozialen Faktoren würde das psycho patho logische Bild nicht in jener Form bestehen ( Urk. 12/122/55). Wie auch schon der behandelnde Psychologe a ttestierte der Gutachter der Verbesserung ent spre chend eine Arbeitsfähigkeit von 50 % im Vergleich zu 0 % im Vergleichs zeit punkt. Überdies erhob er auch einen verbesserten Psychostatus (vgl. Urk. 12/47/9, Urk. 12/120/48-49). Während die Beschwerdeführerin bei der erstmaligen Begut achtung vom Konsiliarius noch sehr betrübt, im Affekt monoton, absolut freud los, bedrückt, oft weinend, apathisch und regungsarm wahrgenommen worden war, stellte Dr. D.___ bei der Begutachtung im Jahr 2017 fest, dass die Be schwerdeführerin nur mässig zum negativen Pol gestimmt war, er stellte einen dysthymen Schmerzaffekt fest, eine eingeschränkte und nicht weggefallene Freu dfähigkeit und keine Interessen losigkeit , die Beschwerdeführerin war zudem allseits orientiert, aufmerksam, fähig zum Halten der Konzentration, psychomo torisch unauffällig und im Antrieb mittelgradig gestört. Überdies ging neben dem Gutachter auch der behandelnde Psychologe, delegiert durch den behandelnden Psychiater, von einer lediglich m ittelgradigen Depression aus ( Urk. 12/115 ). Fest zuhalten ist zudem, d ass die psychischen Beeinträchtigungen hauptsächlich beim Auftreten</w:t>
      </w:r>
    </w:p>
    <w:p>
      <w:r>
        <w:t>soziokultureller und psychosozialer Faktoren</w:t>
      </w:r>
    </w:p>
    <w:p>
      <w:r>
        <w:t>geklagt werden , was so wohl dem Gutachten von Dr. B.___ als auch demjenigen von</w:t>
      </w:r>
    </w:p>
    <w:p>
      <w:r>
        <w:t>Dr. D.___ ent nommen werden kann (vgl. E. 6.3). 4.4</w:t>
      </w:r>
    </w:p>
    <w:p>
      <w:r>
        <w:t>Nach dem Dargelegten ergibt sich schlüssig, dass sich der psychiatrische Gesund heitszustand der Beschwerdeführerin im massgeblichen Vergleichszeitraum in re visionsrechtlich erheblicher Weise verbessert hat. 4.5</w:t>
      </w:r>
    </w:p>
    <w:p>
      <w:r>
        <w:t>Die von der Beschwerdeführerin zu den Akten gereichten Arbeitsfähigkeitsatteste beziehungsweise Kurzberichte ( Urk. 12/134-137, Urk. 17) vermögen daran man gels Begründung der Arbeitsfähigkeitseinschätzungen, mangels begründeter Her leitung der Diagnosen sowie mangels Nachvollziehbar- und Schlüssigkeit nichts zu ändern. Aus dem Bericht von Dr. H.___ vom 1 2. Juni</w:t>
      </w:r>
    </w:p>
    <w:p>
      <w:r>
        <w:t>2017 geht sodann haupt sächlich ein reaktiv depressives Verhalten der Beschwerdeführerin auf psy chosoziale Umstände hervor. Als Grund wird der Konflikt mit der Beschwerde gegnerin angegeben (Urk. 3/5 S. 1). 4.6</w:t>
      </w:r>
    </w:p>
    <w:p>
      <w:r>
        <w:t>Damit ist ein Revisionsgrund ausgewiesen und der medizinische Sachverhalt und die Arbeitsfähigkeit ist ohne Bindung an frühere - vorliegend insbesondere psy chiatrische - Einschätzungen zu prüfen. 5 . 5 .1</w:t>
      </w:r>
    </w:p>
    <w:p>
      <w:r>
        <w:t>Da die aktuelle Einschränkung allein im psychischen Gesundheitszustand be gründet ist, ist nunmehr anhand der Standardindikatoren (vorstehend E.</w:t>
      </w:r>
    </w:p>
    <w:p>
      <w:r>
        <w:rPr>
          <w:b/>
        </w:rPr>
        <w:t>E. 2</w:t>
      </w:r>
    </w:p>
    <w:p>
      <w:r>
        <w:t>2. Juni</w:t>
      </w:r>
    </w:p>
    <w:p>
      <w:r>
        <w:t>2017 Beschwerde (Urk. 1) und beantragte, die angefochtene Verfügung sei aufzuheben und es sei ihr mindestens eine halbe IV-Rente zuzusprechen, eventuell sei die Sache an die Vorinstanz zu weiteren Sachverhaltsabklärungen zurückzuweisen. In prozessua ler Hinsicht ersuchte die Beschwerdeführerin um Bewilligung der un entgeltlichen Rechtspflege ( Urk. 1 S. 2). Mit Eingabe vom 2 6. Juli 2017 reichte die Beschwer deführerin Unterlagen zur Substantiierung ihrer Bedürftigkeit ein ( Urk. 9-10). Mit Beschwerdeantwort vom 2 5. August 2017 beantragte die Be schwerdegegnerin Abweisung der Beschwerde ( Urk. 11), was der Beschwerdefüh rerin mit Verfügung vom 2 8. Aug ust 2017 mitgeteilt wurde (Urk. 13). Am 1. Feb ruar 2018 ( Urk. 16) reichte die Beschwerdeführerin einen medizinischen Bericht zu den Akten ( Urk. 17), was der Beschwerdegegnerin am 1 5. Februar</w:t>
      </w:r>
    </w:p>
    <w:p>
      <w:r>
        <w:t>2018 zur Kenntnis ge bracht wurde ( Urk. 18).</w:t>
      </w:r>
    </w:p>
    <w:p>
      <w:r>
        <w:rPr>
          <w:b/>
        </w:rPr>
        <w:t>E. 2.1</w:t>
      </w:r>
    </w:p>
    <w:p>
      <w:r>
        <w:t>Die Beschwerdegegnerin erwog in der angefochtenen Verfügung, es sei seit der Rentenzusprache zu einer starken Verbesserung des psychischen Gesundheitszu stands</w:t>
      </w:r>
    </w:p>
    <w:p>
      <w:r>
        <w:t>gekommen . Die aktuellen gesundheitlichen Einschränkungen beruhten auf psychosozialen Faktoren, welche durch die Invalidenversicherung nicht versi chert seien. Die noch verbleibende chronische Schmerzstörung sei bisher unbe handelt. Es liege kein invalidisierender Gesundheitsschaden mehr vor , weshalb kein Anspruch auf eine IV-Rente</w:t>
      </w:r>
    </w:p>
    <w:p>
      <w:r>
        <w:t>mehr bestehe ( Urk. 2).</w:t>
      </w:r>
    </w:p>
    <w:p>
      <w:r>
        <w:rPr>
          <w:b/>
        </w:rPr>
        <w:t>E. 2.2</w:t>
      </w:r>
    </w:p>
    <w:p>
      <w:r>
        <w:t>Die Beschwerdeführerin brachte dagegen vor, der Gesundheitszustand habe sich nicht verbessert, sondern sogar verschlechtert, da mittlerweile von einer chronifizierten rezidivierenden mittelgradigen Depression ausgegangen werden müsse. Die Beschwerdegegnerin habe es im Rahmen des Revisionsverfahrens zu Unrecht unterlassen, Abklärungen im Haushalt zu tätigen ( Urk. 1).</w:t>
      </w:r>
    </w:p>
    <w:p>
      <w:r>
        <w:rPr>
          <w:b/>
        </w:rPr>
        <w:t>E. 2.3</w:t>
      </w:r>
    </w:p>
    <w:p>
      <w:r>
        <w:t>Streitig und zu prüfen ist, ob sich der Gesundheitszustand der Beschwerdeführerin verbessert hat und kein Rentenanspruch mehr besteht. 3.</w:t>
      </w:r>
    </w:p>
    <w:p>
      <w:r>
        <w:rPr>
          <w:b/>
        </w:rPr>
        <w:t>E. 3</w:t>
      </w:r>
    </w:p>
    <w:p>
      <w:r>
        <w:t>Auf die Ausführungen der Parteien und die eingereichten Unterlagen wird, soweit erforderlich, in den nachfolgenden Erwägungen eingegangen . Das Gericht zieht in Erwägung: 1.</w:t>
      </w:r>
    </w:p>
    <w:p>
      <w:r>
        <w:rPr>
          <w:b/>
        </w:rPr>
        <w:t>E. 3.1</w:t>
      </w:r>
    </w:p>
    <w:p>
      <w:r>
        <w:t>Zum Zeitpunkt der Rentenzusprache mit den Verfügungen vom 1 0. Oktober 2014 und</w:t>
      </w:r>
    </w:p>
    <w:p>
      <w:r>
        <w:t>3. November 2014 (Urk. 12/83-85 ) präsentierte sich die medizinische Akten lage wie folgt:</w:t>
      </w:r>
    </w:p>
    <w:p>
      <w:r>
        <w:rPr>
          <w:b/>
        </w:rPr>
        <w:t>E. 3.1.1</w:t>
      </w:r>
    </w:p>
    <w:p>
      <w:r>
        <w:t>Dr. F.___ , FMH Allgemeine Innere Medizin und medizinische Onkologie, hielt mit Bericht vom 5. Dezember 2011 zu Händen der Beschwerde gegnerin ( Urk. 12/32) folgende Diagnosen fest ( Urk. 12/32/6): - unverändert, invasiv ductales Mamma-Karzinom rechts, schlecht diffe renziert, Triple-negativ seit Januar 2011 - depressives Zustandsbild seit März 2011</w:t>
      </w:r>
    </w:p>
    <w:p>
      <w:r>
        <w:t>Dr. F.___ hielt zudem fest, seit dem letzten Bericht vom 1 2. Juli</w:t>
      </w:r>
    </w:p>
    <w:p>
      <w:r>
        <w:t>2011 sei die eigentliche Chemotherapie beendet . Die physischen Nebenwirkungen seien spä testens einen Monat später ab circa 2 0. Oktober</w:t>
      </w:r>
    </w:p>
    <w:p>
      <w:r>
        <w:t>2011 abgeschlossen gewesen. Übrig geblieben sei das schwere depressive Zustandsbild mit Apathie und rascher Ermüdbarkeit, jedoch ohne eigentliche objektiverweise fassbare Einschränkun gen. Die Beschwerdeführerin sei seit dem 2 8. Januar 2011 zu 100 % arbeitsunfä hig, wobei ab 1. Dezember 2011 die Arbeitsunfähigkeit in erster Linie durch die Depression bedingt sei und nicht durch die direkten Folgen der Chemotherapie ( Urk. 12/32/7).</w:t>
      </w:r>
    </w:p>
    <w:p>
      <w:r>
        <w:rPr>
          <w:b/>
        </w:rPr>
        <w:t>E. 3.1.2</w:t>
      </w:r>
    </w:p>
    <w:p>
      <w:r>
        <w:t>Im psychiatrischen Gutachten vom 3. Februar 2013 führte Dr. B.___ ( Urk. 12/47) folgende Diagnosen auf (Urk. 12/47/9 ): - rezidivierende depressive Störung, heute chronifizierte schwere Depres sion (ICD-10 F32) - Mamma-Karzinom</w:t>
      </w:r>
    </w:p>
    <w:p>
      <w:r>
        <w:t>Der psychiatrische Konsiliarius hielt zudem fest, 1995 sei die Beschwerdeführerin erstmals wegen eines depressiven Zustands psychiatrisch behandelt worden. Schwerer depressiv sei sie wieder 1999 nach der Trennung ihrer Eltern und dem Tode der Mutter wegen Brustkrebs</w:t>
      </w:r>
    </w:p>
    <w:p>
      <w:r>
        <w:t>geworden . Zu einer weiteren depressiven Exazer bation sei es 2004 gekommen, als der Ehemann seine Arbeitsstelle verloren habe, die Eheschwierigkeiten zugenommen hätten und sie sich damals im Oktober von ihm getrennt habe. Die psychischen Belastungen hätten in der Folge weiter zugenommen. Die Beschwerdeführerin habe sich durch die Alleinerziehung ihrer Töchter subjektiv überfordert gefühlt. Sie sei vom Sozialamt unterstützt worden und habe Schamgefühle gehabt. 2005 sei ein generalisiertes Schmerzsyndrom diagnostiziert worden. 2009 habe sich erneut ein schwerer depressiver Zustand ein gestellt, weil sich die Beschwerdeführerin im Alltag überfordert gefühlt habe. A n fangs 2011 sei ein Mamma-Karzinom rechts mit einer schlecht differenzierten Histologie und einer unsicheren Prognose diagnostiziert worden. Dies habe bei der Beschwerdeführerin einen schweren depressiven Zustand ausgelöst, der sich bis heute festgesetzt und sich angesichts der ungünstigen neuen Befunde und der Notwendigkeit einer erneuten Brustoperation noch verschlimmert habe. Der be handelnde Onkologe habe seinerseits stets von einem schweren depressiven Zu standsbild gesprochen. Der psychotherapeutisch behandelnde Dr. med. O.___ , FMH Allgemeine Innere Medizin, habe in seinem Bericht vom Mai 2012 zwar die Diagnose einer mittelschweren depressiven Episode gestellt, habe aber mehrfache depressive Störungen und psychosomatische Beschwerden wie bei ei ner schweren Depression aufgezählt und denn auch eine volle Arbeitsunfähigkeit attestiert. Es sei anzunehmen, dass sich der depressive Zustand inzwischen noch verschlechtert habe. Die Beschwerdeführerin sei niedergeschlagen, nach einem Leben mit dauerndem Kampf heute hoffnungslos und sehr apathisch. Sie habe einen Energiemangel, sodass sie meistens liegen bleibe, kaum ausser Haus gehe und die täglichen Verrichtungen höchstens für ganz kurze Zeit leiste. Sie sei des halb für eine Erwerbstätigkeit voll arbeitsunfähig und brauche auch im Haushalt viel Unterstützung. Die übermässige Gewissenhaftigkeit und die gesundheitlichen Ängste verursachten vielfache psychovegetative Stresssymptome wie Muskelblo ckaden, Rücken- und Kopfschmerzen, Esszwang und Gewichtszunahme, bren nende Missempfindungen, Schlafstörungen, Vergesslichkeit und Konzentrations störungen. Der klinische Eindruck sei ebenfalls derjenige eines schwer depressi ven Zustandes. Die Beschwerdeführerin imponiere als absolut freudlos, affektiv erstarrt und sehr apathisch ( Urk. 12/47/10-11). Sie sei seit Januar 2011 bis heute von ärztlicher Seite zu 100 % arbeitsunfähig geschrieben worden. Die Gründe seien zuerst somatisch-medizinisch, bald aber auch psychopathologisch geartet gewesen. Diese Einschätzung könne aufgrund der aktuellen Untersuchung an hand der Diagnose einer bis heute chronifizierten Depression, einer psychischen Störung mit Krankheitswert in einem schweren Krankheitsgrad, bestätigt werden. Die volle Arbeitsunfähigkeit gelte für die angestammte Tätigkeit als Fabrikar beiterin und generell, es bestehe allgemein gar keine psychische Belastbarkeit für konstante Tätigkeiten mehr. Die Prognose sei für lange Zeit ungünstig , einerseits</w:t>
      </w:r>
    </w:p>
    <w:p>
      <w:r>
        <w:t>angesichts der lebenslangen depressiven Störungen und emotionalen Belas tun gen, andererseits wegen der u ngewissen onkologischen Prognose. Die Beschwer deführerin sei aufgrund ihrer alexithymen Persönlichkeitsmerkmale für eine kausa le Psychotherapie wenig zugänglich. Die medikamentösen Optionen seien aus geschöpft worden ( Urk. 12/47/11).</w:t>
      </w:r>
    </w:p>
    <w:p>
      <w:r>
        <w:rPr>
          <w:b/>
        </w:rPr>
        <w:t>E. 3.2</w:t>
      </w:r>
    </w:p>
    <w:p>
      <w:r>
        <w:t>Im Zeitpunkt der Verfügung vom 2 2. Mai 2017 (Urk. 2) präsentierte sich die me dizinische Aktenlage wie folgt:</w:t>
      </w:r>
    </w:p>
    <w:p>
      <w:r>
        <w:rPr>
          <w:b/>
        </w:rPr>
        <w:t>E. 3.2.1</w:t>
      </w:r>
    </w:p>
    <w:p>
      <w:r>
        <w:t>).</w:t>
      </w:r>
    </w:p>
    <w:p>
      <w:r>
        <w:t>Die Beschwerdeführerin unterzog sich zum Zeitp unkt der Begutachtung durch Dr. D.___ einer Therapie mit Konsultationen alle zwei bis drei Wochen bei m Psychologen G.___ , delegiert durch Dr. I.___ , FMH Allge meine Innere Medizin (Urk. 12/115) , was eher niederfrequentig ist . Die Beschwerdeführerin nahm zudem ein antidepressives Medikament ein. Eine schmerztherapeutische Behandlung fand bislang n icht statt. Hierzu empfahl der Gutachter eine multimodale Schmerztherapie und die Stärkung der Selbst wirksamkeitserwartung der Besch werdeführerin ( Urk. 12/120/57). Dem Bericht von Dr. H.___ vom 1 2. Juni 2017 kann entnommen werden, dass die Beschwer deführerin seit 5. Mai 2017 bei ihr in psychiatrischer Behandlung ist ( Urk. 3/5 S.</w:t>
      </w:r>
    </w:p>
    <w:p>
      <w:r>
        <w:t>3). Daraus kann geschlossen werden, dass erst der Konflikt mit der Beschwerde gegnerin respektive der negative Vorbescheid eine invalidenversicherungsrecht lich nicht massgebende , reaktive Verschlechterung des Gesundheitszustands bewirkt hat. Zuvor fand – wie bereits erwähnt – keine engmaschige psychothera peutische Behandlung bei einem Facharzt statt. Angesichts des Umstandes, dass sich die depressive Störung dennoch verbessert hat, ist von einem Behandlungs erfolg auszugehen.</w:t>
      </w:r>
    </w:p>
    <w:p>
      <w:r>
        <w:t>Bezüglich Komorbiditäten ist zu erwähnen, dass psychiatrischerseits</w:t>
      </w:r>
    </w:p>
    <w:p>
      <w:r>
        <w:t>- neben der ebenfalls mittels den Standardindikatoren zu prüfenden chronischen Schmerz störung, welche vom Experten als ohne Auswirkung auf die Arbeitsfähigkeit erachtet wurde – keine Diagnosen mit Auswirkung auf die Arbeitsfähigkeit vorlie gen ( Urk. 12/120/56). Die Diagnosen « Probleme in Verbindung mit Berufs tätigkeit und Arbeitslosigkeit » , « Probleme in Verbindung mit ökonomischen Verhält nis sen » und « Schwierigkeiten bei der kulturellen Eingewöhnung (Sprach schwie rig keiten)» vermögen als Z-Diagnosen keinen rechtserheblichen Gesund heits schaden zu begründen (Urteil des Bundesgerichts 8C_558/2015 vom 22. Dezem ber</w:t>
      </w:r>
    </w:p>
    <w:p>
      <w:r>
        <w:t>2015 E. 4.2.4 mit Hinweis auf 9C_537/2011 vom 28. Juni 2012 E. 3.1). Somatische Diagnosen wurden keine gestellt.</w:t>
      </w:r>
    </w:p>
    <w:p>
      <w:r>
        <w:t>Bezüglich Persönlichkeit sind keine Auffälligkeiten dokumentiert. Dr. D.___ hielt vielmehr fest, klinisch fänden sich keine Hinweise auf eine Persönlichkeits akzentuierung. Die Beschwerdeführerin zeige in der Selbst- und Fremdwahrneh mung keine Einschränkung ( Urk. 12/120/55) . Die Beschwerdeführ erin sei allseits orientiert ( Urk. 12/120/ 48-49).</w:t>
      </w:r>
    </w:p>
    <w:p>
      <w:r>
        <w:t>Beim «sozialen Kontext» ist zu berücksichtigen, dass soziale Belastungen nach wie vor ausgeklammert bleiben, sofern sie direkt negative funktionelle Folgen zeitigen. Andererseits sind positive Lebensumstände, welche (mobilisierende) Res sourcen darstellen, einzubeziehen (BGE 141 V 281 E. 4.3.3). Dr. D.___ stellte zum sozialen Kontext zwar fest, dass die Beschwerdeführerin sich sozial weitge hend zurückgezogen h abe und Kontakt nur zu ihren beiden Töchtern bestehe, mit welchen sie aber immerhin wohnt, kocht, Einkaufen geht und speist ( Urk. 12/120/38). Demgegenüber hielt Dr. E.___ fest, habe die Beschwerde führerin eine Kollegin, mit welcher sie im Oktober 2016 in die Ferien in die Türkei geflogen sei und deren Familie besucht habe . Im Sommer 2016 war die Beschwer deführerin während vier Wochen bei ihrer Familie in der Türkei am Schwarzen Meer ( Urk. 12/122/53-54). In die Türkei reist die Beschwerdegegnerin laut Dr. E.___ sogar regelmässig ( Urk. 12/122/75). Hinsichtlich ihrer aktuellen psychiatrischen Leiden gab die Beschwerdeführerin sodann an, einige Leute aus dem Quartier würden ihr helfen und es müsse immer jemand um sie herum sein ( Urk. 12/120/40). Damit zeigt sie eine ungebrochene Fähigkeit, verlässliche sozi ale Beziehungen zu pflegen, was auf erhaltene Ressourcen sowie das Fehlen eines sozialen Rückzugs schliessen lässt. Dies zeigt auch die Tatsache, dass die Be schwerdeführerin weiterhin regelmässig den Personenwagen ihrer Tochter zu fah ren vermag ( Urk. 12/122/53, Urk. 12/122/75). Ebenfalls festzuhalten ist jedoch, dass die Beschwerdeführerin « Unruhen » innerhalb ihrer Familie</w:t>
      </w:r>
    </w:p>
    <w:p>
      <w:r>
        <w:t>beschrieb.</w:t>
      </w:r>
    </w:p>
    <w:p>
      <w:r>
        <w:t>Alsdann ist den Akten zur Kategorie «Konsistenz» zu entnehmen, die Schmerzin tensität auf der Visuellen Analogskala (VAS) betrage zwischen acht und zehn, wohingegen eine Schmerztherapie noch nie durchgeführt worden ist ( Urk. 12/120/45). Die Beschwerdeführerin verbringt sodann einen relativ unauf fälligen Alltag, geht Spazieren und fährt regelmässig den Personenwagen ihrer Tochter um einkaufen zu gehen, dies obwohl dem Gutachten von Dr. D.___ zu entnehmen ist, dass die Beschwerdeführerin über seit Jahren bestehende Kopfschmerzen sowie Konzentrationslosigkeit und Erschöpfung klagte ( Urk. 12/120/44). Die gegenüber dem psychiatrischen Gutachter angegebene weitgehende körperliche Schonung liess sich durch die somatische Gutachterin nicht bestätigen, diese stellte vielmehr ein e normale</w:t>
      </w:r>
    </w:p>
    <w:p>
      <w:r>
        <w:t>Muskel masse fest .</w:t>
      </w:r>
    </w:p>
    <w:p>
      <w:r>
        <w:t>Sodann gab die Beschwerdeführerin einen erheblichen sozialen Rückzug an, wohinge gen</w:t>
      </w:r>
    </w:p>
    <w:p>
      <w:r>
        <w:t>– wie bereits ausgeführt – dies nicht im von ihr angegeben en Sinn der Fall zu sein scheint. Ausserdem stellte Dr. D.___ multiple psychosoziale und sozio kulturelle Faktoren fest. Zu erwähnen sind sodann die von der internistisch-rheu matologischen Gutachterin festgestellten Inkonsistenzen im Rahmen ihrer gut achterlichen Untersuchung (Gegenspannung nicht konsistent bei der Beurteilung der LWS, HWS, Ott, Schober, Fingerbodenabstand, Schmerzgrimassen bei der Messung der Handkraft, nicht aussagekräftiger Impingement -Test bei ausgedehn ten Schmerzen wegen mangelnder Spezifität, var i ierende Handkraft bei der direkten Pr üfung und bei Ablenkung, alle 9 Tenderpoints und alle vier Kontroll punkte pathologisch [vgl. Urk. 12/122/56-60, Urk. 12/122/75]).</w:t>
      </w:r>
    </w:p>
    <w:p>
      <w:r>
        <w:t>Aufgrund dessen ist eine erhebliche funktionelle Einschränkung in allen Lebensbereichen nicht nachgewiesen .</w:t>
      </w:r>
    </w:p>
    <w:p>
      <w:r>
        <w:t>Zum Indikator «behandlungs- und eingliederungsanamnestisch ausgewiesener Leidensdruck» ist festzuhalten, dass die niedrige Psychotherapiefrequenz – wobei die Therapie von einem Psychologen und einem Internisten durchgeführt wird – und die nicht in Anspruch genommene Schmerztherapie nicht auf einen ausge prägten Leidensdruck hindeutet.</w:t>
      </w:r>
    </w:p>
    <w:p>
      <w:r>
        <w:t>Zusammenfassend erscheint die Beschwerdeführerin funktionell nicht schwer eingeschränkt und das Verhalten scheint nicht in allen Teilen konsistent. Dies führt zum Schluss, dass der gutachterlichen Beurteilung, wonach das diagnosti zierte psychische Leiden (sonstige rezidivierende depressive Störung, chronifiziert [ICD-10 F33.8] sowie auch die chronische Schmerzstörung mit psychischen und somatischen Befunden [ICD-10 F45.41]) eine Einschränkung der Leistungsfähig keit um 50 % bewirkt, nicht gefolgt werden kann und bei der Beschwerdeführerin mit überwiegender Wahrscheinlichkeit keine invalidisierende psychische Gesu nd heitsstörung vorliegt ,</w:t>
      </w:r>
    </w:p>
    <w:p>
      <w:r>
        <w:t>die sie in den ihr körperlich zumutbaren Tätigkeiten ein schränkten . 5 .3</w:t>
      </w:r>
    </w:p>
    <w:p>
      <w:r>
        <w:t>Sodann liegen – wie bereits mehrfach erwähnt – diverse invalidensicherungs rechtlich nicht massgebende psychosoziale Umstände vor . Zu nennen sind die Sprachs chwierigkeiten ( Urk. 12/120/35) , hohe Schulden bei ihrer Tochter ( Urk. 12/120/38), zerplatzte Zukunftswünsche und -hoffnungen ( Urk. 12/120/44), Migrationshintergrund, keine in der Schweiz anerkannte berufliche Ausbildung, geringe Berufserfahrung und Hilfsarbeitertätigkeit ( Urk. 12/122/70).</w:t>
      </w:r>
    </w:p>
    <w:p>
      <w:r>
        <w:t>Laut den Angaben von Dr. D.___ dominieren beim psychiatrischen Beschwer debild der Beschwerdeführerin die se soziokulturellen Faktoren. Des Weiteren ist laut Dr. D.___ davon auszugehen, dass das psychopathologische Bild bei Weg denken dieser Faktoren in jener Form nicht bestehen würde (Urk. 12/120/55). Gleiches ergibt sich aus dem beschwerdeweise eingereichten Bericht von Dr. H.___ ( Urk. 3/5).</w:t>
      </w:r>
    </w:p>
    <w:p>
      <w:r>
        <w:t>Dies spricht ebenfalls gegen eine invalidisierende Wirkung der Depression und Schmerzstörung. 5 .4.</w:t>
      </w:r>
    </w:p>
    <w:p>
      <w:r>
        <w:t>Gestützt auf die überzeugenden gutachterlichen Feststellungen ist demnach da von auszugehen, dass im Zeitpunkt der Begutachtung durch die Dres . E.___ und D.___</w:t>
      </w:r>
    </w:p>
    <w:p>
      <w:r>
        <w:t>kein invalidenversicherungsrechtlich massgebender Gesundheits schaden vorgelegen hat . Hinweise dafür, dass sich seither bis zum Erlass der an gefochtenen Verfügung eine massgebliche Verschlechterung des Gesundheitszu standes sowie der Arbeitsfähigkeit der Beschwerdeführerin ergeben hätte, liegen nicht vor. Weitere Abklärungen im Aufgabenbereich erübrigen sich damit. 6 .</w:t>
      </w:r>
    </w:p>
    <w:p>
      <w:r>
        <w:t>Zusammenfassend hat sich der Gesundheitszustand der Beschwerdeführerin der art verbessert, dass kein Anspruch auf eine Rente mehr besteht. Die Beschwerde gegnerin hat die Rente somit zu Recht eingestellt, was zur Abweisung der Beschwer de führt. 7 . 7 .1</w:t>
      </w:r>
    </w:p>
    <w:p>
      <w:r>
        <w:t>Gestützt auf die eingereichten Unterlagen (Urk. 5-6, Urk. 10) sind die Vorausset zungen für die unentgeltliche Rechtspflege gemäss § 16 Abs. 1 und 2 des Gesetzes über das Sozialversicherungsgericht ( GSVGer ) erfüllt. Antragsgemäss ist der Be schwerdeführerin deshalb die unentgeltliche Prozessführung zu bewilligen und Rechtsanwältin Jacqueline Schmid Bürkli , Oberrieden, als unentgeltliche Rechts vertreterin für das vorliegende Verfahren zu bestellen. 7 .2</w:t>
      </w:r>
    </w:p>
    <w:p>
      <w:r>
        <w:t>Die Kosten des Verfahrens sind auf Fr. 800.-- festzulegen. Ausgangsgemäss sind sie der Beschwerdeführerin aufzuerlegen, zufolge Bewilligung der unentgeltli chen Prozessführung jedoch einstweilen auf die Gerichtkasse zu nehmen. 7 .3</w:t>
      </w:r>
    </w:p>
    <w:p>
      <w:r>
        <w:t>Die anwaltlich vertretene Beschwerdeführerin, welche mit Honorarnote vom 14. September 2017 ( Urk. 15) einen Aufwand von 13,5 Stunden geltend gemacht hat, hat gestützt auf Art. 61 lit . g ATSG in Verbindung mit § 34 Abs. 1 und 3 des Gesetzes über das Sozialversicherungsgericht Anspruch auf eine E ntschä digung, die unter Berücksichtigung der Bedeutung der Streitsache und der Schwierigkeit des Prozesses auf Fr. 3‘100.-- (inklusive Mehrwertsteuer und Bar auslagen) festzusetzen ist. Eine höhere Prozessentschädigung erscheint mit Blick auf ver gleich bare Fälle nicht angemessen. Hierbei ist festzuhalten, dass Aufwendungen im Zusammenhang mit der Substanzierung des Gesuches um unentgeltliche Rechtspflege in der Regel nicht vergütet werden, da dies durch Kanzleiangestellte ausgeführt werden kann, und vorliegend ein Aufwand von über 3 Stunden den Ver hältnissen unangemessen ist. 7 .4</w:t>
      </w:r>
    </w:p>
    <w:p>
      <w:r>
        <w:t>Die Beschwerdeführerin ist auf § 16 Abs. 4 des Gesetzes über das Sozialversiche rungsgericht ( GSVGer ) hinzuweisen, wonach sie zur Nachzahlung der Gerichts kost en und der Entschädigung an die unentgeltliche Rechtsvertreter in verpflichtet ist, sobald sie dazu in der Lage ist. Das Gericht beschliesst:</w:t>
      </w:r>
    </w:p>
    <w:p>
      <w:r>
        <w:t>In Bewilligung des Gesuchs vom 2 2. Juni 2017 wird de r Beschwerdeführer in die unent geltliche Prozessführung gewährt und es wird ih r in der Person von Rechtsanw ä lt in Jacqueline Schmid Bürkli , Oberrieden, ei ne unentgeltliche Rechtsvertreter in bestellt,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Jacqueline Schmid Bürkli, Oberrieden, wird mit Fr. 3’100 .-- (inkl. Barauslagen und MWSt ) aus der Gerichtskasse entschädigt. Die Beschwerdeführerin wird auf die Nach zahlungspflicht gemäss § 16 Abs. 4 GSVGer hingewiesen. 4.</w:t>
      </w:r>
    </w:p>
    <w:p>
      <w:r>
        <w:t>Zustellung gegen Empfangsschein an: - Rechtsanwältin Jacqueline Schmid Bürkli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HurstHausammann</w:t>
      </w:r>
    </w:p>
    <w:p>
      <w:r>
        <w:rPr>
          <w:b/>
        </w:rPr>
        <w:t>E. 3.2.2</w:t>
      </w:r>
    </w:p>
    <w:p>
      <w:r>
        <w:t>Dr. H.___ , FMH Psychiatrie und Psychotherapie, hielt im Bericht vom 1 2. Juni</w:t>
      </w:r>
    </w:p>
    <w:p>
      <w:r>
        <w:t>2017 ( Urk. 3/5) folgende Diagnosen fest ( Urk. 3/5 S. 3): - rezidivierende depressive Störung, schwere Episode ohne psychotische Symptome (ICD-10 F33.2) - kombinierte Persönlichkeitsstörung mehr mit selbstunsicheren, dependen ten , depressiven und negativistischen Anteilen (ICD-10 F61.0) - chronische Schmerzstörung mit somatischen und psychischen Faktoren (ICD-10 F45.41)</w:t>
      </w:r>
    </w:p>
    <w:p>
      <w:r>
        <w:t>Dr. H.___ führte in ihrem Bericht aus, aktuell bestehe ein Konflikt mit der Be schwerdegegnerin ( Urk. 3/5 S. 1). Die Beschwerdeführerin befinde sich seit dem 5. Mai 2017 in psychiatrischer und psychotherapeutischer Behandlung. Die Ge spräche fänden wöchentlich statt. Die Gesundheitsstörungen würden das Leis tungsvermögen der Beschwerdeführerin im Erwerbsleben für leichte körperliche Arbeiten aufgrund der vorliegenden Symptome erheblich einschränken . Es be stehe allgemein gar keine psychische Belastbarkeit für konstante Tätigkeiten mehr ( Urk. 3/5 S. 3). 4. 4.1</w:t>
      </w:r>
    </w:p>
    <w:p>
      <w:r>
        <w:t>Auf das bidisziplinäre Gutachten vom 1 8. Januar 2017 kann abgestellt werden. Dieses erfüllt die Anforderungen an den Beweiswert medizinischer Berichte im Sinne der Rechtsprechung (vgl. vorstehende E.</w:t>
      </w:r>
    </w:p>
    <w:p>
      <w:r>
        <w:rPr>
          <w:b/>
        </w:rPr>
        <w:t>E. 6</w:t>
      </w:r>
    </w:p>
    <w:p>
      <w:r>
        <w:t>). Eine fachärztlich einwandfrei festgestellte psychische Krankheit ist jedoch nicht ohne weiteres gleichbedeutend mit dem Vorliegen einer Invalidität. In je dem Einzel fall muss eine Beeinträchtigung der Arbeits- und Erwerbsfähigkeit un ab hängig von der Diagnose und grundsätzlich unbesehen der Ätiologie ausge wiesen und in ihrem Ausmass bestimmt sein. Entscheidend ist die nach einem weit ge hend objektivierten Massstab zu beurteilende Frage, ob es der versicherten Person zumutbar ist, eine Arb eitsleistung zu erbringen (BGE 143 V 409 E. 4.2.1, 141 V 281 E. 3.7, 139 V 547 E. 5.2 , 127 V 294 E. 4c, je mit Hinweisen; vgl. Art. 7 Abs. 2 ATSG ).</w:t>
      </w:r>
    </w:p>
    <w:p>
      <w:r>
        <w:rPr>
          <w:b/>
        </w:rPr>
        <w:t>E. 8</w:t>
      </w:r>
    </w:p>
    <w:p>
      <w:r>
        <w:t>ATSG ist – auch bei psychischen Erkrankungen – in jedem Fall ein medizinisches Substrat unabdingbar, das (fach - )ärztlicherseits schlüssig festgestellt wird und nachgewiesenermassen die Arbeits- und Erwerbsfähigkeit wesentlich beeinträchtigt. Je stärker psychosoziale und sozio 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 sen hat, zum Beispiel eine von depressiven Verstimmungszuständen klar unter scheidbare andauernde Depression im fachmedizinischen Sinne oder einen damit vergleichbaren psychischen Leidenszustand. Solche von der soziokul tu rellen Be lastungssituation zu unterscheidende und in diesem Sinne verselb stän digte psy 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 sundheitsschaden gegeben (BGE 127 V 294 E. 5a; Urteil des Bundesgerichts 8C_730/2008 vom 23. März 2009 E. 2).</w:t>
      </w:r>
    </w:p>
    <w:p>
      <w:r>
        <w:rPr>
          <w:b/>
        </w:rPr>
        <w:t>E. 10</w:t>
      </w:r>
    </w:p>
    <w:p>
      <w:r>
        <w:t>Z56], Probleme in Ver bindung mit ökonomischen Verhältnissen [Abhän gig keit vom Sozi alamt; ICD-10 Z59], Schwierigkeiten bei der kulturellen Eingewöhnung [Sprachschwierigkeiten; ICD-10 Z60.3], Urk. 12/120/54). Bezüg lich der affektiven Störung könne das Vor liegen einer sonstigen rezidivierenden mittelgradigen depressiven Störung mit somatischem Syndrom ( chronifiziert ; ICD-10 F33.8) bestätigt werden. Diese sei ätiologisch einerseits reaktiv durch die chronischen Schmerzen, jedoch vor allem durch die geschilderte soziokulturelle Problematik (entehrte Frau, da von musli mischem Ehemann geschieden; Trauer über die eigene Biografie) und die psycho sozialen Probleme begründet. Denke man sich jene psychosozialen Faktoren weg, dann sei mit hoher Wahr schein lich keit nicht davon auszugehen, dass das psy chopathologische Bild in jener Form bestände. Aufgrund der mittelgradigen de pressiven Störung liege gemäss den SIM-Empfehlungen eine 50%ige Einschrän kung der Arbeitsfähigkeit in zuletzt ausgeübter und in adaptierter Tätigkeit vor. Die Minderung der Arbeits fähig keit werde begründet durch die reduzierte Belast barkeit und Durchhalte fähig keit der Beschwerdeführerin sowie mit der Störung einher gehen den neuro-ko gnitiven Defizi ten. Aus medizinisch gutachterlicher Sicht dominier ten sozio kulturelle und psychosoziale Belastungsfaktoren das psy cho patho lo gische Bild ( Urk. 12/120/55).</w:t>
      </w:r>
    </w:p>
    <w:p>
      <w:r>
        <w:t>Dem internistisch-rheumatologischen Teilgutachten von Dr. E.___ vom 18.</w:t>
      </w:r>
    </w:p>
    <w:p>
      <w:r>
        <w:t>Janu ar 2017 ( Urk. 12/122) kann entnommen werden, die Beschwerdeführerin klage über dauernde Schmerzen im ganzen Körper und Kraftlosigkeit. Sie könne deshalb ihren Haushalt nicht besorgen und keine Einkäufe tragen. In der klini schen Untersuchung seien Diskrepanzen aufgefallen. Die Untersuchung werde durch ihre Gegenspannung erschwert. Es bestehe ein deutliches Übergewicht (BMI 29.1 kg/m 2 ). Der normale Gang sei unauffällig wie auch der Zehen-</w:t>
      </w:r>
    </w:p>
    <w:p>
      <w:r>
        <w:t>und Fersen gang. Die Beweglichkeit der Lendenwirbelsäule ( LWS ) könne wegen Gegenspan nung nicht geprüft werden. Beim Drehen auf der Untersuchungsliege von der Rücken- in die Bauchlage zeige sie eine normale Reklination der LWS . Die Brust wirbelsäule ( BWS ) sei normal beweglich. Bei der direkten Prüfung der Beweglich keit der H alswirbelsäule (H WS ) zeig t e n sie deutliche Einschränkungen. Bei Ablen kung habe sie die HWS normal bewegt. Radikuläre Zeichen seien nicht vorhan den. Der Lasègue sei beidseits normal. Alle grossen peripheren Gelenke seien normal beweglich. Gelenksergüsse, Synovitiden oder überwärmte Gelenke seien nicht vorhanden. Der Jobe -Test der Rotatorenmanschette sei beidseits normal. Die Im pinge ment-Zeichen des Neer-Tests seien bei ausgedehnten chronischen Schmer zen nicht verwertbar wegen mangelnder Spezifität. Dasselbe gelte auch für die Gaenslen -Zeichen an den Händen und Füssen sowie die übrigen Druck tests. In der Dolorimetrie seien alle 18 Tender-Points pathologisch sowie auch alle acht Kontrollpunkte. Dies entspreche einem pathologischen Dolorimetrie -Be fund im Sinne einer Schmerzausweitung, Die Bioimpedanz-Analyse zeige trotz des Übergewichts eine Muskelmasse von 40 % , welche dem Normwert von 40 % genau entspreche. Eine lang andauernde körperliche Schonung, wie die Be schwerdeführerin berichte, könne daraus nicht abgeleitet werden. Die MRI Unter suchungen beider Mammae (März 2016) hätten weiterhin normale postoperative Befunde ergeben. Die MRI-Untersuchungen der BWS und der LWS mit den beiden Iliosakralgelenken (Mai 2015) hätten altersentsprechende Befunde ge zeigt. In Kenntnis der klinischen und bildgebenden Befunde stell t e die Gutachte rin keine Diagnose im Bereich der Wirbelsäule (Urk. 12/122/65). Zusammenfas send be stün den bei der Beschwerdeführerin keine strukturellen Befunde, die ihre Leistungsfähigkeit einschränkten. Sie könne daher sämtliche Tätigkeiten unein geschränkt ausüben, die Frauen ihres Alters üblicherweise machen könnten. Sie habe nicht über besondere Handbeschwerden geklagt. Ihr Handeinsatz sei bei die ser Untersuchung beidseits normal gewesen. Sie lenke regelmässig auf kurzen Strecken ein Auto . Dafür sei eine normale Funktion der HWS und beider Hände notwendig. Diskrepant dazu sei gewesen, dass sie bei der Messung der maximalen Handkraft beidseits weniger als 4 % der Norm gezeigt habe, was einer weitge henden Gebrauchsunfähigkeit beider Hände entspreche. Eindrücklich sei gewe sen, wie sie bei der Messung der Handkraft zwar ein deutlich schmerzverzerrtes Gesicht gezeigt habe, was wohl stark vermehrte Schmerzen durch diese Anstren gung belegen sollte, jedoch fast nichts mit den Händen getan habe. Hier habe sicher eine Selbstlimitierung bei der Messung der Handkraft bestanden. Aus rheu matologischer Sicht bestehe keine Ursache für eine fast fehlende Handkraft beid seits. Sogar Patientinnen mit einer fortgeschrittenen rheumatoiden Arthritis mit stark verkrüppelten Händen würden in der Regel eine deutlich bessere Handkraft als die Beschwerdeführerin mit ihren beiden unversehrten Händen erreichen . Das Lenken eines Autos, wie sie es regelmässig mache, wäre dagegen mit der demons trierten Handkraft nicht möglich (Urk. 12/122/66).</w:t>
      </w:r>
    </w:p>
    <w:p>
      <w:r>
        <w:t>Zur Arbeitsfähigkeit hielt Dr. E.___ fest, die angestammte Tätigkeit bei der Firma A.___ AG sei angepasst. Die Beschwerdeführerin könne sie be zogen auf ein Pensum von 100 %</w:t>
      </w:r>
    </w:p>
    <w:p>
      <w:r>
        <w:t>zu 100 % ausüben. Sie könne auch im erlernten Beruf als Buchhalterin arbeiten ( Urk. 12/122/67) Es habe nie eine lang andau ernde Arbeitsunfähigkeit bestanden ( Urk. 12/122/68).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