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IV.2017.00706 vom 19. Dezember 2018</w:t>
      </w:r>
    </w:p>
    <w:p>
      <w:r>
        <w:t>ZH Sozialversicherungsgericht, 2018-12-19, DE</w:t>
      </w:r>
    </w:p>
    <w:p>
      <w:r>
        <w:rPr>
          <w:b/>
        </w:rPr>
        <w:t xml:space="preserve">Quelle: </w:t>
      </w:r>
      <w:r>
        <w:t>https://mcp.opencaselaw.ch/entscheid/zh_sozialversicherungsgericht_IV.2017.00706</w:t>
      </w:r>
    </w:p>
    <w:p>
      <w:r>
        <w:t>FR: ZH_SOZIALVERSICHERUNGSGERICHT IV.2017.00706 du 19 décembre 2018</w:t>
      </w:r>
    </w:p>
    <w:p>
      <w:r>
        <w:t>IT: ZH_SOZIALVERSICHERUNGSGERICHT IV.2017.00706 del 19 dicembre 2018</w:t>
      </w:r>
    </w:p>
    <w:p>
      <w:pPr>
        <w:pStyle w:val="Heading2"/>
      </w:pPr>
      <w:r>
        <w:t>Erwägungen</w:t>
      </w:r>
    </w:p>
    <w:p>
      <w:r>
        <w:rPr>
          <w:b/>
        </w:rPr>
        <w:t>E. 1</w:t>
      </w:r>
    </w:p>
    <w:p>
      <w:r>
        <w:t>X.___ , geboren 1956 und zuletzt bis 31. Juli 2003 beim Alters heim Y.___ als Mitarbeiterin Hauswirtschaft angestellt gewesen (Urk. 7/7) , meldete sich nach einem am 18. Juli 2002 erlittenen Verkehrsunfall, anlässlich welchem sie sich eine Distorsion der Halswirbelsäule (HWS) zugezogen hatte (statt vieler: Urk. 7/9/13) , am 26.</w:t>
      </w:r>
    </w:p>
    <w:p>
      <w:r>
        <w:t>Juni 2003 bei der Invalidenversicherung zum Leistungsbezug an ( Urk. 7/3). Die Sozialversicherungsanstalt des Kantons Zürich , IV-Stelle, verneinte gestützt auf ihre medizinischen und erwerblichen Abklärungen und nach durchgeführtem Vorbescheidverfahren mit Verfügung vom 19.</w:t>
      </w:r>
    </w:p>
    <w:p>
      <w:r>
        <w:t>Februar 2009 einen Leistungsanspruch (Urk.</w:t>
      </w:r>
    </w:p>
    <w:p>
      <w:r>
        <w:t>7/68). Die s wurde vom hiesigen Gericht mit Urteil vom 29 . November 2010 im Prozess Nr.</w:t>
      </w:r>
    </w:p>
    <w:p>
      <w:r>
        <w:t>IV.2009.00294 (Urk.</w:t>
      </w:r>
    </w:p>
    <w:p>
      <w:r>
        <w:t>7/82) und</w:t>
      </w:r>
    </w:p>
    <w:p>
      <w:r>
        <w:t>vom Bundes gericht mit Urteil vom 1 4. Juni 2011 ( Urk. 7/88) bestätigt.</w:t>
      </w:r>
    </w:p>
    <w:p>
      <w:r>
        <w:rPr>
          <w:b/>
        </w:rPr>
        <w:t>E. 1.1</w:t>
      </w:r>
    </w:p>
    <w:p>
      <w:r>
        <w:t>S. 1). Seit vielen Jahren habe sich das psychische Zustandsbild stetig verschlechtert. Die Beschwerdeführerin sei seit Jahren nicht mehr leistungs- oder arbeitsfähig. Es bestehe keine Aussicht auf Besserung ( Ziff.</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S.</w:t>
      </w:r>
    </w:p>
    <w:p>
      <w:r>
        <w:t>2). Die Belast barkeit der Beschwerdeführerin sei aus somatischer wie auch aus psychia trischer Sicht deutlich eingeschränkt. Wahrscheinlich könne sie eine körperlich sehr leichte Tätigkeit zu maximal 20-25 % ausüben (Ziff.</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1.6</w:t>
      </w:r>
    </w:p>
    <w:p>
      <w:r>
        <w:t>S</w:t>
      </w:r>
    </w:p>
    <w:p>
      <w:r>
        <w:t>4). 4. 5</w:t>
      </w:r>
    </w:p>
    <w:p>
      <w:r>
        <w:t>Dr.</w:t>
      </w:r>
    </w:p>
    <w:p>
      <w:r>
        <w:t>H.___ , Facharzt für Allgemeine Innere Medizin, berichtete am 18.</w:t>
      </w:r>
    </w:p>
    <w:p>
      <w:r>
        <w:t>Juni 2015 (Urk.</w:t>
      </w:r>
    </w:p>
    <w:p>
      <w:r>
        <w:t>7/105) bei den bekannten Diagnosen, die Beschwerden und Befunde seien identisch wie in seinem früheren Bericht (Ziff.</w:t>
      </w:r>
    </w:p>
    <w:p>
      <w:r>
        <w:rPr>
          <w:b/>
        </w:rPr>
        <w:t>E. 1.7</w:t>
      </w:r>
    </w:p>
    <w:p>
      <w:r>
        <w:t>S.</w:t>
      </w:r>
    </w:p>
    <w:p>
      <w:r>
        <w:t>2</w:t>
      </w:r>
    </w:p>
    <w:p>
      <w:r>
        <w:t>f.). 4. 6</w:t>
      </w:r>
    </w:p>
    <w:p>
      <w:r>
        <w:t>Die Z.___ -Gutachter stellten im Gutachten vom 25.</w:t>
      </w:r>
    </w:p>
    <w:p>
      <w:r>
        <w:t>Februar 2016 (Urk.</w:t>
      </w:r>
    </w:p>
    <w:p>
      <w:r>
        <w:t>7/117) fol gende Diagnosen mit Einfluss auf die Arbeitsunfähigkeit (Ziff.</w:t>
      </w:r>
    </w:p>
    <w:p>
      <w:r>
        <w:t>5.1 S . 35): - chronische s c ervi c ospondylogenes bis cervicobrachiales</w:t>
      </w:r>
    </w:p>
    <w:p>
      <w:r>
        <w:t>myogelotisch bedingtes therapieresistentes Schmerzsyndrom - radiomorphologisch: deutliche Streckhaltung der HWS mit deutlicher degenerativer Osteochondrose</w:t>
      </w:r>
    </w:p>
    <w:p>
      <w:r>
        <w:t>- im Segment C5/6 mit leichter Antepositionsfehlstellung von C6 gegenüber C5 mit ventraler und dorsaler reaktiver Spondylose und deutlicher Höhenminderung der Bandscheibe C5/6 - weitgehend normale Höhenverhältnisse der Bandscheibenhöhen proximal und distal vom Segment C5/6 - im ap -Bild im Segment C5/6 bilaterale Unkarthrose - progredient zunehmende Osteochondrosen im Segment C5/6 im Vergleich zu Vorbildern gemäss Aktenlage vom August 2008 - reaktive Myogelosen der gesamten Nacken-Schultergürtelmuskulatur im Rahmen einer erheblichen allgemeinen muskulären Dekondi tionierung</w:t>
      </w:r>
    </w:p>
    <w:p>
      <w:r>
        <w:t>- Halte- und Aktionstremor beider Hände rechtsbetont, möglicherweise essentiell</w:t>
      </w:r>
    </w:p>
    <w:p>
      <w:r>
        <w:t>Als Diagnosen ohne Einfluss auf die Arbeitsfähigkeit nannten sie (Ziff . 5.2 S.</w:t>
      </w:r>
    </w:p>
    <w:p>
      <w:r>
        <w:t>35</w:t>
      </w:r>
    </w:p>
    <w:p>
      <w:r>
        <w:t>f.) - d ysfunktionale Schmerzverarbeitung mit algogener Verstimmung - multilokuläres Schmerzsyndrom mit Schwerpunkt zervikal - Status nach Autounfall (Heckkollision) mit HWS-Distorsionstrauma am 1 8. Juli 2002 - Zeichen einer Symptomausweitung mit funktioneller sensomotorischer Hemisymptomatik rechts - assoziiert mit anamnestisch geschilderter subjektiver Steh- und Geh un sicherheit und chronischem Schwindel mit Kopfschmerzen - Status nach endovaskulärer Behandlung eines Aneurysmas der A. carotis</w:t>
      </w:r>
    </w:p>
    <w:p>
      <w:r>
        <w:t>interna links 2009 - Adipositas (BMI 34 kg/m2 ) - arterielle Hypertonie - medikamentös (deutlich ungenügend) behandelt - Schlafapnoe-Syndrom - unter adäquater CPAP-Behandlung subjektiv beschwerdefrei</w:t>
      </w:r>
    </w:p>
    <w:p>
      <w:r>
        <w:t>Bezüglich Beschwerden am Bewegungsapparat sei das chronische multilokuläre Schmerzsyndrom zu erwähnen, mit Schwerpunkt zervikal, in vielen Bereichen ohne organisches Korrelat. Die Hauptbeschwerden könnten einem chronische n</w:t>
      </w:r>
    </w:p>
    <w:p>
      <w:r>
        <w:t>c ervic ospondylogenen bis c ervi c obrachialen , myogelotisch bedingten Schmerz syndrom zugeordnet werden mit leichten bis mässiggradigen degenerativen Ver ände rungen bildgebend und klinisch vor allem reaktiven Myogelosen mit erheb li cher Dekonditionierung . Im Weiteren sei aus neurologischer Sicht der essentielle Tremor zu erwähnen. Zusammenfassend resultiere aus rheumato logischer und neurologischer Sicht beziehungsweise aus Sicht des Bewegungs apparates, dass der Beschwerdeführerin keine körperlich schweren und anhaltend mittelschweren Tätigkeiten zumutbar seien. Für körperlich leichte, wechselbelastende und adap tierte Tätigkeiten, auch ohne wesentliche Beanspruchung der Feinmotorik, bestehe hingegen eine vollschichtige Arbeitsfähigkeit mit einem erhöhten Pau sen bedarf im Sinne einer Leistungseinbusse von 20</w:t>
      </w:r>
    </w:p>
    <w:p>
      <w:r>
        <w:t>% (S.</w:t>
      </w:r>
    </w:p>
    <w:p>
      <w:r>
        <w:t>36).</w:t>
      </w:r>
    </w:p>
    <w:p>
      <w:r>
        <w:t>Die zur neurologischen Untersuchung ergänzend durchgeführte neuro psycho lo gische Untersuchung habe keine reproduzierbaren Befunde ergeben, die einer Einschränkung zuzuordnen wären. Die Datenerhebung könne bei der Beschwer de führerin nicht valide erfolgen. Neuropsychologisch könne keine objektive Ein schränkung dargestellt werden (S.</w:t>
      </w:r>
    </w:p>
    <w:p>
      <w:r>
        <w:t>36).</w:t>
      </w:r>
    </w:p>
    <w:p>
      <w:r>
        <w:t>Aus psychiatrischer Sicht könne keine Diagnose im engeren Sinn gestellt werden. Es könne von einer dysfunktionalen Schmerzverarbeitung mit algogener Verstim mung gesprochen werden, welche sich nach dem Unfall im Juli 2002 entwickelt habe. Eine Komorbidität liege aus psychiatrischer Sicht nicht vor, insbesondere auch keine Depression. Gemäss geprüften Indikatoren könne aus psychiatrischer Sicht keine Einschränkung der Arbeitsfähigkeit zugeordnet werden (S.</w:t>
      </w:r>
    </w:p>
    <w:p>
      <w:r>
        <w:t>37).</w:t>
      </w:r>
    </w:p>
    <w:p>
      <w:r>
        <w:t>Aus allgemeininternistischer Sicht lägen Befunde vor, die vor allem im Bereich des metabolischen Syndroms anzusiedeln seien mit Folgeproblemen auch des Schlafapnoe-Syndroms , und die für leichte bis mittelsch w ere Tätigkeiten ohne Einfluss auf die Arbeitsfähigkeit blieben (S.</w:t>
      </w:r>
    </w:p>
    <w:p>
      <w:r>
        <w:t>37).</w:t>
      </w:r>
    </w:p>
    <w:p>
      <w:r>
        <w:t>Zusammenfassend resultiere aus</w:t>
      </w:r>
    </w:p>
    <w:p>
      <w:r>
        <w:t>polydisziplinärer Sicht, dass bei der Beschwer de führerin für schwere und anhaltend mittelschwere Tätigkeiten eine bleibende Arbeitsunfähigkeit bestehe. Wahrscheinlich sei auch die zuletzt durch geführte Tätig keit im Altersheim, wofür kein genauer Stellenbeschrieb vorliege, min destens teilweise ungeeignet. Für leichte, adaptierte Tätigkeiten bestehe hingegen eine 80%ige Arbeits- und Leistungsfähigkeit. Das Pensum könne vollschichtig umgesetzt werden mit erhöhtem Pausenbedarf bis 10 Minuten pro Stunde (S.</w:t>
      </w:r>
    </w:p>
    <w:p>
      <w:r>
        <w:t>37).</w:t>
      </w:r>
    </w:p>
    <w:p>
      <w:r>
        <w:t>Am 10.</w:t>
      </w:r>
    </w:p>
    <w:p>
      <w:r>
        <w:t>März 2016 führten die Gutachter ergänzend aus (Urk.</w:t>
      </w:r>
    </w:p>
    <w:p>
      <w:r>
        <w:t>7/119), die von ihnen gemachten Aussagen zur Arbeitsfähigkeit gälten ab dem Beurteilungs zeit punkt, retrospektiv könnten keine sicheren Aussagen gemacht werden. 4. 7</w:t>
      </w:r>
    </w:p>
    <w:p>
      <w:r>
        <w:t>Dr.</w:t>
      </w:r>
    </w:p>
    <w:p>
      <w:r>
        <w:t>I.___, Oberärztin am Uni ver sitäts spital</w:t>
      </w:r>
    </w:p>
    <w:p>
      <w:r>
        <w:t>J.___ berichtete am 16.</w:t>
      </w:r>
    </w:p>
    <w:p>
      <w:r>
        <w:t>März 2016 (Urk.</w:t>
      </w:r>
    </w:p>
    <w:p>
      <w:r>
        <w:t>7/128) nach der kardio lo gischen Sprechstunde, die Beschwerdeführerin präsentiere sich in einem redu zier ten Allgemeinzustand, sie wirke schläfrig und unkonzentriert. Trotz Therapie mit CPAP berichte die Beschwerdeführerin über Schlafstörungen und Ortho pnoe . Es liege eine symptomatische orthostatische Hypotonie vor.</w:t>
      </w:r>
    </w:p>
    <w:p>
      <w:r>
        <w:t>Bei der Therapieresistenz spielten viele Faktoren mit: Die</w:t>
      </w:r>
    </w:p>
    <w:p>
      <w:r>
        <w:t>Compliance betreffend Antihypertensiva sei nicht perfekt , die Einnahme anderer Medikamente und Begleiterkrankungen wie Schlafapnoe und Adipositas wirkten sich negativ auf den Blutdruck aus. Das Echokardiogramm zeige keine Hypertrophie, aber einen leicht dilatierten linken Vorhof. 4. 8</w:t>
      </w:r>
    </w:p>
    <w:p>
      <w:r>
        <w:t>Am 17.</w:t>
      </w:r>
    </w:p>
    <w:p>
      <w:r>
        <w:t>Juli 2016 nahm Dr. G.___ gegenüber dem Rechtsvertreter der Beschwer deführerin Stellung zum Z.___ -Gutachten (Urk.</w:t>
      </w:r>
    </w:p>
    <w:p>
      <w:r>
        <w:t>7/131) und führte aus, dass die Arbeitsunfähigkeit, welche er im Verlauf der Jahre bestätigt habe, nicht nur auf isolierten Befunden eines cervi c alen Segments oder einer schmerzhaften Schul tersehne basiert habe, sondern dass er als Internist und Rheumatologe während Jahren die Gesamtsituation mit therapieresistenter arterieller Hyper tonie, Kopf schmerzen, rezidivierenden Stürzen und psychischen Schwierig keiten mitberück sichtigt habe (S.</w:t>
      </w:r>
    </w:p>
    <w:p>
      <w:r>
        <w:t>3).</w:t>
      </w:r>
    </w:p>
    <w:p>
      <w:r>
        <w:t>Aus rein internistischer und rheumatologischer Sicht bestehe eine 100%ige Arbeits unfähigkeit für schwere und mittelschwere Tätigkeiten. Für leichte, ange passte Tätigkeiten bestehe eine Arbeitsfähigkeit von 40</w:t>
      </w:r>
    </w:p>
    <w:p>
      <w:r>
        <w:t>%, wobei das Tragen und Heben von Lasten über 5</w:t>
      </w:r>
    </w:p>
    <w:p>
      <w:r>
        <w:t>kg, Überkopfarbeiten und Präzisionsarbeiten und schnelle repetitive Bewegungen der Hände (wegen des Tremors) nicht möglich seien. Auch Arbeiten mit regelmässigen Nackenbewegungen (Rotationen) und häufiger Flexion der HWS seien zu v ermeiden. In Betracht kämen the oretisch vor allem Produktionsarbeiten in der Industrie. Aufgrund der psychischen Schwierig keiten und der wiederholten Stürze könnten nur Beschäftigungen im geschützten Rahmen berücksichtigt werden (S.</w:t>
      </w:r>
    </w:p>
    <w:p>
      <w:r>
        <w:t>3). 4. 9</w:t>
      </w:r>
    </w:p>
    <w:p>
      <w:r>
        <w:t>Am 2.</w:t>
      </w:r>
    </w:p>
    <w:p>
      <w:r>
        <w:t>September 2016 stellte sich</w:t>
      </w:r>
    </w:p>
    <w:p>
      <w:r>
        <w:t>Dr. D.___</w:t>
      </w:r>
    </w:p>
    <w:p>
      <w:r>
        <w:t>auf den Standpunkt (Urk. 7/133), das Z.___ -Gutachten vermöge nicht zu überzeugen , da es nicht die innere und äussere Realität der Beschwerdeführerin widerspiegle (S.</w:t>
      </w:r>
    </w:p>
    <w:p>
      <w:r>
        <w:t>2). 4 .10</w:t>
      </w:r>
    </w:p>
    <w:p>
      <w:r>
        <w:t>Am 2 2. November 2016 ( Urk. 7/140) erwiderten die Z.___ -Gutachter die Kritik von</w:t>
      </w:r>
    </w:p>
    <w:p>
      <w:r>
        <w:t>Dr. G.___ und</w:t>
      </w:r>
    </w:p>
    <w:p>
      <w:r>
        <w:t>Dr. D.___ und hielten zusammenfassend fest, dass aufgrund der eingereichten Unterlagen kein Anlass bestehe, am Gutachten etwas zu ändern (S.</w:t>
      </w:r>
    </w:p>
    <w:p>
      <w:r>
        <w:t>5). 4.1 1</w:t>
      </w:r>
    </w:p>
    <w:p>
      <w:r>
        <w:t>Am 12.</w:t>
      </w:r>
    </w:p>
    <w:p>
      <w:r>
        <w:t>Januar 2017 äusserte sich Dr. G.___ ( Urk. 7/142) gegenüber dem Rechts vertreter der Beschwerdeführerin erneut zum Z.___ -Gutachten. 4.1 2</w:t>
      </w:r>
    </w:p>
    <w:p>
      <w:r>
        <w:t>Dr .</w:t>
      </w:r>
    </w:p>
    <w:p>
      <w:r>
        <w:t>K.___ , Fachärztin für Radiologie und Fachärztin für Neurora diologie, stellte im Bericht vom 26. Juni 2017 (Urk. 10/1) fest, dass die gleichen tags durchgeführte MRT der HWS eine mässige Foraminalstenose C6/7 links und eine leichtgradige Foraminalstenose C5/6 beidseits rechtsbetont zeige, mit einer mögliche n Affektion der entsprechenden austretenden Nervenwurzeln durch die genannten leicht progredienten degenerativen Veränderungen. Überdies zeigten sich erosive</w:t>
      </w:r>
    </w:p>
    <w:p>
      <w:r>
        <w:t>Sp ondylarthrosen beidseits C7/Th 1. Es sei keine Spinalkanalstenose oder Wurzelkompression erkennbar. 4.1 3</w:t>
      </w:r>
    </w:p>
    <w:p>
      <w:r>
        <w:t>Dr. L.___ , Leitender Arzt am Institut für Medizinische Radiolo gie und Nuklearmedizin am Stadtspital F.___</w:t>
      </w:r>
    </w:p>
    <w:p>
      <w:r>
        <w:t>berichtete am 25. September 2017 (Urk. 10/2) über die gleichentags durchgeführte MRT der Lendenwirbelsäule ( LWS ) , es lägen eine mehrsegmentale Diskusdegen e ration lumbal, mit kleinvolu miger Diskushernie L2/3 links paramedian ohne Beeinträchtigung der neuralen Strukturen s owie eine zirkumferente Diskusv erbreiterung L2/3 und L4/5 mit all fälliger Wurzelirritation rezessal L3 rechts und L5 links vor (S. 1 unten). Überdies seien mittelschwere rechtsbetonte Spondylarthrosen sowie eine zystische Raum forderung im Becken rechts, wahrscheinlich von der Adnexe ausgehend , zu erkennen (S. 2 oben). 4.1 4</w:t>
      </w:r>
    </w:p>
    <w:p>
      <w:r>
        <w:t>Dr.</w:t>
      </w:r>
    </w:p>
    <w:p>
      <w:r>
        <w:t>M.___ , Oberarzt am Institut für Medizinische Radiologie und Nuklearmedizin am Stadtspital F.___ , gab im Bericht vom 12. Oktober 2017 (Urk. 10/3) über d ie Arthro - MRI der Schulter rechts vom 12. Dezember 2017 folgende Beurteilung ab (S. 2): - progrediente hypertrophe AC-Arthrose - progrediente Tendinopathie und bursaseitige Partialrupturen der Supra spinatussehne , zusätzliche interstitielle Partialrupturen wahrscheinlich - vorbestehende Bursitis subacromialis - insgesamt bestehe der Verdacht auf ein suba c romiales</w:t>
      </w:r>
    </w:p>
    <w:p>
      <w:r>
        <w:t>Impingement - SLAP-Läsion Typ II, nach dorsal in einen oberflächlichen, undis lozierten Labrumriss übergehend 5. 5.1</w:t>
      </w:r>
    </w:p>
    <w:p>
      <w:r>
        <w:t>Das Gericht</w:t>
      </w:r>
    </w:p>
    <w:p>
      <w:r>
        <w:t>erwog im Urteil vom 29. November 2010 (Urk. 7/82), alle befassten Gutachter hätten die geklagten Schmerzen der Beschwerdeführerin nicht zu objektivieren ver mocht . Dieses von den Gutachtern beschriebene mangelnde organische Substrat sei im Wesentlichen auch durch die übrigen medizinischen Akten belegt. Mehrfach hätten die befassten Ärzte - in Übereinstimmung mit de n</w:t>
      </w:r>
    </w:p>
    <w:p>
      <w:r>
        <w:t>A.___ -Gutachtern - auf die (mögliche) Symptomausweitung hingewiesen. Zum selben Schluss sei auch das Bundesgericht im Urteil vom 6. Oktober 2008 (in Sachen de r Beschwerdeführer in gegen den Unfallversicherer) gelangt, in dem es die beschriebenen Funktionsstörungen rechtsverbindlich als organisch nicht nach weisbar qualifiziert habe (E. 6.1).</w:t>
      </w:r>
    </w:p>
    <w:p>
      <w:r>
        <w:t>Angesichts des fehlenden organischen Substrats prüfte das Gericht die Ver wert barkeit der (Rest) arbeitsfähigkeit anhand der damals anwendbaren , für die soma to forme Schmerzstörung entwickelten Kriterien (sogenannte Überwind barkeits praxis) und kam zum Schluss, dass ein Kriterium zwar erfüllt sei, was aber nicht genüge, um die willentliche Schmerzüberwindung ausnahmsweise als unzumut bar erscheinen zu lassen. Auf die von den behandelnden Ärzten und den A.___ -Gutachtern bescheinigte Arbeitsunfähigkeit könne daher nicht abgestellt werden, sondern es sei vielmehr zu schliessen, dass die Arbeitsfähigkeit der Beschwerde führerin mangels objektivierbarer Befunde aus somatischer Sicht nicht einge schränkt sei und die Beschwerden im Üb rigen nicht invalidisierend seien (E. 6.6). 5 .2</w:t>
      </w:r>
    </w:p>
    <w:p>
      <w:r>
        <w:t>Aus den medizinischen Akten ist ersichtlich, dass bei der Beschwerdeführerin in somatischer Hinsicht seit der letzten Beurteilung neue L eiden wie ein Aneurysma der A. carotis</w:t>
      </w:r>
    </w:p>
    <w:p>
      <w:r>
        <w:t>interna links und ein Schlafapnoe Syndrom hinzugekommen sind.</w:t>
      </w:r>
    </w:p>
    <w:p>
      <w:r>
        <w:t>Diese erachteten die Z.___ -Gutachter (E. 4.6) als ohne Einfluss auf die Arbeitsfä higkeit. Die Hauptbeschwerden or dn eten sie einem chronischen c ervi c ospondy logenen bis c ervi c obrachialen , myogelotisch bedingten Schmerzsyndrom mit leichten bis mässiggradigen degenerativen Veränderungen zu, welche die Beschwerdeführerin in einer körperlich leichten, wechselbelastenden Tätigkeit mit näher um schriebenen Anpassungen zu 20 % einschränkt.</w:t>
      </w:r>
    </w:p>
    <w:p>
      <w:r>
        <w:t>In psychiatrischer Hin sicht konnten die Z.___ -Gutachter keine Diagnose im engeren Sinne mehr stellen.</w:t>
      </w:r>
    </w:p>
    <w:p>
      <w:r>
        <w:t>Zu prüfen ist im Folgenden, ob das Z.___ -Gutachten beweistauglich ist, was von der Beschwerdeführerin bestritten wird. 5.3</w:t>
      </w:r>
    </w:p>
    <w:p>
      <w:r>
        <w:t>Insoweit die Beschwerdeführerin bemängelte, den Z.___ -Gutachtern hätten weder das MRI des Kopfes mit HWS vom 23. April 2009 noch die</w:t>
      </w:r>
    </w:p>
    <w:p>
      <w:r>
        <w:t>Ergebnisse der Arthro -MRI-Untersuchung der rechten Schulter vom 5. Novembe r</w:t>
      </w:r>
    </w:p>
    <w:p>
      <w:r>
        <w:t>2010 vorgelegen, trifft dies zumindest für das Arthro -MRI vom 5. November 2010 nicht zu, wurde doch diese im Gutachten unter dem Titel «Stellungna h me zu früheren Einschät z ungen …» explizit erwähnt (S. 26 Ziff. 4.2.7). Im Übrigen lassen bildgeben d e Untersu chungen für sich alleine nicht notwendigerweise auf eine funktionelle Einschrän kung schliessen. Es ist vielmehr Aufgabe des Gutachters, die bei der Bildgebung erhobenen Befunde anhand der Klinik zu überprüfen (Urteil des Bundesgerichts 9C_470/2017 vom 29. Juni 2018 E. 3.2 mit Hinweisen). Im rheumatologischen Teilgutachten des Z.___</w:t>
      </w:r>
    </w:p>
    <w:p>
      <w:r>
        <w:t>wurde ausgeführt, dass das Röntgenbild vom 4. Januar 2016 in Bezug auf die HWS radiomorphologisch unter Berücksichtigung der Aktenlage eine progredient zunehmende klare Osteochondrose monosegmental betreffend das Segment C5/6 zeige, so dass ein somatischer Kern der C ervi c alg ien durchaus postuliert werden könne. Proximal und distal des Segments C5/6 stell ten sich die Wirbelkörper und die Bandscheiben jedoch weitgehend normal dar, so dass die klinisch demonstrierte massiv e Bewegung s einschränkung in allen Ebenen rein aufgrund dieser monosegmen talen degenerativen Osteochondrose im Segment C5/6 somatisch nicht begründet werden könne. Der Schultergelenkstatus habe in Schulterneutralstellung eine normale Innen- und Aussenrotationsfähig keit ergeben, so dass klinisch k eine Hinweise für eine Frozen</w:t>
      </w:r>
    </w:p>
    <w:p>
      <w:r>
        <w:t>S houlder vorgel e gen hätten.</w:t>
      </w:r>
    </w:p>
    <w:p>
      <w:r>
        <w:t>Die aktive Bewegungs fähigkeit der Schultergelenke und der Arme hin sichtlich Abduktion und Elevation sei im Status massiv eing e schränkt und dis krepant gegenüber der beobachteten Bewegungsfähigkeit beim An- und Aus ziehen der Kleidungsstücke gewesen . Eine somatisch nachvollziehbare klare Schulterpathologie s ei</w:t>
      </w:r>
    </w:p>
    <w:p>
      <w:r>
        <w:t>in Bezug auf das Schultergelenk</w:t>
      </w:r>
    </w:p>
    <w:p>
      <w:r>
        <w:t>rechts nicht zu begründen (S. 24).</w:t>
      </w:r>
    </w:p>
    <w:p>
      <w:r>
        <w:t>Unter diesen Umständen ist es naheliegend, dass die Z.___ -Gutachter von weiteren bildgeben d en Untersuchungen absahen, liegt es doch im Ermessen des Gut ach ters, ob (und welche) Zusatzuntersuchungen durchzuführen sind (statt vieler: Urteil des Bundesgerichts 8C_516/2014 vom 6. Januar 2015 E. 6.2) . Überdies ergab auch die Berichterstattung durch Dr. G.___ (E. 4.4) keinen Anlass für weitere bildgebende Abklärungen, diagnostizierte doch auch er lediglich eine Läsion der Rotatorenmanschette rechts, obwohl seine Untersuchungen Ein schrän kungen der Beweglichkeit beider Schultergelenke in gleichem Ausmass ergaben. Auch weitergehende Untersuchungen veranlasste er lediglich für das rechte Schulter gelenk, woraus der Schluss nahe liegt, dass auch er von einer Symptom ausweitung ausging, auch wenn er dies nicht explizit ausdrückte.</w:t>
      </w:r>
    </w:p>
    <w:p>
      <w:r>
        <w:t>Was das von Dr. G.___ entworfene Zumutbarkeitsprofil betrifft , attestierte er</w:t>
      </w:r>
    </w:p>
    <w:p>
      <w:r>
        <w:t>der Beschwerdeführerin seit Dezember 2003 ununterbrochen eine vollständige Arbeitsunfähigkeit , obwohl laut Urteil vom 29. November 2010 ( U rk. 7/ 82 ) ein organisches Substrat für die geklagten Beschwerden fehlte (E. 6.1). Erst mit Stellungnahme vom 17. Juli 2016 (E. 4.7) räumte er ein, die von ihm attestierte Arbeitsunfähigkeit habe nicht nur auf isolierten Befunden eines cervicalen Segments oder einer schmerzhaften Schultersehne basiert, sondern er habe während Jahren die Gesamtsituation mitberücksichtigt, und attestierte erstmals eine Arbeitsfähigkeit ( in behinderungsangepasster Tätigkeit ) von 40 %. Auch anlässlich dieser Einschätzung verliess er bei der Beschreibung der noch zumut baren Tätigkeiten sein Fachgebiet und erachtete aufgrund der psychischen Schwierigkeiten und der wiederholten Stürze nur Beschäftigungen im geschütz ten Rahmen als zumutbar, womit er faktisch wieder von einer vollständigen Arbeitsunfähigkeit ausging . Es muss deshalb angenommen werden, dass sich Dr. G.___ bei seiner Beurteilung mehr auf die subjektive Befindlichkeit der Beschwerdeführerin denn auf objektive Befunde stützte . Überdies ist der Tatsache Rechnung zu tragen, dass behandelnde Ärzte im Hinblick auf ihre auftragsrecht liche Vertrauensstellung in Zweifelsfällen eher zugunsten ihrer Patientinnen aus sagen (BGE 125 V 353 E. 3b/cc).</w:t>
      </w:r>
    </w:p>
    <w:p>
      <w:r>
        <w:t>Dr. G.___ vermag daher die Einschätzung der Arbeitsfähigkeit durch die Z.___ Gutachter nicht zu entkräften.</w:t>
      </w:r>
    </w:p>
    <w:p>
      <w:r>
        <w:t>5.4</w:t>
      </w:r>
    </w:p>
    <w:p>
      <w:r>
        <w:t>In psychiatrischer Hinsicht kamen die Z.___ -Gutachter zum Schluss, dass keine Diagnose im engeren Sinn gestellt werden könne, sondern von einer dysfunk tiona len Schmerzverarbeitung mit algogener Verstimmung gesprochen werden müsse. Dagegen ging Dr. D.___</w:t>
      </w:r>
    </w:p>
    <w:p>
      <w:r>
        <w:t>(E. 4.3) von einer chronifizierten depressiven Störung, gegenwärtig schwere Episode mit psychotischen Symptomen und anhal tender Suizidalität (F32.3) , aus.</w:t>
      </w:r>
    </w:p>
    <w:p>
      <w:r>
        <w:t>D ie psychiatrische Exploration kann von der Natur der Sache her nicht ermessens frei erfolgen und eröffnet dem begutachtenden Psychiater deshalb praktisch immer einen gewissen Spielraum, innerhalb dessen verschiedene medi zinisch-psychiatrische Interpretationen möglich, zulässig und zu respektieren sind, sofern der Experte lege artis vorgegangen ist. Daher und unter Beachtung der Divergenz von medizinischem Behandlungs- und Abklärungsauftrag (BGE</w:t>
      </w:r>
    </w:p>
    <w:p>
      <w:r>
        <w:t>124 I 170 E. 4 S. 175; vgl. auch Urteil des Bundesgerichts 8C_260/2011 vom 2 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des Bundesgerichts 9C_4 /2015 vom 5. Mai 2015 E. 3.2). Anders verhält es sich nur , wenn die behandelnden Ärzte objektiv feststellbare Gesichtspunkte vorbringen, welche im Rahmen der psychiatrischen Begutachtung unerkannt oder ungewür digt geblieben und geeignet sind, zu einer abweichenden Beurteilung zu führen (Urteil des Bundesgerichts 9C_853/20</w:t>
      </w:r>
    </w:p>
    <w:p>
      <w:r>
        <w:rPr>
          <w:b/>
        </w:rPr>
        <w:t>E. 2</w:t>
      </w:r>
    </w:p>
    <w:p>
      <w:r>
        <w:t>IVG).</w:t>
      </w:r>
    </w:p>
    <w:p>
      <w:r>
        <w:rPr>
          <w:b/>
        </w:rPr>
        <w:t>E. 2.1</w:t>
      </w:r>
    </w:p>
    <w:p>
      <w:r>
        <w:t>Die Beschwerdegegnerin wies das Leistungsbegehren zusammengefasst mit der Begründung ab (Urk.</w:t>
      </w:r>
    </w:p>
    <w:p>
      <w:r>
        <w:t>2), aufgrund der Beurteilung der Z.___ -Gutachter sei davon auszugehen, dass die Beschwerdeführerin in einer näher umschriebenen behin de rungs angepassten Tätigkeit zu 80 % arbeitsfähig sei . In einer solchen Tätigkeit erziele sie gegenüber ihrer ursprünglichen Tätigkeit als Mitarbeiterin in der Haus wirtschaft ein um 28 % geringeres Einkommen, womit kein Rentenan spruch bestehe (S. 2 oben). D ie medizinischen Berichte der behandelnden Ärzte ver möch ten das Z.___ -Gutachten nicht zu entkräften (S. 2 Mitte f.).</w:t>
      </w:r>
    </w:p>
    <w:p>
      <w:r>
        <w:rPr>
          <w:b/>
        </w:rPr>
        <w:t>E. 2.2</w:t>
      </w:r>
    </w:p>
    <w:p>
      <w:r>
        <w:t>Die Beschwerdeführerin wandte dagegen im Wesentlichen ein (Urk.</w:t>
      </w:r>
    </w:p>
    <w:p>
      <w:r>
        <w:t>1), angesichts der anderslautenden ärztlichen Berichte hätte nicht auf das Z.___ -Gutachten abge stellt werden dürfen (S.</w:t>
      </w:r>
    </w:p>
    <w:p>
      <w:r>
        <w:rPr>
          <w:b/>
        </w:rPr>
        <w:t>E. 2.3</w:t>
      </w:r>
    </w:p>
    <w:p>
      <w:r>
        <w:t>Streitig und zu prüfen ist, ob sich der massgebliche Sachverhalt zwischen der Verfügung vom 19.</w:t>
      </w:r>
    </w:p>
    <w:p>
      <w:r>
        <w:t>Februar 2009 (Urk.</w:t>
      </w:r>
    </w:p>
    <w:p>
      <w:r>
        <w:t>7/68) und der angefochtenen Verfügung vom 22.</w:t>
      </w:r>
    </w:p>
    <w:p>
      <w:r>
        <w:t>Mai 2017 (Urk.</w:t>
      </w:r>
    </w:p>
    <w:p>
      <w:r>
        <w:t>2) in einer für den Rentenanspruch erheblichen Weise geändert hat. 3.</w:t>
      </w:r>
    </w:p>
    <w:p>
      <w:r>
        <w:rPr>
          <w:b/>
        </w:rPr>
        <w:t>E. 3</w:t>
      </w:r>
    </w:p>
    <w:p>
      <w:r>
        <w:t>der Verordnung über die Invalidenversicherung (IVV) eine neue Anmeldung nur geprüft, wenn die Voraus setzungen gemäss Abs. 2 dieser Bestimmung erfüllt sind. Danach ist in der Neu anmeldung glaubhaft zu machen, dass sich der Grad der Invalidität der versicher ten Person in einer für den Anspruch erheblichen Weise geändert hat. Tritt die Verwaltung auf</w:t>
      </w:r>
    </w:p>
    <w:p>
      <w:r>
        <w:t>die</w:t>
      </w:r>
    </w:p>
    <w:p>
      <w:r>
        <w:t>Neuan meldung ein, so hat sie die Sache materiell abzuklären und sich zu ver gewissern, ob die von der versicherten Person glaubhaft gemachte Verände rung des Invalidi täts grades auch tatsächlich eingetreten ist; sie hat dem nach in analoger Weise wie bei einem Revisionsfall nach Art. 17 Abs. 1 ATSG vorzugehen (BGE 117 V 198 E. 3a, vgl. auch BGE 133 V 108 E. 5.2). Stellt sie fest, dass der Invaliditätsgrad seit Erlass der früheren rechtskräftigen Verfügung keine Ver ände rung erfahren hat, so weist sie das neue Gesuch ab. Andernfalls hat sie zunächst noch zu prüfen, ob die festgestellte Veränderung genügt, um nun mehr eine anspruchsbe gründen de Invalidität zu bejahen, und hernach zu beschliessen. Im Beschwerde fall obliegt die gleiche materielle Prüfungspflicht auch dem Gericht (BGE 117 V 198 E. 3a, 109 V 108 E.</w:t>
      </w:r>
    </w:p>
    <w:p>
      <w:r>
        <w:t>2b).</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w:t>
      </w:r>
    </w:p>
    <w:p>
      <w:r>
        <w:rPr>
          <w:b/>
        </w:rPr>
        <w:t>E. 3.1</w:t>
      </w:r>
    </w:p>
    <w:p>
      <w:r>
        <w:t>Die am 19.</w:t>
      </w:r>
    </w:p>
    <w:p>
      <w:r>
        <w:t>Februar 2009 verfügte Abweisung des Rentenbegehrens gründete auf dem von der Unfallversicherung in Auftrag gegebenen polydisziplinären Gutach ten der Gutachtenstelle A.___ vom 30.</w:t>
      </w:r>
    </w:p>
    <w:p>
      <w:r>
        <w:t>Juni 2005 und dem psychiatrischen Gutachten von Dr. B.___ vom 21.</w:t>
      </w:r>
    </w:p>
    <w:p>
      <w:r>
        <w:t>August 2008 , welcher das rheumatologisches Konsilium von Dr.</w:t>
      </w:r>
    </w:p>
    <w:p>
      <w:r>
        <w:t>C.___ , Facharzt für Innere Medizin und Rheumaerkrankungen, vom 21.</w:t>
      </w:r>
    </w:p>
    <w:p>
      <w:r>
        <w:t>August 2008 beizog (Urk. 7/82 E. 6.1) .</w:t>
      </w:r>
    </w:p>
    <w:p>
      <w:r>
        <w:rPr>
          <w:b/>
        </w:rPr>
        <w:t>E. 3.2</w:t>
      </w:r>
    </w:p>
    <w:p>
      <w:r>
        <w:t>Im Rahmen ihrer Gesamtbeurteilung stellten die Gutachter der A.___ im Gutach ten vom 30.</w:t>
      </w:r>
    </w:p>
    <w:p>
      <w:r>
        <w:t>Juni 2005 folgende Diagnosen ( Urk. 7/23/4): - generalisiertes Schmerzsyndrom mit Kopf-, Nacken- und Rückenschmer zen - cervicocephales und cervicobrachiales Syndrom - Diskushernie C5/6 ohne Kompression - Thorako - und Lumbovertebralsyndrom - sensomotorische Parese rechts wahrscheinlich funktionell bedingt - anhaltende depressive Episode mi ttelschweren Ausmasses ( F32.1) - Anpassungsstörung (F43.23 ) - geschätzte leichte neuropsychologische Funktionsstörung - traumatisch bedingte Anosmie ( fehlende Geruchswahrnehmung ) - Verdacht auf Symptomausweitung</w:t>
      </w:r>
    </w:p>
    <w:p>
      <w:r>
        <w:t>Dazu führten die Gutachter aus, die Gesamtbeurteilung ergebe einen chroni fi zier ten Zustand mit einem generalisierten Schmerzsyndrom, einerseits im Sinn e eines cervicocephalen und cervic obrachialen Syndroms, andererseits auch ein thorako / lumbo vertebrales Syndrom bei bildgebend festgestellter Diskushernie C5/ 6. Eine differenzierte Untersuchung der Beschwerdeführerin sei nicht möglich gewesen, weshalb die klinischen Befunde nicht genau hätten erhoben werden können. Die Gutachter führten dies auf die Symptomausweitung im Rahmen der Depression zurück. Aus neurologischer Sicht erg e be sich eine funktionelle Störung ohne strukturelle Veränderungen. Aus neuropsychologischer Sicht erg e be sich eine leichte Funktionsstörung, überlagert von der in der mittel schweren Depression begründeten Leistungshemmung. Von psychiatrischer Seite rieten die Gutachter zu einer medikamentösen Anpassung und einem Versuch mit einer ambulanten Psychotherapie. Dabei wiesen sie darauf hin, dass selbst bei Durch führung solcher Massnahmen - nicht zuletzt angesichts der weiteren limitieren den Faktoren wie kultureller Hintergrund, Bildungsstand, Verquickung der psychischen Dimension mit dem Schmerzsyndrom - von einer schlechten Pro gnose auszugehen sei ( Urk. 7/23/3-4; vgl. auch Urk. 7/23/31-32). Sie warfen zudem die Frage auf, ob die Beschwerdeführerin die notwendige Mitarbeit zur Therapie aufbringen könne ( Urk. 7/23/7 Ziff. 7).</w:t>
      </w:r>
    </w:p>
    <w:p>
      <w:r>
        <w:t>Bildgebend fanden die Gutachter - neben der objektivierbare n Anosmie - ein orga nisches Korrelat einzig für die Diskushernie C5/6 ( Urk. 7/23/5 Ziff. 2; vgl.</w:t>
      </w:r>
    </w:p>
    <w:p>
      <w:r>
        <w:t>auch Urk. 7/23/18). Weiter hielten sie fest, dass für den aktuellen Gesund heits zustand der Beschwerdeführerin keine unfallfremden Faktoren verant wort lich seien ( Urk. 7/23/5 Ziff. 5.1 und Urk. 7/23/6 Ziff. 5.2-3).</w:t>
      </w:r>
    </w:p>
    <w:p>
      <w:r>
        <w:t>Zur Arbeitsfähigkeit führten die Gutachter aus, die angestammte Tätigkeit als Hausangestellte in einem Pflegezentrum sei nicht mehr vorstellbar ( Urk. 7/23/7 Ziff. 6.2). Zur Zumutbarkeit einer Verweistätigkeit äusserten sie sich nicht.</w:t>
      </w:r>
    </w:p>
    <w:p>
      <w:r>
        <w:rPr>
          <w:b/>
        </w:rPr>
        <w:t>E. 3.3.1</w:t>
      </w:r>
    </w:p>
    <w:p>
      <w:r>
        <w:t>Dr. B.___ diagnostizierte im Gutachten vom 2 1. August 2008 ( Urk. 7/47) eine anhaltende somatoforme Schmerzstörung (F45.4) und eine Dysthymie (F34.1). Zudem nannte er weitere, nicht gesundheitsbedingte Belastungsfaktoren wie fehlen de Ausbildung, mässige Integration, lange Phasen von Arbeitsuntätigkeit, invalider Ehemann (S. 10).</w:t>
      </w:r>
    </w:p>
    <w:p>
      <w:r>
        <w:t>Seiner Ansicht nach lasse sich eine depressive Episode nicht nachweisen. Die Beschwerdeführerin sei zwar gelegentlich verstimmt. Dies wie auch andere psychische Symptome hingen davon ab, ob sie Schmerzen empfinde. Anlässlich der Untersuchung sei kein auffälliger Befund, namentlich keine gedrückte Stimmung erhoben worden. Nach der gutachterlichen Einschätzung sei die somato forme Schmerzstörung überwindbar und somit nicht invalidisierend. Zu den in diesem Zusammenhang zu prüfenden Kriterien hielt Dr. B.___ fest, eine erhebliche psychische Komorbidität liege nicht vor, ebenso wenig wie chronische körperliche Begleitkrankheiten und ein sozialer Rückzug. Dagegen sei der Krank heitsverlauf mehrjährig und chronifiziert (S. 9 f.).</w:t>
      </w:r>
    </w:p>
    <w:p>
      <w:r>
        <w:t>Zur Arbeitsfähigkeit führte Dr. B.___ unter Vorbehalt der rheumatologischen Erkenntnisse aus, in der angestammten Tätigkeit sei die Beschwerdeführerin zu weniger als 20 % eingeschränkt. In einer angepassten Tätigkeit bestehe eine weit gehend volle Arbeitsfähigkeit (S. 10 ff.).</w:t>
      </w:r>
    </w:p>
    <w:p>
      <w:r>
        <w:t>Mit Blick auf die diesbezüglich abweichende Beurteilung durch den behandeln den Dr. D.___ kritisierte Dr. B.___ , der Psychiater habe sich nicht zu den somatischen Befunden zu äussern. Eine depressive Episode sei nicht nachweisbar und Dr. D.___ habe die psychosomatische Überlagerung nicht berücksichtigt. Seine Einschätzung der Arbeitsfähigkeit sei daher nicht nachvollziehbar (S. 11).</w:t>
      </w:r>
    </w:p>
    <w:p>
      <w:r>
        <w:rPr>
          <w:b/>
        </w:rPr>
        <w:t>E. 3.3.2</w:t>
      </w:r>
    </w:p>
    <w:p>
      <w:r>
        <w:t>Dr. C.___ referierte im Gutachten vom 2 1. August 2008 ( Urk. 7/48) zunächst die unter Beizug einer Dolmetscherin erhobenen Befunde seiner Untersuchung vom 1 2. August 2008 sowie die überlassenen Akten, wobei auch er das A.___ -Gut achten nicht erwähnte (S. 3-7).</w:t>
      </w:r>
    </w:p>
    <w:p>
      <w:r>
        <w:t>Dr. C.___ übernahm einerseits die von Dr. B.___ aus psychiatrischer Sicht for mulierten Diagnosen (S. 7 Ziff. III.1) und nannte andererseits in somatischer Hin sicht folgende Diagnosen (S. 7 Ziff. III.2-5): - chronisch generalisiertes Schmerzsyndrom - nicht ausreichend somatisch abstützbar - Panalgie , betont der rechten Körperhälfte - anamnestisch Sensibilitätsstörungen der rechten Körperhälfte - cervicalbetontes</w:t>
      </w:r>
    </w:p>
    <w:p>
      <w:r>
        <w:t>Panvertebralsyndrom mit spondylogener Aus strahlung - anamnestisch multiple Beschwerden wie Steh- und Gangunsicherheit, Bauchschmerzen, Müdigkeit, Leistungsschwäche - Adipositas - essentieller Tremor - arterielle Hypertonie - anamnestisch Reizmagensyndrom - Calciumpyro phosphatkristall-Ablagerung serkrankung</w:t>
      </w:r>
    </w:p>
    <w:p>
      <w:r>
        <w:t>Dr. C.___ legte dar, dass in der klinischen Untersuchung die behandlungsbedürftige Adipositas, eine schmerzvermittelnde Mimik und Gestik, eine partielle Sen sibili tätsstörung der rechten Körperhälfte und diffuse Schmerzangaben bei weitgehend unauffälligem klinischen Verhalten (H abi tus) imponiert hätten (S. 8). Bildgebend vermochte Dr. C.___ die von der Beschwerdeführerin beschriebenen Beschwerden nicht zu objektivieren, und zwar weder im Bereich der oberen noch der unteren Extremitäten; im Bereich der Wirbelsäule erhob er abweichend von den A.___ -Gut achtern auch keine Diskushernie mehr, sondern altersent sprechen de normale Befunde mit leichtgradiger Osteochondrose (S. 10 f.). Er schloss daraus auf ein Aggravationsverhalten (S. 12) und setzte sich mit detaillier ten Begründungen mit den mit den eigenen Schlussfolgerungen in Widerspruch stehenden ärztlichen Beurteilungen in den Vorakten auseinander und stellte diese in Frage (S. 13).</w:t>
      </w:r>
    </w:p>
    <w:p>
      <w:r>
        <w:t>Aus rein rheumatologischer Sicht erachtete Dr. C.___ die Beschwerdeführerin weder in der angestammten noch in einer leicht- bis mässiggradig belastenden Arbeit mit der Möglichkeit, wechselnde Positionen einzunehmen und die Rücken ergonomie einzuhalten, als eingeschränkt. Im Übrigen verwies er auf die Ein schätzung durch Dr. B.___ (S. 15). Zur Beschwerdelinderung empfahl Dr. C.___ eine alternative Medikation (S. 16). 4. 4.1</w:t>
      </w:r>
    </w:p>
    <w:p>
      <w:r>
        <w:t>Der aktuelle Gesundheitszustand der Beschwerdeführerin ergibt sich aus den nachfolgenden medizinischen Berichten: 4.2.</w:t>
      </w:r>
    </w:p>
    <w:p>
      <w:r>
        <w:t>Im Bericht über e in am 5. November 2010 durchgeführte s</w:t>
      </w:r>
    </w:p>
    <w:p>
      <w:r>
        <w:t>Arthro -MRI der rechten Schulter gab Dr. E.___ , l eitender Arzt am Institut für Medi zinische Radiologie und Nuklearmedizin des Stadtspitals F.___ (Urk. 10/4) , fol gende Beurteilung ab: - partielle, gelenksnahe liegende Läsion der Sehne des Musculus</w:t>
      </w:r>
    </w:p>
    <w:p>
      <w:r>
        <w:t>supra spi natus , Bursitis subacromialis und subdeltoidea , hypert r ophe AC Arthrose - kleinvolumige degenerativ bedingte zystische Läsionen am Tuberculum</w:t>
      </w:r>
    </w:p>
    <w:p>
      <w:r>
        <w:t>majus , prominenter superiorer</w:t>
      </w:r>
    </w:p>
    <w:p>
      <w:r>
        <w:t>Recessus des Labrums glenoidale , klein vo lumige SLAP-Läsion nicht auszusch l iessen 4. 3</w:t>
      </w:r>
    </w:p>
    <w:p>
      <w:r>
        <w:t>Dr. D.___ , Facharzt für Psychiatrie und Psychotherapie, diagno sti zierte im Bericht vom 16.</w:t>
      </w:r>
    </w:p>
    <w:p>
      <w:r>
        <w:t>März 2015 ( Urk. 7/102) eine chronifizierte depressive Störung, gegenwärtig schwere Episode mit psychotischen Symptomen und anhalten der Suizidalität (F32.3; Ziff.</w:t>
      </w:r>
    </w:p>
    <w:p>
      <w:r>
        <w:rPr>
          <w:b/>
        </w:rPr>
        <w:t>E. 6</w:t>
      </w:r>
    </w:p>
    <w:p>
      <w:r>
        <w:t>f. Ziff.</w:t>
      </w:r>
    </w:p>
    <w:p>
      <w:r>
        <w:t>7.1.3.1). Die Beschwerdeführerin sei aufgrund der somatischen Gesundheitsschäden maximal noch in der Lage, eine näher beschriebene leichte Tätigkeit zu 40</w:t>
      </w:r>
    </w:p>
    <w:p>
      <w:r>
        <w:t>% auszuführen. Zusätzlich sei die Arbeits fä higkeit auch aufgrund der psychischen Erkrankung eingeschränkt, und zwar gemäss behandelndem Psychiater zu 100</w:t>
      </w:r>
    </w:p>
    <w:p>
      <w:r>
        <w:t>% (S.</w:t>
      </w:r>
    </w:p>
    <w:p>
      <w:r>
        <w:rPr>
          <w:b/>
        </w:rPr>
        <w:t>E. 6.1</w:t>
      </w:r>
    </w:p>
    <w:p>
      <w:r>
        <w:t>Bei erwerbstätigen Versicherten ist der Invaliditätsgrad gemäss Art.</w:t>
      </w:r>
    </w:p>
    <w:p>
      <w:r>
        <w:rPr>
          <w:b/>
        </w:rPr>
        <w:t>E. 6.2</w:t>
      </w:r>
    </w:p>
    <w:p>
      <w:r>
        <w:t>Sind Validen- und Invalideneinkommen ausgehend vom selben Tabellenlohn zu berechnen, entspricht der Invaliditätsgrad dem Grad der Arbeitsunfähigkeit unter Berücksichtigung des Abzugs vom Tabellenlohn ( Urteil des Bundesgerichts 9C_675/2016 vom 1 8. April 2017 E. 3.2.1 mit Hinweisen).</w:t>
      </w:r>
    </w:p>
    <w:p>
      <w:r>
        <w:t>Wird das Invalideneinkommen auf der Grundlage von statistischen Durch schnitts werten ermittelt, ist der entsprechende Ausgangswert (Tabellenlohn) allen falls zu kürzen. Damit soll der Tatsache Rechnung getragen werden, dass per sönliche und berufliche Merkmale, wie Art und Ausmass der Behinderung, Lebens alter, Dienstjahre, Nationalität oder Aufenthaltskategorie und Beschäf ti gungs grad Auswirkungen auf die Lohnhöhe haben können (BGE 124 V 321 E. 3b/ aa ). Aufgrund dieser Faktoren kann die versicherte Person die verbliebene Arbeits 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Hinweisen; vgl. Urteil des Bundesgerichts 8C_805/ 2016 vom 22. März 2017 E. 3.1).</w:t>
      </w:r>
    </w:p>
    <w:p>
      <w:r>
        <w:t>Die gesundheitlich bedingte Unmöglichkeit, weiterhin körperlich schwere Arbeit zu verrichten, führt nicht automatisch zu einer V erminderung des hypothetischen Invalidenlohns. Vielmehr ist der Umstand allein, dass nur mehr leichte bis mit telschwere Arbeiten zumutbar sind, auch bei eingeschränkter Leistungs fähigkeit kein Grund für einen zusätzlichen leidensbedingten Abzug, weil der Tabellenlohn im Kompetenzniveau 1 (bis LSE 2010 Anforderungs niveau 4) bereits eine Viel zahl von leichten und mittelschweren Tätigkeiten umfasst (Urteil des Bundesge richts 8C_805/2016 vom 22. März 2017 E. 3.4.2 unter Hinweis auf 9C_455/2013 vom 4. Oktober 2013 E. 4.4 und 9C_386/2012 vom 18. September 2012 E. 5.2).</w:t>
      </w:r>
    </w:p>
    <w:p>
      <w:r>
        <w:t>Mit Blick auf die hö chstrichterliche Rechtsprechung ist vorliegend e in Abzug vom Tabellenlohn nicht vorzunehmen. Es resultiert folglich ein Invaliditätsgrad von 20</w:t>
      </w:r>
    </w:p>
    <w:p>
      <w:r>
        <w:t>%, welcher keinen Anspruch auf eine Invalidenrente begründet (vgl. Art. 28 Abs. 2 IVG). Folglich ist die Beschwerde abzuweisen. 7.</w:t>
      </w:r>
    </w:p>
    <w:p>
      <w:r>
        <w:t>Da es im vorliegenden Verfahren um die Bewilligung oder Verweigerung von IV Leistungen geht, ist das Verfahren kostenpflichtig. Die Gerichtskosten sind nach dem Verfahrensaufwand und unabhängig vom Streitwert festzulegen (Art. 69 Abs. 1 bis IVG) und vorliegend auf Fr. 9 00.-- anzusetzen. Entsprechend dem Ausgang des Verfahrens sind sie der Beschwerdeführerin aufzuerlegen. Das Gericht erkennt: 1.</w:t>
      </w:r>
    </w:p>
    <w:p>
      <w:r>
        <w:t>Die Beschwerde wird abgewiesen. 2.</w:t>
      </w:r>
    </w:p>
    <w:p>
      <w:r>
        <w:t>Die Gerichtskosten von Fr. 9 00 .-- werden der Beschwerdeführerin auferlegt.</w:t>
      </w:r>
    </w:p>
    <w:p>
      <w:r>
        <w:t>Rechnung und Einzahlungsschein werden der Kostenpflichtigen nach Eintritt der Rechtskraft zugestellt. 3.</w:t>
      </w:r>
    </w:p>
    <w:p>
      <w:r>
        <w:t>Zustellung gegen Empfangsschein an: - Rechtsanwalt Dr. iur . André Largier unter Beilage einer Kopie von Urk. 12 -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10</w:t>
      </w:r>
    </w:p>
    <w:p>
      <w:r>
        <w:t>Ziff.</w:t>
      </w:r>
    </w:p>
    <w:p>
      <w:r>
        <w:t>7.3). Es sei von einem Valideneinkommen per 2015 von rund Fr.</w:t>
      </w:r>
    </w:p>
    <w:p>
      <w:r>
        <w:t>70'65 1 . -- auszugehen (S.</w:t>
      </w:r>
    </w:p>
    <w:p>
      <w:r>
        <w:rPr>
          <w:b/>
        </w:rPr>
        <w:t>E. 11</w:t>
      </w:r>
    </w:p>
    <w:p>
      <w:r>
        <w:t>f. Ziff.</w:t>
      </w:r>
    </w:p>
    <w:p>
      <w:r>
        <w:t>8) und beim Invalideneinkommen sei ein Abzug vom Tabellenlohn von mindestens 20</w:t>
      </w:r>
    </w:p>
    <w:p>
      <w:r>
        <w:t>% vorzunehmen (S.</w:t>
      </w:r>
    </w:p>
    <w:p>
      <w:r>
        <w:rPr>
          <w:b/>
        </w:rPr>
        <w:t>E. 12</w:t>
      </w:r>
    </w:p>
    <w:p>
      <w:r>
        <w:t>f. Ziff . 9).</w:t>
      </w:r>
    </w:p>
    <w:p>
      <w:r>
        <w:rPr>
          <w:b/>
        </w:rPr>
        <w:t>E. 15</w:t>
      </w:r>
    </w:p>
    <w:p>
      <w:r>
        <w:t>vom 2 3. Juni 2014 E. 3.1.2).</w:t>
      </w:r>
    </w:p>
    <w:p>
      <w:r>
        <w:t>Insoweit die Beschwerdeführerin unter Verweis auf die Stellungnahme von Dr. D.___ vom 2. September 2016 (E. 4.9) geltend machte, das Z.___ -Gutachten sei nicht lege artis erstellt worden, weil darin keine Äusserungen zum inneren Erleben der Beschwerdeführerin enthalten seien, welche für das Verständnis und die Diagnostik der depressiven Störung eine zentrale Rolle spielten, ist ihr entge genzuhalten, dass der psychiatrische G utachter gerade nicht von einer depressi ven Störung ausging. Damit erübrigte sich auch die Erfassung der Schwere der depressiven Störung mittels HAMD-Skala. Entgegen ihrer Ansicht sind im Gutachten auch Angaben enthalten, die es erlauben, sich ein Bild von der Beschwer deführerin zu machen (S. 14).</w:t>
      </w:r>
    </w:p>
    <w:p>
      <w:r>
        <w:t>Dagegen ist dem durch Dr. D.___ erhobenen ärzt lichen Befund nicht zu entnehmen, aufgrund welcher Merkmale er die psychot i schen Symptome angenommen hat.</w:t>
      </w:r>
    </w:p>
    <w:p>
      <w:r>
        <w:t>Trotz diagnostizierter anhaltender Suizidalität war die Beschwerdeführerin letzt mals im Frühling 2009 in stationärer psychiatrischer Behandlung und finden lediglich alle 1-2 Monate Konsultationen bei Dr. D.___</w:t>
      </w:r>
    </w:p>
    <w:p>
      <w:r>
        <w:t>statt . Es muss aufgrund der Behandlungsdichte darauf geschlossen werden, dass er die suizidalen Äusse rungen der Beschwerdeführerin lediglich zur Kenntnis nimmt, nicht aber eine Su izidalität tatsächlich annimmt.</w:t>
      </w:r>
    </w:p>
    <w:p>
      <w:r>
        <w:t>Insgesamt vermag die Beurteilung durch</w:t>
      </w:r>
    </w:p>
    <w:p>
      <w:r>
        <w:t>Dr. D.___</w:t>
      </w:r>
    </w:p>
    <w:p>
      <w:r>
        <w:t>daher die gutachterlichen Feststellungen nicht zu erschüttern. 5.5</w:t>
      </w:r>
    </w:p>
    <w:p>
      <w:r>
        <w:t>Zusammenfassend ist somit mit den Gutachtern des Z.___ davon auszugehen, dass bei der Beschwerdeführerin eine relevante Ver schlechterung des Gesundheits zu standes in dem Sinne vorliegt , als die Beschwerdeführerin in leichten, wechsel belastenden, mehrheitlich sitzend durchzuführenden adaptierten Tätig keiten bei einem erhöhten Pausenbedarf zu 80 % arbeitsfähig ist. 6.</w:t>
      </w:r>
    </w:p>
    <w:p>
      <w:r>
        <w:rPr>
          <w:b/>
        </w:rPr>
        <w:t>E. 16</w:t>
      </w:r>
    </w:p>
    <w:p>
      <w:r>
        <w:t>ATSG in Verbindung mit Art. 28a Abs. 1 IVG aufgrund eines Einkommensvergleichs zu bestimmen. Dazu wird das Erwerbseinkommen, das die versicherte Person nach Eintritt der Invalidität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 ein kommen ziffernmässig möglichst genau ermittelt und einander gegenüber gestellt werden, worauf sich aus der Einkommensdifferenz der Invaliditäts grad bestimmen lässt (allgemeine Methode des Einkommens vergleichs; BGE 130 V 343 E. 3.4.2 mit Hinweisen).</w:t>
      </w:r>
    </w:p>
    <w:p>
      <w:r>
        <w:t>Die Beschwerdeführerin ging seit dem Unfall im Jahr 2002 nie mehr einer Erwerbstätigkeit nach, obwohl keine Arbeitsunfähigkeit im invalidenver siche rungs rechtlichen Sinne vorgelegen hatte. Mithin war sie aus invaliditäts fremden G ründen nicht mehr erwerbstätig, und es ist damit mit überwiegender Wahr scheinlichkeit davon auszugehen, dass sie</w:t>
      </w:r>
    </w:p>
    <w:p>
      <w:r>
        <w:t>die bisherige Tätigkeit unabhängig vom Eintritt der Invalidität nicht mehr ausgeübt hätte . Dementsprechend ist das Valideneinkommen auf Grundlage der vom Bundesamt für Statistik heraus gege benen Schweizerischen Lohnstrukturerhebung (LSE) zu berechnen (BGE 139 V 28 E. 3.3.2; BGE 128 V 29 E. 4e; Urteil des Bundesgerichts 9C_887/2015 vom 12. April 2016 E. 4.2).</w:t>
      </w:r>
    </w:p>
    <w:p>
      <w:r>
        <w:t>Der Zentralwert für mit einfachen Tätigkeiten ( skill -level 1) beschäftigte Frauen betrug im Jahre 2014 im privaten Sektor Fr. 4’300 .-- (LSE, Tabelle TA 1), was unter Berücksichtigung de s Nominallohn indexes von 103.6 Punkten im Jahr 2014 und 104.1 Punkten im Jahr 201 5 (mutmasslicher Rentenbeginn;</w:t>
      </w:r>
    </w:p>
    <w:p>
      <w:r>
        <w:t>Bun des amt für Statistik, Nominallohnindex Frauen, T1.12.10 ) sowie einer im Jahr 201 5 geltend en betriebsüblichen durchs chnittlichen Arbeitszeit von 41. 7 Stunden pro Woche Bundesamt für Statistik , Betriebsübliche Arbeitszeit nach Wirtschafts ab teilungen T 03.02.03.01.04.01) ein hypothetisches Einkommen von (aufge rundet) Fr.</w:t>
      </w:r>
    </w:p>
    <w:p>
      <w:r>
        <w:t>54’253 .-- pro Jahr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