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IV.2017.00683 vom 27. November 2017</w:t>
      </w:r>
    </w:p>
    <w:p>
      <w:r>
        <w:t>ZH Sozialversicherungsgericht, 2017-11-27, DE</w:t>
      </w:r>
    </w:p>
    <w:p>
      <w:r>
        <w:rPr>
          <w:b/>
        </w:rPr>
        <w:t xml:space="preserve">Quelle: </w:t>
      </w:r>
      <w:r>
        <w:t>https://mcp.opencaselaw.ch/entscheid/zh_sozialversicherungsgericht_IV.2017.00683</w:t>
      </w:r>
    </w:p>
    <w:p>
      <w:r>
        <w:t>FR: ZH_SOZIALVERSICHERUNGSGERICHT IV.2017.00683 du 27 novembre 2017</w:t>
      </w:r>
    </w:p>
    <w:p>
      <w:r>
        <w:t>IT: ZH_SOZIALVERSICHERUNGSGERICHT IV.2017.00683 del 27 novembre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w:t>
      </w:r>
    </w:p>
    <w:p>
      <w:r>
        <w:t>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Beeinträchtigungen der psychischen Gesundheit können in gleicher Weise wie körperliche Gesundheitsschäden eine Invalidität im Sinne von Art. 4 Abs. 1 des Bundesgesetzes über die Invalidenversicherung ( IVG ) in Verbindung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 chiatrische Diagnose voraus (vgl. BGE 130 V 396; Urteile des Bundesgerichts 8C_616/2014 vom 25. Februar 201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2</w:t>
      </w:r>
    </w:p>
    <w:p>
      <w:r>
        <w:t>7. September 2017 reichte die Beschwerdeführerin eine Replik ( Urk. 9) und einen Arztbericht ( Urk. 10) ein. Je eine Kopie dieser Akten wurden der Be s chwer degegnerin am 2 9. September</w:t>
      </w:r>
    </w:p>
    <w:p>
      <w:r>
        <w:t>2017 zur Kenntnisnahme zugestellt ( Urk. 11/2).</w:t>
      </w:r>
    </w:p>
    <w:p>
      <w:r>
        <w:t>Das Gericht zieht in Erwägung: 1.</w:t>
      </w:r>
    </w:p>
    <w:p>
      <w:r>
        <w:rPr>
          <w:b/>
        </w:rPr>
        <w:t>E. 2.1</w:t>
      </w:r>
    </w:p>
    <w:p>
      <w:r>
        <w:t>Die Beschwerdegegnerin stellte mit Verweis auf das polydisziplinäre Gutachten der</w:t>
      </w:r>
    </w:p>
    <w:p>
      <w:r>
        <w:t>A.___</w:t>
      </w:r>
    </w:p>
    <w:p>
      <w:r>
        <w:t>vom 2 0. Dezember 2015 darauf ab, dass aus psychiatrischer Sicht mit einer Besserung der Arbeits- und Leistungsfähigkeit gerechnet werden könne , da das psychische Leiden als behandelbar gelte. Es seien persönliche Ressourcen und solche anhand des sozialen Umfeldes ausgewiesen ( Urk. 2 S. 1). Die Be schwerdegegnerin verneinte sodann bei einem Invaliditätsgrad von 28 % einen Rentenanspruch ( Urk. 2 S. 2 oben).</w:t>
      </w:r>
    </w:p>
    <w:p>
      <w:r>
        <w:rPr>
          <w:b/>
        </w:rPr>
        <w:t>E. 2.2</w:t>
      </w:r>
    </w:p>
    <w:p>
      <w:r>
        <w:t>Die Beschwerdeführerin brachte vor, das Gutachten sei nicht nachvollziehbar. Es werde von einer insgesamt viel zu hohen Arbeitsfähigkeit ausgegangen ( Urk. 1 S. 6 Ziff. 12). Nach den Ausführungen der Gutachter handle es sich bei ihr um eine Person, die ihr Leben lang körperlich gearbeitet habe. Einen Computer vermöge sie nicht zu bedienen. Wenn eine solche Person weder mit einer Hand noch bimanuell tätig sein könne, sei sie in ihrer Arbeitsfähigkeit mit Sicherheit mehr als nur zu 30 % eingeschränkt ( Urk. 1 S. 8 Ziff. 16).</w:t>
      </w:r>
    </w:p>
    <w:p>
      <w:r>
        <w:t>Seit Oktober 2016 habe sich ihr Zustand noch einmal richtungsweisend ver schlechtert. Damals sei es zur Zunahme der Schmerzen und vor allem der De pression gekommen ( Urk. 1 S. 13 Ziff. 29).</w:t>
      </w:r>
    </w:p>
    <w:p>
      <w:r>
        <w:rPr>
          <w:b/>
        </w:rPr>
        <w:t>E. 2.3</w:t>
      </w:r>
    </w:p>
    <w:p>
      <w:r>
        <w:t>Streitig und zu prüfen ist, ob ein Rentenanspruch besteht.</w:t>
      </w:r>
    </w:p>
    <w:p>
      <w:r>
        <w:t>3. 3.1</w:t>
      </w:r>
    </w:p>
    <w:p>
      <w:r>
        <w:t>Dr. med. B.___ nannte in einem Bericht vom 5. Oktober 2012 ( Urk. 7/14/1-3) als Diagnosen mit Auswirkung auf die Arbeitsfähigkeit ( Ziff. 1.1): - Complex Regional Pain Syndrom ( CRPS ) der linken Hand bei Status nach Spaltung des Retinaculum</w:t>
      </w:r>
    </w:p>
    <w:p>
      <w:r>
        <w:t>flexorum links am 9. Februar 2012 - Tendovaginitis stenosans A1 Ringband Daumen links - cervicocephales Schmerzsyndrom</w:t>
      </w:r>
    </w:p>
    <w:p>
      <w:r>
        <w:t>Dr. B.___ attestierte für die zuletzt ausgeübte Tätigkeit als Reinigungskraft seit dem 2 2. August 2012 bis auf Weiteres eine Arbeitsunfähigkeit von 100 % ( Ziff. 1.6). 3.2</w:t>
      </w:r>
    </w:p>
    <w:p>
      <w:r>
        <w:t>Dr. med. C.___ , Facharzt für Chirurgie, Leitender Arzt, Spital D.___ , stellte im Bericht vom 6. Mai 2013 ( Urk. 7/32/2) folgende Diagnosen: - Status nach CRPS der linken Hand mit chronifiziertem Schmerzsyndrom - Verdacht auf Pronator</w:t>
      </w:r>
    </w:p>
    <w:p>
      <w:r>
        <w:t>teres Syndrom links bei Status nach Spaltung des Retinaculum</w:t>
      </w:r>
    </w:p>
    <w:p>
      <w:r>
        <w:t>flexorum links - Verdacht auf Double- crush -Syndrom rechts bei leichtem Carpaltunnel syn drom und klinischem Verdacht auf Pronator</w:t>
      </w:r>
    </w:p>
    <w:p>
      <w:r>
        <w:t>teres Syndrom rechts - Tendovaginitis stenosans A1 Ringband Daumen links - Tendovaginitis stenosans de Quervain</w:t>
      </w:r>
    </w:p>
    <w:p>
      <w:r>
        <w:t>1. Strecksehnenfach rechts rezidi vierend nach zweimaliger Infiltration - generalisiertes Schmerzsyndrom bei chronischem cervico - und lumbo - spondy logenem Schmerzsyndrom, muskulärer Dysbalance und Haltungs in suffizienz</w:t>
      </w:r>
    </w:p>
    <w:p>
      <w:r>
        <w:t>Dr. C.___ führte weiter aus, die Patientin klage über zunehmende Schmer zen in beiden Armen und Händen, rechts mehr als links. Aus hand chi rurgischer Sicht bestehe an und für sich eine Operationsindikation. Bei den chronifizierten Schmerzen der Patientin sei man jedoch eher zurückhaltend. Es werde versucht, eine suffiziente, medikamentöse Schmerztherapie zu etablieren ( S. 1 unten). 3.3</w:t>
      </w:r>
    </w:p>
    <w:p>
      <w:r>
        <w:t>Med. prak t. E.___ , Facharzt für Psychiatrie und Psychotherapie, Regio nal ärztlicher Dienst (RAD) der Beschwerdegegnerin , führte in einer Stellung nahme vom 2 6. August 2013 ( Urk. 8/37 S. 2) aus, es werde festgestellt, dass der Gesundheitsschaden an der linken und auch an der rechten Hand fortbesteh e. Laut einem Bericht der Ärzte des Spitals D.___ zeige die Beschwerdeführerin aus psychiatrischer Sicht unauffällige Befunde. In der angestammten Tätigkeit als Reinigungskraft sei sie aus versicherungsmedizinischer Sicht seit dem 8. Februar</w:t>
      </w:r>
    </w:p>
    <w:p>
      <w:r>
        <w:t>2012 anhaltend zu 100 % arbeitsunfähig. In einer optimal behinde rungsangepassten Tätigkeit (ohne Kraft- und Beweglichkeitsbelastung der Hände , leichte und wechselbelastende Tätigkeit) sei medizinisch-theoretisch von einer Restarbeitsfähigkeit von 100 % auszugehen. 3.4</w:t>
      </w:r>
    </w:p>
    <w:p>
      <w:r>
        <w:t>3.4.1</w:t>
      </w:r>
    </w:p>
    <w:p>
      <w:r>
        <w:t>Das polydisziplinäre Gutachten der A.___ vom 2 0. Dezember 2015 ( Urk. 7/67/2-32) beruht auf den Untersuchungen in den Fachgebieten Allgem eine Innere Medizin, Orthopädie, Handchirurgie und Psychiatrie, den Gutachtern zur Verfügung gestellten Akten und der Konsensbesprechung der Gutachter vom 1 0. Dezember 2015 (S. 1 Ziff. 1.2). D as Gutachten ist von Dr. med. F.___ , Facharzt für Orthopädische Chirurgie und Traumatologie des Bewegungs appa rates und für Handchirurgie, Dr. med. G.___ , Facharzt für Allge meine Innere Medizin, und Dr. med. H.___ , Facharzt für Psychiatrie und Psychotherapie, unterzeichnet (S. 31). 3.4.2</w:t>
      </w:r>
    </w:p>
    <w:p>
      <w:r>
        <w:t>Die Gutachter führten zur Anamnese aus ,</w:t>
      </w:r>
    </w:p>
    <w:p>
      <w:r>
        <w:t>die Beschwerdeführerin habe im Winter 2011 starke Schmerzen in beiden Händen bekommen. Sie habe damals keine Gefühle in den Händen mehr gehabt. Im weiteren Verlauf sei sie mehr mals an der linken Hand operiert worden, ohne dass eine Bess erung eingetreten sei. Seit den</w:t>
      </w:r>
    </w:p>
    <w:p>
      <w:r>
        <w:t>Operation en habe sie dauernd Schmerzen in der linken Hand und im l inken Arm bis in die Schulterregion . Sie habe viele Spritzen bekommen und Therapien gemacht (S.</w:t>
      </w:r>
    </w:p>
    <w:p>
      <w:r>
        <w:t>7 Ziff. 4.1 Mitte). Aktuell sei sie vorwiegend durch Dauer schmerzen im Bereich der linken Hand und des linken Armes beeinträchtigt . Sie habe keine Kraft mehr in den Händen, links ausgeprägter als recht s. Des Weite ren habe sie belastungsabhängige Schmerzen im Bereich des Nackens und der Lendenwirbelsäule (S. 7 Ziff. 4.1 unten).</w:t>
      </w:r>
    </w:p>
    <w:p>
      <w:r>
        <w:t>Vor der ersten Operation habe die Beschwerdeführerin in der Reinigung gear beitet, wo sie ein Pensum von 80 % innegehabt habe. Zudem habe sie am Abend noch während vier Stunden Reinigungsarbeiten bei der Z.___ AG übernommen. Das Arbeitspensum habe sie gut bewältigen können. Seit der ersten Operation habe sie wegen der Schmerzen nicht mehr gearbeitet (S. 12 unten).</w:t>
      </w:r>
    </w:p>
    <w:p>
      <w:r>
        <w:t>Bei der orthopädischen und hand chirurgischen Untersuchung sei der Pinzetten-Griff zwischen Daumen und Zeigefinger rechts kräftig erfolgt. Auf der linken Seite könne nur die Hälfte der Kraft der rechten Seite erbracht werden . D ie Beschwerdeführerin habe bei der Untersuchung ein starkes Zittern gezeigt . Bei der aktiven Abduktion des linken Armes habe sie das Manöver wegen starker Schmerzen abgebrochen (S. 14 Mitte). Es bestehe eine diffuse Druck- und Klopf dolenz über der Halswirbelsäule. Die Flexion sei in beiden Knien nicht einge schränkt. Beide Knie sei en reizlos und stabil und ohne Schwellungen (S.</w:t>
      </w:r>
    </w:p>
    <w:p>
      <w:r>
        <w:t>14 unten). 3.4.3</w:t>
      </w:r>
    </w:p>
    <w:p>
      <w:r>
        <w:t>In der psychiatrischen Untersuchung habe die Beschwerdeführerin auf Nach frage angegeben, dass sie schlecht schlafe und wegen der Schmerzen immer wieder aufstehe und sich bewege (S. 16 Mitte).</w:t>
      </w:r>
    </w:p>
    <w:p>
      <w:r>
        <w:t>S eit sechs Monaten gehe sie einmal pro Woche regelmässig zu einer Psychologin in Behandlung. Man habe ihr eine Behandlung in einer Tagesklinik vorgeschlagen. Sie fühle sich psy chisch aber eigentlich nicht krank (S. 17 oben). Die Explorandin stehe um 9 Uhr auf und gehe um 21 Uhr zu Bett. Über Mittag und abends esse sie, was ihre Schwester oder die Tochter für sie gekocht hätten . Selber sei sie nicht in der Lage zu kochen. Ansonsten mache sie den ganzen Tag nichts . Sie könne nichts tun, da sie ihre Hände nicht gebrauchen könne (S. 17 unten).</w:t>
      </w:r>
    </w:p>
    <w:p>
      <w:r>
        <w:t>Eine wesentliche soziale Belastung bestehe nicht . Die Explo randin sei sehr gut integriert, erhalte Hilfe von ihrer Familie und habe auch noch Aussenkontakte, wenngleich wenige. Es könne nicht abgeschätzt werden, inwieweit sich die Aussenkontakte seit der Erkrankung tatsä chlich verringert hätten oder ob sich die Beschwerdeführer in</w:t>
      </w:r>
    </w:p>
    <w:p>
      <w:r>
        <w:t>schon vorher ganz auf die Familie konzentriert habe (S.</w:t>
      </w:r>
    </w:p>
    <w:p>
      <w:r>
        <w:t>20</w:t>
      </w:r>
    </w:p>
    <w:p>
      <w:r>
        <w:t>Mitte). Weiter habe sie gute soziale Ressourcen und sei kommunik ations fähig. Sie sei auch therapieadhärent, besuche sie doch regelmässig in Begleitung ihrer Tochter, die für sie übersetze, eine Psychotherapie . Die Explorandin sei also gewillt, dass man sie verstehe und dass sie den anderen verstehe. Es bestehe jedoch eine Beeinträchtigung der persönlichen Ressourcen durch die Wechselwirkung zwischen der objektiv begründeten Schmerzproblematik, der depressiven Symptomatik und der daraus resultierenden Beeinträchtigung bei der Bewältigung der Schmerzen. Somit komme es zu einem Überführen auch in eine somatoforme Komponente im Sinne einer Schmerzexazerbation ohne patho physiologische Erklärung. Es handle sich um eine Spannungsabfuhr von affektiven Problemen.</w:t>
      </w:r>
    </w:p>
    <w:p>
      <w:r>
        <w:t>Hinsichtlich der von der Explorandin geschilderten Symptome habe während der Untersuchung kein diskrepantes Verhalten bestanden. Allerdings sei die subjektive Darstellung der Depressivität und der Lebenseinschränkung nicht ganz kohärent gewesen mit dem, was sich zwischen der Explorandin und der Übersetzerin in der Kommunikation ereignet habe. Die Explorandin sei dabei wesentlich lebhafter und schwingungsfähiger gewesen als gegenüber dem Refe renten . Dies sei aber durchaus im Sinne einer Entspannung, eines S ich - verstan den - Fühlen und einer gewissen Öffnung zu verstehen (S. 20 unten). 3.4.4</w:t>
      </w:r>
    </w:p>
    <w:p>
      <w:r>
        <w:t>Die Gutachter stellten aus polydisziplinärer Sicht folgende Diagnosen mit Einfluss auf die Arbeitsfähigkeit (S. 21 Ziff. 5.1): 1. chronische Schmerzen in der linken Hand und im linken Arm bei - Status nach Karpaltunneldekompression links und - Status nach Revisionsoperation des linken Karpaltunnels und Dekom pression des N. medianus in der Pronator</w:t>
      </w:r>
    </w:p>
    <w:p>
      <w:r>
        <w:t>teres -Loge und mehrerer Ring bandspaltungen 2. Karpaltunnelsyndrom rechts 3. leichte- bis mittelgradige depressive Episode 4. anhaltende somatoforme Schmerzstörung</w:t>
      </w:r>
    </w:p>
    <w:p>
      <w:r>
        <w:t>Als Diagnosen ohne Auswirkung auf die Arbeitsfähigkeit nannten die Gutachter (S. 21 Ziff. 5.2): 1. Status nach Tendinitis de Quervain rechts und Status nach mehreren Kortikoid -Infiltrationen 2. beginnende mediale Gonarthrose rechts 3. Hypercholesterinämie 4. leichtes Übergewicht</w:t>
      </w:r>
    </w:p>
    <w:p>
      <w:r>
        <w:t>Die Gutachter führten in ihrer Beurteilung aus, es bestehe eine negative Wechselwirkung zwischen den somatischen und den somatoformen Schmerzen und der depressiven Symptomatik. Die Coping-Mechanismen der Depression würden durch die Schmerzen zusätzlich belastet und umgekehrt. Aus soma tischer Sicht liege keine Wechselwirkung zwischen den einzelnen Diagnosen vor (S. 21 Ziff. 5.3).</w:t>
      </w:r>
    </w:p>
    <w:p>
      <w:r>
        <w:t>A m 9. Februar 2012 sei wegen eines beidseitigen, links betonten Karpaltunnel-Syndrom s und einer Tendinitis de Quervain rechts eine Dekompression des N. medianus links durchgeführt worden. Über das erste Strecksehnenfach rechts sei eine Kortikoid -Infiltration appliziert wor den. Seit diesen Massnahme n persi stierten die Beschwerden sowohl in der linken wie auch in der rechten Hand. Es sei die Verdachtsdiagnose eines kalten CRPS gestellt und eine Schmerztherapie eingeleitet worden. Da es zu keiner wesentlichen Verbesserung gekommen und zusätzlich noch ein Pronator</w:t>
      </w:r>
    </w:p>
    <w:p>
      <w:r>
        <w:t>teres -Syndrom links festgestellt worden sei, sei am 2 1. August 2013 erneut eine Operation durchgeführt worden . Der Karpaltunnel sei nochmals dekomprimiert und der N. medianus in der Pronator</w:t>
      </w:r>
    </w:p>
    <w:p>
      <w:r>
        <w:t>teres -Loge befreit worden. Zusätzlich seien auch mehrere Ringbandspaltungen an der linken Hand durchgeführt worden. Die Schmerzen persistierten jedoch bis heute und würden von der Explorandin als sehr stark empfunden. Es komme zu Ausstrahlungen bis in die linke Schulter und in den Nacken (S. 23 Ziff. 6.2.3 oben). Der Phalentest</w:t>
      </w:r>
    </w:p>
    <w:p>
      <w:r>
        <w:t>sei links nicht verwertbar gewesen, da es bei dieser Prüfung sofort zu starken Schmerzen in der Hohlhand und im Bereich des Handgelenkes gekommen sei. Die Kraft beim Faustschluss sei links nicht mess bar. Die massiven Knieschmerzen rechts seien nur teilweise objektivierbar. Radiologisch fänden sich höchstens diskrete Zeichen einer Gonarthrose. Klinisch sei die Situation im rechten Knie unauffällig . Die geklagten massiven Rücken schmerzen seien radiologisch und klinisch nicht objektivierbar. Allerdings sei zu bemerken, dass eine verlässliche Untersuchung des Rückens nicht möglich sei, da schon geringste Manipulationen oder Berührungen starke Schmerzen verur sacht hätten. Mit zunehmender Dauer der Untersuchung sei die Explorandin müde geworden und nicht mehr in der Lage gewesen, ruhig zu stehen. Ein deu tige Zeichen für ein persistierendes CRPS in der linken oberen Extremität seien nicht gefunden worden (S. 23 Ziff. 6.2.3 Mitte).</w:t>
      </w:r>
    </w:p>
    <w:p>
      <w:r>
        <w:t>Von handchirurgischer Seite seien wegen der Beschwerden in der linken Hand keine medizinischen Vorschläge möglich. Die möglichen ergotherapeutischen Massnahmen seien erfolgt und hätten nicht zu einer Verbesserung geführt. Auch lokale Infiltrationen hätten keine nachhaltige Wirkung gehabt. Eine erneute operative Intervention links sei nicht indiziert. Die Aussicht auf Erfolg sei zu gering. Auf der rechten Seite wäre eine Indikation für eine Karpal tunnel spaltung gegeben. Allerdings scheue sich die Patientin wegen ihrer Erfahrungen mit den Operationen an der linken Hand, sich auch rechts operieren zu lassen (S. 24 Ziff. 6.2.9). 3.4.5</w:t>
      </w:r>
    </w:p>
    <w:p>
      <w:r>
        <w:t>Aus psychiatrischer Sicht liege heute ein depressives Syndrom vor. Die Kriterien nach ICD-</w:t>
      </w:r>
    </w:p>
    <w:p>
      <w:r>
        <w:rPr>
          <w:b/>
        </w:rPr>
        <w:t>E. 5</w:t>
      </w:r>
    </w:p>
    <w:p>
      <w:r>
        <w:t>E. 5.3.3.3 und 9C_739/2014 vom 30. November 2015 E. 3.2). Eine fachärztlich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Es ist nach einem weitgehend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Der Einkommensver gleich hat in der Regel in der Weise zu erfolgen, dass die b eiden hypothetischen Erwerbseinkommen ziffernmässig möglichst genau ermittelt und einander gege n übergestellt werden, worauf sich aus der Einkommensdifferenz der Invaliditäts grad bestimmen lässt (sog. allgemeine Methode des Einkommensvergleichs; BGE 130 V 343 E. 3.4.2 mit Hinweisen).</w:t>
      </w:r>
    </w:p>
    <w:p>
      <w:r>
        <w:rPr>
          <w:b/>
        </w:rPr>
        <w:t>E. 5.2</w:t>
      </w:r>
    </w:p>
    <w:p>
      <w:r>
        <w:t>Gemäss bundesgerichtlicher Rechtsprechung ist für die Ermittlung des Validen einkommens entscheidend, was die versicherte Person im Zeitpunkt des früh estmöglichen Rentenbeginns nach dem Beweisgrad der überwiegenden Wahr schein 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Hinweis).</w:t>
      </w:r>
    </w:p>
    <w:p>
      <w:r>
        <w:rPr>
          <w:b/>
        </w:rPr>
        <w:t>E. 5.3</w:t>
      </w:r>
    </w:p>
    <w:p>
      <w:r>
        <w:t>Es ist davon auszugehen, dass die Beschwerdeführerin im Gesundheitsfall weiter hin für die Y.___ AG und die Z.___ AG gearbeitet hätte.</w:t>
      </w:r>
    </w:p>
    <w:p>
      <w:r>
        <w:t>Gemäss dem Arbeitgeberbericht der Y.___ AG vom 2 8. August 2012 hätte die Beschwerdeführerin mit einem Arbeitspensum von 80 % im Jahr 2012 Fr. 2‘800.-- pro Monat verdient ( Urk. 7/11/2 Ziff. 2.10). Die Beschwerde führerin wies in der Beschwerde darauf hin, dass hinsichtlich des Verdienstes bei der Z.___ AG nicht auf die Daten des Jahr es 2009 abgestellt werden könne, da sie erst im Laufe des Jahres 2009 dort zu arbeiten angefangen habe . Im Jahr 2011 habe sie bis zu ihrer Erkrankung nur die ersten drei Monate gearbeitet. Anschliessend habe sie von der Z.___ AG keine Leistungen mehr erhalten ( Urk. 1 S. 16 Ziff. 3 5). Demzufolge</w:t>
      </w:r>
    </w:p>
    <w:p>
      <w:r>
        <w:t>ist auf das gemäss dem Auszug aus dem individuellen Konto (IK-Auszug) im Jahr 2010 bei der Z.___ AG</w:t>
      </w:r>
    </w:p>
    <w:p>
      <w:r>
        <w:t>erzielte Nebeneinkommen von Fr. 12‘312.-- abzustellen ( Urk. 7/10 S.</w:t>
      </w:r>
    </w:p>
    <w:p>
      <w:r>
        <w:t>3). Die Beschwerdeführerin hätte daher aus der Haupter werbstä tigkeit im Jahr 2012 ein Einkommen von Fr. 36‘400.-- ( Fr. 2‘800.-- x 13) er zielt . Bei einer Nominallohnentwicklung im Jahr 2</w:t>
      </w:r>
    </w:p>
    <w:p>
      <w:r>
        <w:rPr>
          <w:b/>
        </w:rPr>
        <w:t>E. 5.4</w:t>
      </w:r>
    </w:p>
    <w:p>
      <w:r>
        <w:t>Für die Bestimmung des Invalideneinkommens können nach der Recht spre chu ng Tabellenlöhne gemäss den vom Bundesamt für Statistik periodisch heraus ge gebenen Lohnstrukturerhebungen (LSE) herangezogen werden (BGE 139 V 592 E. 2.3, BGE 135 V 297 E. 5.2; BGE 129 V 472 E. 4.2.1; BGE 126 V 75 E. 3b). Dabei sind grundsätzlich die im Verfügungszeitpunkt aktuellsten veröffent 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 Reichmuth , IVG, 3. Aufl., N 55 und 89 zu Art. 28a, mit weiteren Hin weisen auf die Rechtsprechung).</w:t>
      </w:r>
    </w:p>
    <w:p>
      <w:r>
        <w:t>Wird das Invalideneinkommen auf der Grund lage von statistischen Durch schnitts werten ermittelt, ist der entsprechende Aus gangswert allenfalls zu kürzen.</w:t>
      </w:r>
    </w:p>
    <w:p>
      <w:r>
        <w:t>Mit dem sogenannten Leidensabzug wurde ursprüng lich berücksichtigt, dass ve r sicherte Personen, welche in ihrer letzten Tätigkeit körperliche Schwerarbeit ver richteten und nach Eintritt des Gesund heitsschadens auch für leichtere Arbei ten nurmehr beschränkt einsatzfähig sind, in der Regel das entsprechende durchschnittliche Lohnniveau gesunder Hilfs arbeiter nicht erreichen. Der ursprüng lich nur bei Schwerarbeitern zugelassene Abzug entwickelte sich in der Folge zu einem allgemeinen behinde rungs be dingten Abzug, wobei die Recht sprechung dem Umstand Rechnung trug, dass auch weitere persönliche und berufliche Merkmale der versicherten Person wie Alter, Dauer der Betriebszu ge hörigkeit, Nationalität oder Aufenthaltskategorie sowie Beschäftigungsgrad Aus wirkungen auf die Höhe des Lohnes haben kö nnen. Ein Abzug soll aber nicht automatisch, sondern nur dann erfolgen, wenn im Ein zelfall Anhaltspunkte da für bestehen, dass die versicherte Person wegen eines oder mehrerer dieser Merk male ihre gesundheitlich bedingte (Rest-)Ar beits fähigkeit auf dem allgemeinen Arbeitsmarkt nur mit unterdurchschnittlichem Einkommen verwerten kann. Bei der Bestimmung der Höhe des Abzuges ist der Einfluss aller in Betracht fallenden Merkmale auf das Invalideneinkommen unter Würdigung der Um stände im Einzelfall gesamthaft zu schätzen und ins gesamt auf höchstens 25 % des Tabellenlohnes zu begrenzen (vgl. zum Ganzen BGE 126 V 75).</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5.5</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 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w:t>
      </w:r>
    </w:p>
    <w:p>
      <w:r>
        <w:t>321 E. 3b und 1985 S. 462 E. 4b; vgl. auch BGE 130 V 343 E. 3.2). An die Konkretisierung von Arbeitsgelegenheiten und Verdienstaussichten sind praxis ge mäss nicht übermässige Anforderungen zu stellen; diese hat vielmehr nur so weit zu gehen, als im Einzelfall eine zuverlässige Ermittlung des Invalidi täts grades gewährleistet ist. Für die Invaliditätsbemessung ist nicht darauf abzu stellen, ob eine invalide Person unter den konkreten Arbeitsmarktverhältnissen vermittelt werden kann, sondern einzig darauf, ob sie die ihr verbliebene Arbeits kraft noch wirtschaftlich nützen könnte, wenn die verfügbaren Arbeits plätze dem Angebot an Arbeitskräften entsprechen würden (AHI 1998 S. 290 f. E.</w:t>
      </w:r>
    </w:p>
    <w:p>
      <w:r>
        <w:t>3b; Urteile des Bundesgerichts I 273/04 vom 29. März 2005, I 591/02 vom 5. Mai 2004, I 285/99 vom 1 3. März 2000 und U 176/98 vom 1 7. April 2000). Der ausgeglichene Arbeitsmarkt umfasst auch sogenannte Nischenarbeitsplätze, also Stellen- und Arbeitsangebote, bei welchen Behinderte mit einem sozialen Entgegenkommen vonseiten des Arbeitgebers rechnen können (Urteile des Bundesgerichts 9C_95/2007 vom 2 9. August 2007 E. 4.3 und 9C_98/2014 vom 2 2. April 2014 E. 3.1, je mit Hinweisen).</w:t>
      </w:r>
    </w:p>
    <w:p>
      <w:r>
        <w:rPr>
          <w:b/>
        </w:rPr>
        <w:t>E. 5.6</w:t>
      </w:r>
    </w:p>
    <w:p>
      <w:r>
        <w:t>Gemäss dem Gutachten des A.___ vom 2 0. Dezember 2015 ist der Beschwer deführerin eine Hilfsarbeitertätigkeit unter Berücksichtigung des im Gutachten beschriebenen Belastungsprofils möglich . Gemäss den Tabellenlöhnen LSE 2012 Tabelle TA1 S. 35 ist für einfache Tätigkeiten körperlicher oder handwerklicher Art von einem Einkommen von durchschnittlich Fr. 4‘112.-- auszugehen . So dann ist von einem</w:t>
      </w:r>
    </w:p>
    <w:p>
      <w:r>
        <w:t>Abzug vom Tabellenlohn von 5 %</w:t>
      </w:r>
    </w:p>
    <w:p>
      <w:r>
        <w:t>auszugehen. Ein höherer Abzug erweist sich als nicht gerechtfertigt, da der Beschwerdeführerin noch ver schiedene Hilfsarbeitertätigkeiten möglich sind. Bei einer wöchentlichen Arbeits zeit im Jahr 2013 von 41.7 Stunden und einer Nominallohnentwicklung von 0.7 % im Jahr 2013 resultiert ein Einkommen von Fr. 34‘448.-- ( Fr. 4‘112.-- x 12 x 0.7 : 40 x 41.7 x 0.95 x 1.007). Stellt man das Valideneinkommen von Fr. 49‘277.-- dem Invalideneinkommen von Fr. 34‘448.-- gegenüber, resultiert eine Erwerbseinbusse von Fr. 14‘829.--, was einem Invaliditätsgrad von 30 % entspricht. Auch bei einem Abzug vom Tabellenlohn von 10 % ergäbe sich kein Rentenanspruch.</w:t>
      </w:r>
    </w:p>
    <w:p>
      <w:r>
        <w:t>Die Beschwerdeführerin war zum Zeitpunkt der Begutachtung im A.___ 55 Jahre alt. Nach der Rechtsprechung des Bundesgerichts ist für die Verwert barkeit der Restarbeitsfähigkeit auf den Zeitpunkt der Begutachtung abzustellen (Urteil des Bundesgerichts 9C_416/2016 vom 1 4. Oktober 2016, E.</w:t>
      </w:r>
    </w:p>
    <w:p>
      <w:r>
        <w:t>5.1). Der Be schwerdeführerin ist die Wiederaufnahme einer Erwerbstätigkeit daher möglich.</w:t>
      </w:r>
    </w:p>
    <w:p>
      <w:r>
        <w:t>Bei einem Invaliditätsgrad von deutlich unter 40 % ist ein Rentenanspruch zu verneinen. Die angefochtene Verfügung vom 1 5. Mai 2017 erweist sich demzu folge als rechtens. Dies führt zur Abweisung der Beschwerde. 6.</w:t>
      </w:r>
    </w:p>
    <w:p>
      <w:r>
        <w:t>Da es um die Bewilligung oder Verweigerung von Versicherungsleistungen geht, ist das Verfahren kostenpflichtig. Die Gerichtskosten sind nach dem Verfah rens aufwand und unabhängig vom Streitwert festzulegen ( Art. 69 Abs. 1bis IVG). Vorliegend sind die Kosten auf Fr. 800.-- festzusetzen und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2.</w:t>
      </w:r>
    </w:p>
    <w:p>
      <w:r>
        <w:rPr>
          <w:b/>
        </w:rPr>
        <w:t>E. 10</w:t>
      </w:r>
    </w:p>
    <w:p>
      <w:r>
        <w:t>S. 1).</w:t>
      </w:r>
    </w:p>
    <w:p>
      <w:r>
        <w:t>Dr. med. N.___ , Assistenzärztin, und Dr. med. O.___ , Facharzt für Psychiatrie und Psychotherapie, Leitender Arzt, Klinik M.___ , nannten im Austrittsbericht vom 2 9. August 2017 ( Urk. 10) als psychiatrische Diagnose eine paranoide Schizophrenie. Weiter stellte sie folgende Diagnosen (S. 1 f.): - Schmerzen Hand links mit/bei - initial kalter CRPS (Spital D.___ , 8. August 2012) - Pronator</w:t>
      </w:r>
    </w:p>
    <w:p>
      <w:r>
        <w:t>teres Syndrom links (Neuropraxis, 2 1. Januar 2015) - Status nach Spaltung Retinaculum</w:t>
      </w:r>
    </w:p>
    <w:p>
      <w:r>
        <w:t>flexorum links ( 9. Februar 2012) - Status nach R e -Dekompression Carpalkanal links, Dekompression N. medianus</w:t>
      </w:r>
    </w:p>
    <w:p>
      <w:r>
        <w:t>Pronator</w:t>
      </w:r>
    </w:p>
    <w:p>
      <w:r>
        <w:t>teres -Loge links, A1-Ringbandspaltung I, III, IV links (2013 ) - Schmerzen Hand recht s mit/bei - CTS rechts - Tendovaginitis stenosans A1-Ringband Daumen links und Streck sehnenfach rechts (Spital D.___ , 8. August 2012) - o ligosymptomatische</w:t>
      </w:r>
    </w:p>
    <w:p>
      <w:r>
        <w:t>Epiko ndylitis</w:t>
      </w:r>
    </w:p>
    <w:p>
      <w:r>
        <w:t>humeri</w:t>
      </w:r>
    </w:p>
    <w:p>
      <w:r>
        <w:t>radialis links ( Spital D.___ am 8. August 2012 ) - cervikozephales Schmerzsyndrom mit/bei - leichte diffuse breitbasige</w:t>
      </w:r>
    </w:p>
    <w:p>
      <w:r>
        <w:t>Diskusprotrusion C4/5 und C5/6 jeweils ohne Einengung der Foramina</w:t>
      </w:r>
    </w:p>
    <w:p>
      <w:r>
        <w:t>intervertebralia und ohne Kompro mittierung der Nervenwurzel C5 und C6 foraminal beidseits (MRI Spital D.___ , 14, August 2012) - lumbovertebrales Schmerzsyndrom - Verdacht auf Coxarthrose rechts (Spital D.___ , 2 0. November 2012) - Knieschmerzen rechts - Gesichtsschmerzen links - Status nach Neuroborreliose, November 2014 - Status nach Appendektomie (als Erwachsene)</w:t>
      </w:r>
    </w:p>
    <w:p>
      <w:r>
        <w:t>Die Ärzte der Klinik M.___ führten über den stationären Aufenthalt der Beschwerdeführerin aus, bei bekannter Grunderkrankung gehe es ihr</w:t>
      </w:r>
    </w:p>
    <w:p>
      <w:r>
        <w:t>seit vier bis fünf Wochen deutlich schlechter. S ie ziehe sich immer mehr zurück, gehe nicht mehr aus dem Haus und sei nur noch in der Wohnung. Die Patientin befinde sich in einem Rückzug. Sie stelle grosse Forderungen an ihren Ehemann und ihre Kinder, von denen sie ve rlange, dass sie gepflegt werde und diese meh r Zeit mit ihr verbringen sollten . Als Reinigungskraft könne sie seit der ersten Operation nicht mehr arbeiten . Den Haushalt könne sie auch nicht mehr erledigen. Sie habe starke Schmerzen und Atembeschwerden, ohne somatische Ursache. Sie habe starke Angst. Manchmal höre sie Stimmen (S. 2 Ziff. 2).</w:t>
      </w:r>
    </w:p>
    <w:p>
      <w:r>
        <w:t>Es handle sich um die erste psychiatrische Hospitalisation (S. 3 Ziff. 3 oben). Die Patientin sei im formalen Denken stark auf die Schmerzsymptomatik und ihr derzeitiges psychisches Leiden eingeengt , perseverierend. Hinweise auf Wahn oder Ichstörungen bestünden nicht. Es komme jedoch zu Sinnestäuschungen im Sinne von Stimmenhören. Die Ärzte gaben zum Befund bei der Aufnahme in die Klinik weiter an, es bestünden eine Störung der Vitalgefühle, eine Gereizt heit, innere Unruhe und eine Klagsamkeit (S. 4 Ziff. 4 oben).</w:t>
      </w:r>
    </w:p>
    <w:p>
      <w:r>
        <w:t>Nach dem Eintritt habe die Patientin über optische Halluzinationen in der Form von „schwarzen Kindern“, Stimmenhören sowie akustischen Halluzinationen (Schreie) berichtet (S. 5 Ziff. 5 Mitte). Unter Pharmakotherapie, Reizabschir mun g und Strukturierung des Tagesablaufes durch die regelmässige Einnahme der Mahl zeiten sowie durch störungsspezifische Therapien sei es zu einer deutlichen Verbesserung und Stabilisierung des Zustandsbildes geko mmen. Die psycho ti schen Symptome hätten sich vollständig zurückgebildet. Ebenso habe sich die Patientin affektiv stabiler und hinsichtlich der Schmerzen deutl ich besser einge stellt gezeigt (S. 6 Ziff. 5). 4. 4.1</w:t>
      </w:r>
    </w:p>
    <w:p>
      <w:r>
        <w:t>Die Gutachter des A.___ nannten als Diagnosen mit Einfluss auf die Arbeits fähigkeit im Wesentlichen chronische Schmerzen in der linken Hand und im linken Arm nach zwei Operation en an der linken Hand , ein Karpaltunnel syn drom rechts und eine leichte bis mittelgradige depressive Episode. Zudem wurde die Diagnose einer anhaltenden somatoformen Schmerzstörung</w:t>
      </w:r>
    </w:p>
    <w:p>
      <w:r>
        <w:t>gestellt (E. 3.4.4 hiervor ). Gemäss med. prak t. E.___ sind die Diagnosekriterien für die letztge nannte Diagnose dagegen nicht erfüllt</w:t>
      </w:r>
    </w:p>
    <w:p>
      <w:r>
        <w:t>(E. 3.7 und 3.9). Die Gutachter</w:t>
      </w:r>
    </w:p>
    <w:p>
      <w:r>
        <w:t>stellten sodann mehrere Diagnosen ohne Auswirkung auf die Arbeitsfähigkeit (E. 3.4.4</w:t>
      </w:r>
    </w:p>
    <w:p>
      <w:r>
        <w:t>hiervor ). Sie kamen zum Ergebnis, dass in der angestammten Tätigkeit der Be schwerdeführerin als Reinigungskraft eine Arbeitsunfähigkeit von 50 % bestehe. In einer Verweistätigkeit</w:t>
      </w:r>
    </w:p>
    <w:p>
      <w:r>
        <w:t>bestehe gesamthaft ei ne Arbeitsunfähigke it von 30 % . A ufgrund der therapieresistenten Beschwerden der linken Hand seien der Be schwerdeführerin</w:t>
      </w:r>
    </w:p>
    <w:p>
      <w:r>
        <w:t>bimanuelle Präzisionstätigkeiten sowie Tätigkeiten mit Heben und Tragen von Lasten von über 5 kg nicht möglich</w:t>
      </w:r>
    </w:p>
    <w:p>
      <w:r>
        <w:t>(E. 3.4.5). Abweichend zu den Gutachtern des A.___ attestierten m ed. prac t. I.___ und Dr. J.___</w:t>
      </w:r>
    </w:p>
    <w:p>
      <w:r>
        <w:t>aus psychiatrischer Sicht für sämtliche Tätigkeiten eine Arbeitsunfähigkeit von 100 % (E. 3.10). 4.2</w:t>
      </w:r>
    </w:p>
    <w:p>
      <w:r>
        <w:t>Nach der allgemeinen Beweisregel (Art. 8 des Zivilgesetzbuches, ZGB) obliegt es bei erstmaliger Rentenprüfung der versicherten Person, die invalidisierenden Folgen der gesundheitlichen Beeinträchtigung mit dem Beweisgrad der über wiegenden Wahrscheinlichkeit nachzuweisen. Gelingt dieser Nachweis nicht, verfügt sie über keinen Leistungsanspruch. Mit anderen Worten wird bei Be weislosigkeit vermutet, dass sich der geklagte Gesundheitsschaden nicht invali di sierend auswirkt ( BGE 139 V 547 E. 8.1). Der Nachweis der Invalidität im Rechtssinn setzt eine gesundheitlich bedingte, erhebliche und evidente, dauer hafte sowie objektivierbare Beeinträchtigung der Arbeitsfähigkeit voraus (BGE 139 V 547 E. 9.4). Sowohl bei Leiden, deren Ursache bekannt oder (bildgebend) zu objektivieren ist, als auch bei Beschwerden mit unklarer Ätiologie und Kausalität vermögen die subjektiven Angaben der versicherten Person eine invalidenversicherungsrechtlich relevante Arbeitsunfähigkeit jedenfalls nicht ohne Weiteres nachzuweisen (BGE 140 V 290 E.</w:t>
      </w:r>
    </w:p>
    <w:p>
      <w:r>
        <w:t>3.3.1 mit Hinweisen). Eine An spruchsberechtigung setzt daher stets eine nachvollziehbare ärztliche Beurtei lung der Auswirkungen des Gesundheitsschadens auf die Arbeits- und Erwerbs fähigkeit voraus (BGE 140 V 290 E. 3.3.2).</w:t>
      </w:r>
    </w:p>
    <w:p>
      <w:r>
        <w:t>Nach neuer Gerichtspraxis ist bei somatoformen Schmerzstörungen und ver gleich baren psychosomatischen Leiden (BGE 140 V 8 E. 2.2.1.3) d ie Aner kennun g einer rentenbegründenden Invalidität nur zulässig, wenn die funktionellen Aus wirkungen der medizinisch festgestellten gesundheitlichen Anspruchsgrundlage im Einzelfall anhand von Standardindikatoren schlüssig und widerspruchsfrei mit (zumindest) überwiegender Wahrscheinlichkeit nachgewiesen sind ( BGE 141 V 281 E. 6; BGE 141 V 547 E. 2; vgl. Urteil des Bundesgerichtes 8C_28/2016 vom 25. April 2016 E. 3.2). Medizinisch muss schlüssig begründet sein, inwie fern sich aus den funktionellen Ausfällen bei objektivierter Zumutbar keits beur tei lung anhand der Standardindikatoren eine Einschränkung der Arbeitsfähig keit ergibt (BGE 141 V 574 E. 2). Wo dies nicht mit überwiegender Wahr schein lichkeit dargetan werden kann, trägt die materiell beweisbelastete versicherte Person die Folgen (BGE 141 V 574 E. 2; vgl. BGE 141 V 585 E. 5.3, BGE 141 V 281 E. 3.7.2, BGE 139 V 547 E. 8.1; vgl. auch Urteil des Bundesgerichtes 8C_1/2016 vom 22. Februar 2016 E. 2.2 unter Hinweis auf BGE 140 V 290 E. 4.1). 4.3</w:t>
      </w:r>
    </w:p>
    <w:p>
      <w:r>
        <w:t>Nach der Rechtsprechung des Bundesgerichtes fallen leichte bis mittelgradige depressive Störungen, seien sie im Auftreten rezidivierend oder episodisch, einzig dann als invalidisierende Krankheiten in Betracht, wenn sie erwiesener massen therapieresistent sind (statt vieler: BGE 140 V 193 E. 3.3 mit Hinweis). Nur in einer solchen - seltenen, da nach gesicherter psychiatrischer Erfahrung Depressionen im Allgemeinen therapeutisch gut angehbar sind - gesetzlich verlangten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 tionären) Behandlungsmöglichkeiten in kooperativer Weise optimal und nach haltig ausgeschöpft wurden ( BGE 140 V 193 E. 3.3 ; BGE 137 V 64 E.</w:t>
      </w:r>
    </w:p>
    <w:p>
      <w:r>
        <w:rPr>
          <w:b/>
        </w:rPr>
        <w:t>E. 12</w:t>
      </w:r>
    </w:p>
    <w:p>
      <w:r>
        <w:t>oben ). Dass die Kniebeschwerden nicht ernsthaft abgeklärt worden wären ( Urk. 1 S. 8 Ziff. 18), trifft daher nicht zu. Auch der Umstand, dass die Beschwerdegegnerin den Gutachtern Rückfragen gestellt hat , kann nicht gegen das Gutachten angeführt werden, da die offenen Fragen geklärt werden konnten . Das Gutachten vom 2 0. Dezember 2015 erfüllt mit den ergänzenden Stellungnahmen von Dr. H.___</w:t>
      </w:r>
    </w:p>
    <w:p>
      <w:r>
        <w:t>die Anforderungen der Recht sprechung an den Beweiswert eines medizinisch en Gutachtens (E. 4.3 hiervor ) , so dass darauf abgestellt werden kann. 4.6</w:t>
      </w:r>
    </w:p>
    <w:p>
      <w:r>
        <w:t>Med. prakt. E.___</w:t>
      </w:r>
    </w:p>
    <w:p>
      <w:r>
        <w:t>stellte fest, dass die Diagnosekriterien für die Diagnose einer anhaltenden s omatoformen Schmerzstör ung nicht erfüllt sind. So fehlt es namentlich am Nachweis eines emotionalen Konfliktes als Ursache für die geklagten Schmerzen (E.</w:t>
      </w:r>
    </w:p>
    <w:p>
      <w:r>
        <w:t>3.7 hiervor ) . Auf die Diagnose einer anhaltenden soma to formen Schmerzstörung und die mit BGE 140 V 281 geänderte Recht sprechung</w:t>
      </w:r>
    </w:p>
    <w:p>
      <w:r>
        <w:t>muss daher vorliegend nicht weiter eingegangen werden. Dem Gut achten ist jedoch zu entnehmen dass die von der Beschwerdeführerin angege benen Schmerzen mit den somatischen Befunden und der Diagnose einer depressiven Störung allein nicht ausreich end erklärt werden können und es zu einer Schmerzausweitung gekommen ist (E. 3.4.5 hiervor).</w:t>
      </w:r>
    </w:p>
    <w:p>
      <w:r>
        <w:t>Dies wurde bei der Beurteilung der Arbeitsfähigkeit folgerichtig in dem Sinne berücksichtigt , als die Gutachter der Beschwerdeführerin für eine angepasste Tätigkeit lediglich eine Arbeitsunfähigkeit von 30 % attestierten.</w:t>
      </w:r>
    </w:p>
    <w:p>
      <w:r>
        <w:t>Die Gutachter stellten sodann die Diagnose einer leichten bis mittelgradigen depressiven Episode. Die Beschwerdeführerin befand sich zum Zeitpunkt der Begutachtung erst seit sechs Monaten bei einer Psychologin in Behandlung . Der Nachweis einer konsequent befolgten Depressionstherapie ist daher nicht erbracht. Die von den Gutachtern attestierte Arbeitsunfähigkeit ist daher bezogen auf die psychischen Beschwerden eher grosszügig ausgefallen. Auf die abwei chende Beurteilung der Ärzte des K.___ in der Stellungnahme vom 1 6. Septem ber 2016 kann sodann nicht abgestellt werden. Diese hatten der Beschwerdeführerin im Wesentlichen aufgrund einer mittelgradigen depressiven Episode und Schmerzen in diversen Bereichen undifferenziert eine volle Arbeits unfähigkeit attestiert. Der Beurteilung der Ärzte des K.___ kann daher nicht gefolgt werden. 4.7</w:t>
      </w:r>
    </w:p>
    <w:p>
      <w:r>
        <w:t>Nach ständiger Rechtsprechung beurteilt das Sozialversicherungsgericht die Gesetz 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 fügung sein (BGE 121 V 362 E. 1b). Ausnahmsweise kann das Gericht aus pro zess ökonomischen Gründen auch die Verhältnisse nach Erlass der Verfügung beziehungsweise des Einspracheentscheids in die richterliche Beurteilung mit ein beziehen und zu deren Rechtswirkungen über den Entscheidzeitpunkt hinaus verbindlich Stellung beziehen, mithin den das Prozessthema bildenden Streit gegenstand in zeitlicher Hinsicht ausdehnen. Eine solche Ausdehnung des rich terlichen Beurteilungszeitraums ist indessen – analog zu den Voraussetzungen einer sachlichen Ausdehnung des Verfahrens auf eine spruchreife Frage, die ausserhalb des durch die Verfügung beziehungsweise den Einspracheentscheid bestimmten Rechtsverhältnisses liegt (BGE 122 V 34 E. 2a; zum Begriff des Anfechtungsgegenstandes vgl. BGE 125 V 413 E. 1a ) – nur zulässig, wenn der nach Erlass des Entscheids eingetretene, zu einer neuen rechtlichen Beurteilung der Streitsache ab jenem Zeitpunkt führende Sachverhalt hinreichend genau abgeklärt ist und die Verfahrensrechte der Parteien, insbesondere deren An spruch auf rechtliches Gehör, respektiert worden sind (BGE 130 V 138 E. 2.1).</w:t>
      </w:r>
    </w:p>
    <w:p>
      <w:r>
        <w:t>Die Ärzte des K.___ diagnostizierten im Verlaufsbericht vom 3. Juni 2017 erst mals eine schwere Depression . Weiter gaben sie an , dass sich der Gesund heitszustand der Beschwerdeführerin seit Oktober 2016 beziehungsweise seit Januar 2017 verschlechtert habe (E. 3.12 hiervor). Aus dem Austrittsbericht der Ärzte der Klinik M.___ vom 2 9. August 2017 ist jedoch zu entnehmen , dass es erst kurze Zeit vor der Klinikeinweisung vo m 1. Juni 2017 zu einer möglichen gesundheitlichen Verschlechterung gekommen</w:t>
      </w:r>
    </w:p>
    <w:p>
      <w:r>
        <w:t>ist . Im Austritts be richt werden als massgeblicher Zeitraum vier bis fünf Wochen vor der Zuwei sung angegeben (E.</w:t>
      </w:r>
    </w:p>
    <w:p>
      <w:r>
        <w:t>3.1 3 ) . Die angefochtene Verfügung datiert vom 1 5. Mai 201 7. Die Ärzte der Klinik M.___ stellten am 2 9. August 2017 abweichend zu den übrigen Berichten und dem Gutachten des A.___</w:t>
      </w:r>
    </w:p>
    <w:p>
      <w:r>
        <w:t>neu die Diagnose einer paranoiden Schizophrenie. Zu dem im Austrittsbericht vom 2 9. August 2017 beschriebenen Gesundheitszustand ist zu sagen, dass die Beschwerdeführer in bereits Mitte Juli 2017 in gebessertem Zustand wieder entlassen werden konnte. Eine allfällige Verschlechterung ihres Gesundheitszustandes wäre daher ohnehin nicht von Dauer gewesen. Soweit die Ärzte der Klinik M.___ die Diagnose einer paranoiden Schizophrenie stellten, fällt ein allfällig geänderter Sachver halt ni cht unter die Verhältnisse, wie sie zum Zeitpunkt der Verfügung der Beschwerdegegnerin vom 1 5. Mai 2017 zu beurteilen waren . 4.8</w:t>
      </w:r>
    </w:p>
    <w:p>
      <w:r>
        <w:t>Nach dem Gesagten ist der medizinische Sachverhalt als dahingehend erstellt zu erachten, dass in der angestammten Tätigkeit , wie bereits im Urteil des hiesigen Gerichts vom 9. September 2014 festgestellt worden war , von einer vollen Arbeitsunfähigkeit auszugehen ist.</w:t>
      </w:r>
    </w:p>
    <w:p>
      <w:r>
        <w:t>Für eine angepasste Tätigkeit ist dagegen gestützt auf das Gutachten des A.___ vom 2 0. Dezember 2015 von einer Rest arbeitsfähigkeit von 70 % auszugehen. 5.</w:t>
      </w:r>
    </w:p>
    <w:p>
      <w:r>
        <w:rPr>
          <w:b/>
        </w:rPr>
        <w:t>E. 013</w:t>
      </w:r>
    </w:p>
    <w:p>
      <w:r>
        <w:t>von 0.7 % (Tabelle T1.10 Nominallohnindex, 2011-2015) ergibt sich für das Jahr 2013 und die Tätigkeit bei der Y.___ AG ein Einkommen von Fr. 36‘655.--( Fr. 36‘400.-- x 1.007). Bei eine r Nominallohnentwicklung vom 1 % im Jahr 2011, 0.8 % im Jahr 2012 und 0.7 % im Jahr 2013 (Tabelle T1.10 Nominallohnindex, 2011-2015) ergibt sich zudem ein Nebenverdienst von Fr. 12‘622.-- ( Fr. 12‘312.-- x 1.01 x 1.008 x 1.007) und damit total ein Einkommen von Fr. 49‘277.-- ( Fr. 36‘655.-- + Fr. 12‘622.--) . Als Valideneinkommen sind daher Fr. 49‘277.-- zu veranschlagen.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