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IV.2017.00665 vom 16. Oktober 2018</w:t>
      </w:r>
    </w:p>
    <w:p>
      <w:r>
        <w:t>ZH Sozialversicherungsgericht, 2018-10-16, DE</w:t>
      </w:r>
    </w:p>
    <w:p>
      <w:r>
        <w:rPr>
          <w:b/>
        </w:rPr>
        <w:t xml:space="preserve">Quelle: </w:t>
      </w:r>
      <w:r>
        <w:t>https://mcp.opencaselaw.ch/entscheid/zh_sozialversicherungsgericht_IV.2017.00665</w:t>
      </w:r>
    </w:p>
    <w:p>
      <w:r>
        <w:t>FR: ZH_SOZIALVERSICHERUNGSGERICHT IV.2017.00665 du 16 octobre 2018</w:t>
      </w:r>
    </w:p>
    <w:p>
      <w:r>
        <w:t>IT: ZH_SOZIALVERSICHERUNGSGERICHT IV.2017.00665 del 16 ottobre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Nach lit. a Abs. 1 der am 1. Januar 2012 in Kraft getretenen Schlussbestimmun gen der Änderung vom 1 8. März 2011 des IVG ( 6. IV-Revision, erstes Massnah menpaket; kurz: lit. a Abs. 1 SchlB IVG 6. IV-Revision ) werden Renten, die bei pathogenetisch-ätiologisch unklaren syndromalen Beschwerdebildern ohne nachweisbare organische Grundlage gesprochen wurden, innerhalb von drei Jah ren nach Inkrafttreten dieser Änderung überprüft. Sind die Voraussetzungen nach Artikel 7 ATSG nicht erfüllt, so wird die Rente herabgesetzt oder aufgehoben, auch wenn die Voraussetzungen von Artikel 17 Absatz 1 ATSG nicht erfüllt sind. Diese Bestimmung ist verfassungs- und EMRK-konform (BGE 139 V 547 E. 3).</w:t>
      </w:r>
    </w:p>
    <w:p>
      <w:r>
        <w:t>Laufende Renten sind vom Anwendungsbereich von lit. a Abs. 1 SchlB zur 6. IV-Revision nur ausgenommen, wenn und soweit sie auf erklärbaren Beschwerden, das heisst auf einer nachweisbaren objektivierbaren Grundlage beruhen. Lassen sich unklare von erklärbaren Beschwerden trennen, können die Schlussbestim mungen der 6. IV-Revision auf erstere Anwendung finden (BGE 140 V 197 E. 6.2, in Präzisierung u.a. von BGE 139 V 547 E. 10.1.1; vgl. Urteil des Bundesgerichts 8C_738/2013 vom 8. April 2014 E. 3.1.2.1 mit Hinweis). Demnach ist die Schluss bestimmung bei kombinierten Beschwerden anwendbar, wenn die unklaren und die „erklärbaren" Beschwerden – sowohl diagnostisch als auch hinsichtlich der funktionellen Folgen – auseinandergehalten werden können. Ein organisch begründeter Teil der Arbeitsfähigkeit kann bei Anwendbarkeit der Schlussbestim mung nur neu beurteilt werden, sofern eine Veränderung im Sinne von Art. 17 ATSG eingetreten ist. Insoweit wird im Anwendungsbereich der Schlussbestim mung vom Grundsatz abgewichen, dass die Verwaltung im Rahmen einer mate riellen Revision – um eine solche handelt es sich auch hier – den Rentenanspruch in tatsächlicher und rechtlicher Hinsicht umfassend prüft (Urteil des Bundesge richts 9C_121/2014 vom 3. September 2014 E. 2.4.2 mit Hinweisen).</w:t>
      </w:r>
    </w:p>
    <w:p>
      <w:r>
        <w:t>Ist ein „Mischsachverhalt" gegeben, bei dem es unmöglich ist festzustellen, wie gross der Anteil der organisch bedingten Beschwerden bei der Rentenzu sprechung war, wäre ein Abstellen auf die aktuelle gutacht er liche Einschätzung nicht zu vereinbaren mit der Rechtsprechung, wonach der auf erklärbaren Beschwerden beruhende Teil der Invalidität unter dem Rechtstitel der Schlussbe stimmung nicht überprüft werden kann. In einem solchen Fall bestimmt sich die (zu einer integralen Neuprüfung führende) Anwendbarkeit der Schlussbestim mung nach folgendem Grundsatz: Besteht (im Zeitpunkt der Rentenzusprechung und/oder -überprüfung) neben dem syndromalen Zustand eine davon unabhän gige organische oder psychische Gesundheitsschädigung, so hängt die Anwend barkeit der Schlussbestimmung davon ab, dass die weitere („nichtsyndromale") Gesundheitsschädigung die anspruchserhebliche Arbeitsunfähigkeit nicht mitver ursacht, das heisst letztlich nicht selbständig zur Begründung des Rentenan spruchs beigetragen hat. Wenn sie die Auswirkungen des unklaren Beschwerde bildes bloss verstärkte, bleibt eine Rentenrevision unter diesem Rechtstitel mög lich (Urteil des Bu ndesgerichts 9C_121/2014 vom 3. September 2014 E. 2.6 mit Hinweisen).</w:t>
      </w:r>
    </w:p>
    <w:p>
      <w:r>
        <w:t>Da der Bestand laufender Renten wesentlich von medizinischen Aspekten abhängt, sind an die entsprechenden Abklärungen besonders hohe Anforderun gen zu stellen. Namentlich muss verlangt werden, dass die Untersuchungen im Zeitpunkt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unumgänglich erweisen (vgl. BGE 139 V 547 E. 10.2).</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 lichen gleich gebliebenen Sachverhalts im revisionsrechtlichen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Als Vergleichsbasis für die Beurteilung der Frage, ob bis zum Abschluss des aktuellen Verwaltungsverfahrens eine anspruchserhebliche Änderung des Invali ditätsgrades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vgl. Urteil des Bundesge 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 lit. f der Verordnung über die Invalidenversicherung (IVV)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w:t>
      </w:r>
    </w:p>
    <w:p>
      <w:r>
        <w:rPr>
          <w:b/>
        </w:rPr>
        <w:t>E. 1.5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w:t>
      </w:r>
    </w:p>
    <w:p>
      <w:r>
        <w:rPr>
          <w:b/>
        </w:rPr>
        <w:t>E. 2</w:t>
      </w:r>
    </w:p>
    <w:p>
      <w:r>
        <w:t>Gegen die Verfügung vom 5. Mai 2017 erhob die Versicherte am 8. Juni 2017 Beschwerde und beantragte, die angefochtene Verfügung sei aufzuheben und es sei ihr weiterhin die bisherige Invalidenrente auszurichten. Eventualiter sei ihr in Aufhebung der angefochtenen Verfügung zumindest eine halbe Invalidenrente auszurichten. Subeventualiter sei die angefochtene Verfügung aufzuheben und die Beschwerdegegnerin sei zu verpflichten, das gesetzliche Mahn- und Bedenk zeitverfahren zu initialisieren (Urk. 1 S. 2). Die Beschwerdegegnerin schloss in ihrer Beschwerdeantwort vom 3. August 2017 auf Abweisung der Beschwerde (Urk. 7), was der Beschwerdeführerin am 7. August 2017 mitgeteilt wurde (Urk. 9). Nach entsprechender Aufforderung durch das Gericht (Urk. 10) äusserten sich die Beschwerdegegnerin am 5. April 2018 (Urk. 12) und die Beschwerdefüh rerin am 23. April 2018 (Urk. 13) zur mit BGE 143 V 409 und BGE 143 V 418 geänderten Rechtsprechung betreffend psychische Leiden. Am 25. April 2018 wurden die entsprechenden Stellungnahmen der jeweiligen Gegenpartei zur Kenntnis gebracht (Urk. 14). Mit Gerichtsverfügung vom 5. Juli 2018 wurde die Pensionskasse der Y.___ zum Prozess beigeladen (Urk. 16). Diese sandte die Akten am 20. September 2018 ohne eine Stellungnahme zur Sache zurück (Urk. 19).</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die Rentenzusprache im Jahr 1998 sei wegen psychosomatischer Lei den erfolgt. Demnach liege ein Anwendungsfall der Schlussbestimmungen vor. Da sich der Gesundheitszustand aus somatischer Sicht verschlechtert habe, liege aber auch ein Revisionsgrund nach Art. 17 Abs. 1 ATSG vor. Aus somatischer Sicht sei die Beschwerdeführerin gemäss dem B.___-Gutachten um 30 % einge schränkt, was nachvollziehbar sei. Die wegen der rezidivierenden depressiven Störung attestierte Arbeitsunfähigkeit sei demgegenüber aus rechtlicher Sicht nicht invalidisierend. Da sowohl für das Validen- als auch für das Invalidenein kommen die Tabellenlöhne für Hilfsarbeiten zu verwenden seien und kein Lei densabzug angezeigt sei, resultiere ein Invaliditätsgrad von 30 % (Urk. 2).</w:t>
      </w:r>
    </w:p>
    <w:p>
      <w:r>
        <w:t>In der Beschwerdeantwort vom 3. August 2017 (Urk. 7) sowie in ihrer Stellung nahme vom 5. April 2018 (Urk. 12) hielt sie daran fest, dass die mittelgradige Depression kein invalidenversicherungsrechtlich relevanter Gesundheitsschaden sei.</w:t>
      </w:r>
    </w:p>
    <w:p>
      <w:r>
        <w:rPr>
          <w:b/>
        </w:rPr>
        <w:t>E. 2.2</w:t>
      </w:r>
    </w:p>
    <w:p>
      <w:r>
        <w:t>Die Beschwerdeführerin wandte dagegen ein, sie sei sowohl aus somatischer als auch aus psychiatrischer Sicht voll arbeitsunfähig. Die bisherige Rente sei ihr aufgrund von somatischen, objektivierbaren Beschwerden zugesprochen worden, weshalb kein Spezialfall der IV-Revision 6a vorliege. Hingegen sei aufgrund des Morbus Menière eine Verschlechterung eingetreten. Das B.___-Gutachten sei unvollständig und unschlüssig und die darin attestierte mittelgradige Depression sei nicht überwindbar. Die Anamnese des B.___-Gutachtens sei ungenügend, weil die IV-Stelle keine Berichte der behandelnden Psychiaterin Dr. C.___ einge holt gehabt habe. Zudem fehle eine Verlaufsbeurteilung (Urk. 1 S. 2-5). Entspre chend dem Bericht von Dr. C.___ vom 7. März 2017 sei von einer vollum fänglichen Erwerbsunfähigkeit auszugehen (Urk. 1 S. 5-6). Mindestens stehe ihr, der Versicherten, gestützt auf das B.___-Gutachten und bei Qualifikation als voll Erwerbstätige eine halbe Invalidenrente zu (Urk. 1 S. 6). Denn aufgrund der Depression sei sie auch aus rechtlicher Sicht eingeschränkt. Dies habe auch der RAD bestätigt (Urk. 1 S. 6-8). Eine Selbsteingliederung sei ihr nicht möglich und die IV-Stelle habe vor der Renteneinstellung ein Mahn- und Bedenkzeitverfahren durchzuführen (Urk. 1 S. 8).</w:t>
      </w:r>
    </w:p>
    <w:p>
      <w:r>
        <w:t>In ihrer Stellungnahme vom 23. April 2018 führte sie unter Bezugnahme auf die Standardindikatoren aus, dass sie an einem invalidenversicherungsrechtlich rele vanten Gesundheitsschaden leide (Urk. 13).</w:t>
      </w:r>
    </w:p>
    <w:p>
      <w:r>
        <w:rPr>
          <w:b/>
        </w:rPr>
        <w:t>E. 3.1</w:t>
      </w:r>
    </w:p>
    <w:p>
      <w:r>
        <w:t>Die bisherige ganze Rente bezog die Beschwerdeführerin gestützt auf die Verfü gungen vom 17. Oktober 2002 (Urk. 8/40-41). Diese wiederum basierten auf dem Gutachten der MEDAS Z.___ vom 3. Mai 2002 (vgl. Urk. 8/37-38). Darin waren mit Auswirkung auf die Arbeitsfähigkeit ein therapierefraktäres chronifi ziertes lumbospondylogenes Syndrom links mit residueller radikulärer S1-Symp tomatik links, eine mittelschwere bis schwere depressive Episode mit somatischem Syndrom sowie eine ausgeprägte Anpassungsstörung diagnostiziert worden (Urk. 8/34/20). Aus rheumatologischer Sicht bestand noch eine 50%ige Arbeits fähigkeit für eine körperlich leichte Tätigkeit. Aus psychiatrischer Sicht attestier ten die Gutachter der Beschwerdeführerin wegen Depression und Anpassungsstö rung eine Arbeitsunfähigkeit von 80 %. Zusammenfassend war die Beschwerde führerin somit primär wegen der affektiven Störungen arbeitsunfähig (Urk. 8/34/19).</w:t>
      </w:r>
    </w:p>
    <w:p>
      <w:r>
        <w:rPr>
          <w:b/>
        </w:rPr>
        <w:t>E. 3.2</w:t>
      </w:r>
    </w:p>
    <w:p>
      <w:r>
        <w:t>Bestätigt wurde die ganze Rente</w:t>
      </w:r>
    </w:p>
    <w:p>
      <w:r>
        <w:t>g estützt auf den Bericht von Dr. med. D.___, Facharzt für Allgemeine Innere Medizin, vom 21. September 2007 (Urk. 8/47/1-7) sowie jenen des E.___, Rheumaklinik und Institut für Physikalische Medizin, vom 21. August 2006 (Urk. 8/47/8-10). Letzterem sind die Diagnosen einer somatoformen Schmerzstörung , einer rezidi vierenden depressiven Störung, gegenwärtig leichte bis mittelgradige Episode, sowie einer arteriellen Hypertonie zu entnehmen (Urk. 8/47/8). Dr. D.___ gab an, die Beschwerdeführerin seit weiterhin voll invalidisiert (Urk. 8/47/1). Als Diag nosen mit Auswirkung auf die Arbeitsfähigkeit nannte er ein chronisches soma toformes Schmerzsyndrom bei Sprung aus dem Fenster bei Hausbrand im Juli 1993 und möglicher posttraumatischer Belastungsstörung, eine Diskushernien operation 1999, eine Varizenoperation 2007, eine Adipositas, ein Hämorrhidallei den mit Operation 2005, eine arterielle Hypertonie sowie eine chronische depres sive Störung, zurzeit leicht (Urk. 8/47/2).</w:t>
      </w:r>
    </w:p>
    <w:p>
      <w:r>
        <w:rPr>
          <w:b/>
        </w:rPr>
        <w:t>E. 3.3</w:t>
      </w:r>
    </w:p>
    <w:p>
      <w:r>
        <w:t>Für die nun angefochtene Rentenaufhebung war das B.___-Gutachten vom 18. Juli 2016 massgebend, wobei die IV-Stelle in Abweichung davon die psychiatrischen Diagnosen aus juristischer Sicht für nicht invalidisierend hielt (Urk. 8/138/2-3). Die B.___-Gutachter nannten als Diagnosen mit Ein fluss auf die Arbeitsfähigkeit eine rezidivierende depressive Störung, gegenwärtig mittelgradige Episode (ICD-10: F33.1), ein chronisches lumbospondylogenes Schmerzsyndrom linksbetont (ICD-10: M54.5), eine bilateral rechtsbetonte Gonarthrose (ICD-10: M17.0), ein chronisches Schulterimpingementsyndrom links (ICD-10: M75.4), eine chronische Zervikobrachialgie (ICD-10: M53.0) sowie einen Morbus Menière beidseits (ICD-10: H81.0; Urk. 8/132/37).</w:t>
      </w:r>
    </w:p>
    <w:p>
      <w:r>
        <w:t>Sie führten aus, aus allgemeininternistischer Sicht sei die Arbeitsfähigkeit bei den Diagnosen metabolisches Syndrom, substituierte Hypothyreose und unklare leichte Erhöhung der Leberparameter nicht relevant eingeschränkt. Aufgrund der Adipositas per magna seien körperlich schwer belastende Tätigkeiten ungeeignet (Urk. 8/132/13).</w:t>
      </w:r>
    </w:p>
    <w:p>
      <w:r>
        <w:t>Bei der psychiatrischen Untersuchung seien depressive Verstimmungen und eine Verminderung des Antriebs zu beobachten gewesen. Es handle sich um ein mittel gradiges depressives Zustandsbild, welches die Beschwerdeführerin im Alltag beeinträchtige (Urk. 8/ 132/17). Daneben liege eine chronische Schmerzstörung mit somatischen und psychischen Faktoren (ICD-10: F43.41) vor. Diese sei indes sehr geringgradig ausgeprägt. Die Beschwerdeführerin habe kaum davon berichtet, im Alltag durch massive Schmerzen eingeschränkt zu sein. Diese Störung sei ohne Auswirkung auf die Arbeitsfähigkeit. Einzig aufgrund der depressiven Störung sei die Beschwerdeführerin in einer aus somatischer Sicht zumutbaren Tätigkeit um 40  % eingeschränkt (Urk. 8/ 132/20-21).</w:t>
      </w:r>
    </w:p>
    <w:p>
      <w:r>
        <w:t>Der rheumatologische Gutachter gab an, die Bewegungsprüfung der Lendenwirbel säule habe eine schmerzhaft eingeschränkte Lateralisations- und Reklinations fähigkeit mit insgesamt besserer Flexionsfähigkeit ergeben, durchaus korrelierend zu den bereits vor drei Jahren festgestellten Spondylarthrosen zwischen L4 bis S1 und den Osteochondrosen im Segment L4/5. An der thorakalen Wirbelsäule habe sich eine geringe, primär myogelotisch bedingte Bewegungseinschränkung gezeigt. Die Prüfung der Halswirbelsäule habe eine deutliche Bewegungseinschränkung hinsichtlich der maximal möglichen Rotationsfähigkeit ergeben. Die aktuelle Bewegungseinschränkung sei primär als myogelotische Reaktion zu interpretieren. Insgesamt bestehe eine eindrückliche allgemeine muskuläre Dekonditionierung (Urk. 8/ 132/26). Das Ausmass der gesamten beklagten Beschwerden sowie die kon sekutiven Einbussen ihrer Leistungsfähigkeit auch in Bezug auf einfache, physisch kaum belastende Haushaltstätigkeiten könne nicht eindeutig allein durch die somatisch objektivierbaren pathoanatomischen Befunde erklärt werden. Vielmehr bestehe eine erhebliche psychosoziale Überlagerung des Schmerzbildes. Für mittel bis schwer belastende Tätigkeiten sei sie indes voll arbeitsunfähig. Körperlich leicht belastende, mehrheitlich sitzende Tätigkeiten an einem ergonomisch gut eingestell ten Arbeitsplatz mit der Möglichkeit des regelmässigen Positionswechsels seien mit einer Leistungsfähigkeit von 75 %, verteilt auf den ganzen Tag mit regelmässigen Pausen, zumutbar (Urk. 8/ 132/27).</w:t>
      </w:r>
    </w:p>
    <w:p>
      <w:r>
        <w:t>Dem neurologischen Teilgutachten ist zu entnehmen, bezüglich des Schwindels zeige die Beschwerdeführerin ein atypisches und demonstratives Verhalten und die anamnestischen Angaben seien erstaunlich vielfältig und wechselhaft. Bezüg lich der geklagten Schmerzen und Sensibilitätsstörungen vermochte der neurolo gische Gutachter keine auffälligen Befunde zu erheben. Sodann wies er darauf hin, dass sich bei der klinischen Untersuchung erhebliche Diskrepanzen gezeigt hätten (Urk. 8/132/30-32). Insgesamt gelangte er zum Schluss, es liege keine neu rologische Diagnose mit Einfluss auf die Arbeitsfähigkeit vor (Urk. 8/132/32).</w:t>
      </w:r>
    </w:p>
    <w:p>
      <w:r>
        <w:t>Im otorhinolaryngologischen Teilgutachten wurde festgehalten, es habe ein im Jahr 2015 aufgetretener Morbus Menière beidseits (ICD-10: H81.0) objektiviert werden können. Dieser führe zu qualitativen Einschränkungen der Arbeitsfähig keit. So seien Tätigkeiten ungeeignet, welche ein gutes Sprachverständnis unter Störlärm oder ein intaktes Richtungshören voraussetzten. Aufgrund der intermit tierenden Schwindelsymptomatik seien zudem sturzgefährdende Tätigkeiten und das berufsmässige Führen eines Kraftfahrzeuges zu meiden. Wegen konsekutiv anzunehmender Arbeitsabsenzen müsse zusätzlich von einer quantitativen Ein schränkung der Arbeitsfähigkeit um 30 % ausgegangen werden (Urk. 8/132/35-36).</w:t>
      </w:r>
    </w:p>
    <w:p>
      <w:r>
        <w:t>Aus interdisziplinärer Sicht gelangten die B.___-Gutachter zum Schluss, die Arbeitsunfähigkeit für die angestammte Tätigkeit und jede andere körperlich mit telschwer und schwer belastende Tätigkeit könne seit der Rentenzusprache per 1. Februar 1998 angenommen werden. Für körperlich leichte, adaptierte Tätigkei ten bestehe eine Arbeits- respektive Leistungsfähigkeit von 50 %. Die Einschrän kungen aus psychiatrischer und jene aus rheumatologischer Sicht seien nicht zu addieren, da die gleichen Zeitabschnitte zum Einlegen von Pausen und zur Erho lung genutzt werden könnten. Die Einschränkung aus HNO-ärztlicher Sicht sei teiladditiv aufgrund der erhöhten anfallsweisen Ausfallsfrequenz. Gegenüber der bestehenden Berentung habe sich aus psychiatrischer Sicht eine Besserung ein gestellt, hingegen eine leichte Verschlechterung aus rheumatologischer Sicht und neu eine Einschränkung aus HNO-ärztlicher Sicht (Urk. 8/132/39).</w:t>
      </w:r>
    </w:p>
    <w:p>
      <w:r>
        <w:rPr>
          <w:b/>
        </w:rPr>
        <w:t>E. 3.4</w:t>
      </w:r>
    </w:p>
    <w:p>
      <w:r>
        <w:t>Sodann liegt der Bericht von Dr. C.___ vom 7. März 2017 vor. Diesem ist zu entnehmen, die Beschwerdeführerin befinde sich seit dem 3. Dezember 2015 bei Dr. C.___ in psychotherapeutisch-psychiatrischer Behandlung (Urk. 8/151/1). Dr. C.___ führte aus, die Beschwerdeführerin weise ein depressives Zustands bild auf und sie sei insgesamt fünfmal in der F.___ hospitalisiert gewe sen. Zuletzt nach dem Suizidversuch vom 4. November 2015. Seither sei der Ver lauf wellenförmig und die depressive Störung sei mittelgradig bis schwer. Trotz einer intensiven medikamentösen Behandlung habe die Beschwerdeführerin nie eine vollständige Remission erlebt (Urk. 8/151/1-2). Die Symptome hätten sich chronifiziert und ausgeweitet und seien Grund ihrer aktuellen 100%igen Arbeits unfähigkeit. Die therapeutischen Massnahmen seien ausgeschöpft (Urk. 8/151/3). Zusammenfassend lägen bei der Beschwerdeführerin ein chronisches Schmerz syndrom sowie eine rezidivierende depressive Störung mittelgradiger bis schwerer Ausprägung (ICD-10: F33.2) vor. Bei Chronifizierung trotz ausgeschöpf ter medizinischer Massnahmen und bestehender Komorbidität liege eine 100%ige Arbeitsunfähigkeit vor (Urk. 8/151/4).</w:t>
      </w:r>
    </w:p>
    <w:p>
      <w:r>
        <w:rPr>
          <w:b/>
        </w:rPr>
        <w:t>E. 4</w:t>
      </w:r>
    </w:p>
    <w:p>
      <w:r>
        <w:t>0 bis 50 %</w:t>
      </w:r>
    </w:p>
    <w:p>
      <w:r>
        <w:t>aus (Urk. 8/ 132/20-21 ).</w:t>
      </w:r>
    </w:p>
    <w:p>
      <w:r>
        <w:t>Gemäss der Rechtsprechung des Bundesgerichts kann die ärztliche Arbeitsfähig keitsschätzung, zumindest ohne einlässliche Befassung mit den spezifischen nor mativen Vorgaben und ohne entsprechende Begründung, zwar den rechtlich geforderten Beweis des Vorliegens einer Erwerbsunfähigkeit (Art. 7 Abs. 2 ATSG) nicht erbringen, weil sie weitgehend vom Ermessen des medizinisch-psychiat rischen Sachverständigen abhängt. Die medizinische Einschätzung der Arbeits fähigkeit ist aber eine wichtige Grundlage für die anschliessende juristische Beurteilung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 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Im Rahmen der Beweiswürdigung obliegt es den Rechts anwendern zu überprüfen, ob in concreto ausschliesslich funktionelle Ausfälle bei der medizinischen Einschätzung berücksichtigt wurden und ob die Zumutbar keitsbeurteilung auf einer objektivierten Grundlage erfolgte (BGE 141 V 281 E. 5.2.2; Art. 7 Abs. 2 ATSG). Es soll keine losgelöste juristische Parallelüberprü fung nach Massgabe des strukturierten Beweisverfahrens stattfinden (BGE 141 V 281 E. 5.2.3; vgl. auch Andreas Traub, in: Ueli Kieser [Hrsg.], Sozial versicherungsrechtstagung 2016, S. 142 Ziff. 3.3.3), sondern im Rahmen der Beweiswürdigung überprüft werden, ob die funktionellen Auswirkungen medizi nisch anhand der Indikatoren schlüssig und widerspruchsfrei festgestellt wurden und somit den normativen Vorgaben Rechnung tragen (BGE 141 V 281 E. 6; Urteil des Bundesgerichts 8C_260/2017 vom 1. Dezember 2017 E. 4.2.4). Ent 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 fähigkeit nur dann als geleistet betrachtet werden, wenn die Prüfung der mass geblichen Beweisthemen im Rahmen einer umfassenden Betrachtung ein stimmi 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143 V 418 E. 6 ).</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mas sgeblichen Indikatoren erlauben oder nicht.</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Indikatoren, die es – unter Berücksichtigung leistungshindernder äusserer Belas 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 wiesen sind.</w:t>
      </w:r>
    </w:p>
    <w:p>
      <w:r>
        <w:t>Die für die Beurteilung der Arbeitsfähigkeit bei psychischen Erkrankungen im Regelfall beachtlichen Standardindikatoren (BGE 143 V 418, 143 V 409, 141 V 281) hat das Bundesgericht wie folgt systematisiert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4.1</w:t>
      </w:r>
    </w:p>
    <w:p>
      <w:r>
        <w:t>Die ganze Rente wurde der Beschwerdeführerin primär wegen der Depression zugesprochen (E. 3.1 vorstehend). Im Rahmen der Rentenrevision, welche zur Bestätigung der Rente führte, wurde zwar von den behandelnden Ärzten zusätz lich eine somatoforme Schmerzstörung genannt (E. 3.2 vorstehend). Nachdem die IV-Stelle aber ohne vertiefte Abklärungen vom Fehlen einer rentenrelevanten Veränderung ausging (Urk. 8/49) und die behandelnden Ärzte auch weiterhin eine Depression diagnostizierten (E. 3.2 vorstehend), ist davon auszugehen, dass sich die Grundlagen der Rentenzusprache nicht geändert haben. Anders gesagt basiert die ganze Rente weiterhin im Wesentlichen auf der Depression. Depressi onen fallen indes nicht in den Anwendungsbereich der Schlussbestimmungen zur IV-Revision 6a (BGE 140 V 193 E. 3.2 am Ende). Demnach wurde die Rente der Beschwerdeführerin nicht (einzig oder zu einem abtrennbaren Teil, vgl. BGE 140 V 197 E. 6.2.3) wegen eines pathogenetisch-ätiologisch unklaren syndromalen Beschwerdebildes ohne nachweisbare organische Grundlage zugesprochen, wes halb die Schlussbestimmungen nicht anwendbar sind.</w:t>
      </w:r>
    </w:p>
    <w:p>
      <w:r>
        <w:rPr>
          <w:b/>
        </w:rPr>
        <w:t>E. 4.2</w:t>
      </w:r>
    </w:p>
    <w:p>
      <w:r>
        <w:t>Eventualiter berief sich die Beschwerdegegnerin auf einen Revisionsgrund im Sinne von Art. 17 ATSG (Urk. 2 S. 2). Eine Verschlechterung ist unbestritten und aufgrund des neu hinzugetretenen Morbus Menière klar ausgewiesen. Bei einer bisher ganzen Invalidenrente stellt eine Verschlechterung indes keinen Revisi onsgrund dar, da sie nicht geeignet ist, den Invaliditätsgrad zu verändern. Eine Verbesserung des Gesundheitszustands der Beschwerdeführerin wird aus psychi atrischer Sicht im B.___-Gutachten sowie vom RAD postuliert. Dies unter Hinweis darauf, dass die depressive Störung zuvor mittel- bis schwergradig ausgeprägt war und dass durch die regelmässige Behandlung seit 2015 eine leichte Verbes serung eingetreten sei (Urk. 8/132/39, Urk. 8/136/8-9).</w:t>
      </w:r>
    </w:p>
    <w:p>
      <w:r>
        <w:rPr>
          <w:b/>
        </w:rPr>
        <w:t>E. 4.3.2</w:t>
      </w:r>
    </w:p>
    <w:p>
      <w:r>
        <w:t>Strittig ist, ob die gutachterlich diagnostizierte Depression Einfluss auf die Arbeitsfähigkeit hat. Der psychiatrische B.___ -Gutachter ging aufgrund der Depres sion (Urk. 8/ 132/20) von einer Einschränkung der Arbeitsfähigkeit um</w:t>
      </w:r>
    </w:p>
    <w:p>
      <w:r>
        <w:rPr>
          <w:b/>
        </w:rPr>
        <w:t>E. 4.3.3</w:t>
      </w:r>
    </w:p>
    <w:p>
      <w:r>
        <w:t>Bezüglich des Komplexes «Gesundheitsschädigung» ist festzuhalten, dass das depressive Zustandsbild mittelgradig ausgeprägt ist und die Beschwerdeführerin auch im Alltag beeinträchtigt. Sie ist dadurch in der Umsetzung ihrer Ressourcen eingeschränkt, wobei sie noch zu einigen Aktivitäten im Haushalt in der Lage ist (Urk. 8/ 132/17-18). Daneben weist sie verschiedene somatische Beeinträchtigun gen auf (Urk. 8/ 132/37). Zum Aspekt « Behandlungs- und Eingliederungserfolg oder –resistenz » ist zu bemer ken, dass seit Dezember 2015 einmal wöchentlich Konsultationen bei der Psychiaterin stattf i nden. Unmittelbar zuvor befand sie sich nach einem Suizidversuch in einer stationären Behandlung . Ausserdem nimmt sie verschiedene Medikamente ein (Urk. 8/ 132/14 ). Die bisher durchge führten Therapien wurden lege artis und mit guter Kooperation seitens der Beschwerdeführerin durchgeführt. Weitere Therapieoptionen bestehen nicht (Urk. 8/ 132/18, Urk. 8/151/3).</w:t>
      </w:r>
    </w:p>
    <w:p>
      <w:r>
        <w:t>Über eine auffällige Persönlichkeitsstruktur wurde von keiner Seite berichtet (Urk. 8/132/17, Urk. 8/151) . Zum Komplex «sozialer Kontext» ist festzuhalten, dass die Beschwerdeführerin eine gute Beziehung zu ihrem Mann, ihren Kindern und ihren Enkeln pflegt und auch noch regelmässig Kontakt zu ihren Geschwistern unterhält. Ebenso erhält sie von der Schwiegertochter Unterstützung (Urk. 8/ 132/15, Urk. 8/132/18). Diese Kontakte stellen eine Ressource dar. Hinge gen hat die Beschwerdeführerin sich seit 2014 von weiteren sozialen Kontakten zurückgezogen und wenig Interesse, sich mit Bekannten zu treffen (Urk. 8/ 132/16). Im August 2015 reiste sie letztmals in den Kosovo (Urk. 8/ 132/16) zur Beerdigung ihres Bruders (Urk. 13 S. 3) und sie ist zu gewissen Aktivitäten im Haushalt sowie zur selbständigen Anreise zu ihrer Psychiaterin mit den öffentlichen Verkehrsmit teln in der Lage (Urk. 8/ 132/15, Urk. 8/ 132/17). Weitere Aktivitäten wie beispiels weise Freizeitaktivitäten wurden indes nicht angegeben.</w:t>
      </w:r>
    </w:p>
    <w:p>
      <w:r>
        <w:t>Zum beweisrechtlich entschei denden Aspekt der Konsistenz ist zu erwähnen, dass diesbezüglich keine Diskrepanzen auszumachen sind. Das Aktivitätsniveau der Beschwerdeführerin hat sich in den letzten Jahren nicht wesentlich verändert (Urk. 8/132/19). Anhand der vorhandenen wenigen Aktivitäten ist die vom B.___ angegebene 40-50%ige Arbeitsunfähigkeit nachvollziehbar. Dass sich die Beschwerdeführerin stärker eingeschränkt fühlt, könnte auf invaliditätsfremde Faktoren wie fehlende Berufsausbildung, mangelnde Arbeitserfahrung und unzu reichende Deutschkenntnisse zurückzuführen sein (Urk. 8/132/17). Die Beschwer deführerin lässt sich sodann lege artis behandeln (Urk. 8/132/18) respektive sie nimmt die therapeutischen Optionen wahr (Urk. 8/132/19). Auch der RAD-Psychiater bestätigte am 27. April 2017 die Therapieresistenz der depressiven Stö rung bei bisher adäquater Therapie (Urk. 8/153/2).</w:t>
      </w:r>
    </w:p>
    <w:p>
      <w:r>
        <w:t>Die Prüfung anhand der Standardindikatoren ergibt somit, dass gewisse funktio nelle Auswirkungen der Depression vorhanden sind. Sie erschei nen aber nicht als vollständig invalidisierend. Unter diesen Umstän den ist die gutachterlich aus psy chiatrischer Sicht attestierte 50-60%ige Arbeits fähigkeit in sämtlichen ihr aus somatischer Sicht zumutbaren Tätigkeiten</w:t>
      </w:r>
    </w:p>
    <w:p>
      <w:r>
        <w:t>(Urk. 8/ 132/20-21) aus rechtlicher Sicht zu bestätigen . Denn es kann aufgrund der Prüfung der Indikatoren auch nicht entgegen der gutachterlichen Einschätzung auf eine au s psychiatrischer Sicht uneinge schränkte Arbeitsfähigkeit geschlossen werden, da zwar Ressourcen vorhanden sind, jedoch auch leistungshindernde Belastungsfaktoren . Mithin hat sich mit der leichten Verbesserung des psychischen Gesundheitszustands auch die Arbeitsfähigkeit aus psychiatrischer Sicht auf 50 bis 60 % erhöht.</w:t>
      </w:r>
    </w:p>
    <w:p>
      <w:r>
        <w:rPr>
          <w:b/>
        </w:rPr>
        <w:t>E. 4.3.4</w:t>
      </w:r>
    </w:p>
    <w:p>
      <w:r>
        <w:t>Die abwe ichende Einschätzung durch Dr. C.___, wonach die Beschwerdefüh rerin vollständig arbeitsunfähig sei (Urk. 8/ 151/3-4 ), vermag mangels fundierter Begründung keine Zweifel an der gutachterlichen Beurteilung zu erwecken. Es wurden psychosoziale Belastungsfaktoren erwähnt (Urk. 8/ 151/2), jedoch wurden deren Auswirkungen nicht von den Auswirkungen der Krankheit abgegrenzt. Es liegen etliche invaliditätsfremde Faktoren vor. So fühlte sich die Beschwerdefüh rerin seit Ende 2014 sehr belastet, da ihr Bruder wie auch ihre Schwester nach Krankheit verstarben. Des Weiteren musste sie sich selbst zweimal einer Operation unterziehen (Urk. 8/103/2). Hinzu traten eine psychosoziale Überlastung durch die Krankheit ihres Ehemannes, durch finanzielle Sorgen, durch das Fehlen einer Tagesstruktur sowie durch das Drohen eines Hörverlusts (Urk. 8/104/4 und Urk. 8/104/8). Die Krankheit des Ehemanns, der drohende Gehörsverlust und die Angst vor finanziellen Schwierigkeiten führten denn auch zur Dekompensation und zur Hospitalisation in der F.___ im Jahr 2015 (Urk. 8/104/9). Nach dem Gesagten ist zwar nachvollziehbar, dass sich die Beschwerdeführerin hochgradig arbeitsunfähig fühlt, jedoch ist diese Selbsteinschätzung nur teilweise krankheitsbedingt (Urk. 8/132/17). Zudem ist in Bezug auf Berichte von Hausärz tinnen und Hausärzten wie überhaupt von behan delnden Arztpersonen bezie hungs weise Therapiekräften auf die Erfahrungstatsach e hinzuweisen, dass diese mitun ter im Hinblick auf ihre auftragsrechtl iche Vertrauensstellung in Zwei fels fällen eher zu Gunsten ihrer Patientinnen und Patienten aussagen (BGE 135 V 465 E. 4.5, 125 V 351 E. 3b/cc).</w:t>
      </w:r>
    </w:p>
    <w:p>
      <w:r>
        <w:rPr>
          <w:b/>
        </w:rPr>
        <w:t>E. 4.3.5</w:t>
      </w:r>
    </w:p>
    <w:p>
      <w:r>
        <w:t>Die Beschwerdeführerin rügt die Anamneseerhebung als unvollständig, weil von der behandelnden Psychiaterin kein Bericht vorgelegen habe (Urk. 1 S. 4-5). Fremdauskünfte, so auch Angaben von behandelnden Ärzten, können ein wich tiger Bestandteil des Gutachtens sein. Der Entscheid, ob eine Rücksprache mit den behandelnden Ärzten angezeigt ist, steht jedoch grundsätzlich im Ermessen der Experten und ist nicht zwingend. Der Umstand, dass es sich dabei um eine sinn volle Massnahme für die Verbesserung der Gutachtensakzeptanz handelt, ändert nichts am Fehlen eines derartigen Rechtsanspruchs der Versicherten (Urteil des Bundesgerichts 9C_263/2013 vom 2 8. November 2013 E. 5.3 mit Hinweis ). Dass der psychiatrische B.___-Gutachter keinen Anlass für eine Rücksprache mit de r behandelnden Psychiater in gesehen hat, ist dem Beweiswert seiner Beurteilung nicht abträglich , zumal er sich</w:t>
      </w:r>
    </w:p>
    <w:p>
      <w:r>
        <w:t>bei seiner fachärztlichen Beurteilung auf seine eigene Untersuchung de r</w:t>
      </w:r>
    </w:p>
    <w:p>
      <w:r>
        <w:t>Beschwerdeführerin stützen konnte und über diverse psychiatrische Berichte verfügte (vgl. Urteil des Bundesgerichts 8C_153/2014 vom 6. Juni 2014 E. 4.3.1 ). N achdem der Bericht von Dr. C.___ vom 7. März 2017 keine neuen medizinischen Tatsachen enthält (Urk. 8/ 153/2), ist nicht davon auszugehen, dass dessen Vorliegen bereits im Zeitpunkt der Begutachtung etwas am Resultat der Begutachtung geändert hätte, beziehungsweise dass eine solche Beweisergänzung einen entscheidrelevanten neuen Aufschluss ergeben hätte. Die Suizidversuche der Beschwerdeführerin haben die B.___-Gutachter zur Kenntnis genommen (Urk. 8/ 132/14; vgl. den Einwand in Urk. 1 S. 6). Erst im Anschluss an die Suizidversuche hat sich die Beschwerdeführerin bei Dr. C.___ in Behandlung begeben (Urk. 8/ 132/14). Da die zur Rentenrevision führende leichte Verbesserung infolge dieser Behandlung eingetreten ist (Urk. 8/ 136/9), und da die Beschwerdeführerin das Vorhandensein von Suizidgedanken anlässlich der Begutachtung verneinte (Urk. 8/ 132/14, Urk. 8/ 132/16,</w:t>
      </w:r>
    </w:p>
    <w:p>
      <w:r>
        <w:t>Urk. 8/132/20), sind die Suizidversuche nicht derart entscheidend für die Beurteilung der Arbeitsfähigkeit im Zeitpunkt der Begutachtung durch das B.___, dass sich die Gutachter intensiver damit hätten befassen müssen. Mithin geht der Einwand fehl.</w:t>
      </w:r>
    </w:p>
    <w:p>
      <w:r>
        <w:rPr>
          <w:b/>
        </w:rPr>
        <w:t>E. 4.3.6</w:t>
      </w:r>
    </w:p>
    <w:p>
      <w:r>
        <w:t>Insgesamt wurde die Restarbeitsfähigkeit von 50 bis 6 0 % in einer den körper lichen Einschränkungen angepassten Tätigkeit nach dem Gesagten im psychiat rischen Teilgutachten ausreichend begründet, zumal es sich bei der Festlegung der Arbeitsunfähigkeit in der Regel um eine Schätzung handelt, die naturgemäss auch einen Ermessensspielraum umfasst (Urteil des Bundesgerichts 8 C_740/2014 vom 11. Februar 2015 E. 3.4.2 mit Hinweis).</w:t>
      </w:r>
    </w:p>
    <w:p>
      <w:r>
        <w:rPr>
          <w:b/>
        </w:rPr>
        <w:t>E. 4.4</w:t>
      </w:r>
    </w:p>
    <w:p>
      <w:r>
        <w:t>Dass im B.___-Gutachten aus allgemeininternistischer Sicht keine Ein schränkung angenommen wurde, ist nachvollziehbar, da sich das metabolische Syndrom nicht wesentlich auf die Arbeitsfähigkeit auswirkt, die Hypothyreose grundsätz lich substituiert ist und keine Auswirkungen der leichten Erhöhung der Leberpa rameter ersichtlich sind (Urk. 8/ 132/13).</w:t>
      </w:r>
    </w:p>
    <w:p>
      <w:r>
        <w:t>Hinzu kommt, dass die Beschwerdefüh rerin nicht über internistische Beschwerden klagte (Urk. 8/ 132/11).</w:t>
      </w:r>
    </w:p>
    <w:p>
      <w:r>
        <w:t>Angesichts der erhobenen neurologischen Befunde mit fehlenden Einschränkun gen bei unauffälliger Beobachtung sowie bei fehlendem pathologischem Nystag mus (Urk. 8/ 132/29-31) ist schlüssig, dass aus neurologischer Sicht ebenfalls keine Diagnose mit Auswirkung auf die Arbeitsfähigkeit gestellt wurde (Urk. 8/ 132/32).</w:t>
      </w:r>
    </w:p>
    <w:p>
      <w:r>
        <w:t>Dass der Beschwerde führerin aus rheumatolog ischer Sicht lediglich mittelschwere und schwere Tätigkeiten gänzlich unzumutbar sind und dass sie bei an ihre rheu matologischen Leiden angepassten, körperlich leicht belastenden, mehrheitlich sitzenden Tätigkeiten wegen eines Bedarfs an regelmässigen Arbeitspausen zu 75 % leistungsfähig ist (Urk. 8/ 132/27) , ist angesichts der diversen gestellten rheumatologischen Diagnosen (Urk. 8/ 132/25), bei jedoch nicht vollständiger Objektivierbarkeit der geklagten Beschwerden</w:t>
      </w:r>
    </w:p>
    <w:p>
      <w:r>
        <w:t>(Urk. 8/ 132/27 ) , nachvollziehbar.</w:t>
      </w:r>
    </w:p>
    <w:p>
      <w:r>
        <w:t>Bei bestehender pantonaler Schallempfindungsschwerhörigkeit und leichtgradi ger Hochtonschallempfindungsschwerhörigkeit links und Einschränkung des Richtungshörens (Urk. 8/ 132/35) überzeugt, dass der Beschwerdeführerin Tätig keiten, welche ein gutes Sprachverständnis unter Störlärm oder ein intaktes Rich tungshören voraussetzen, nicht möglich sind. Dass der Beschwerdeführerin sturz gefährdende Tätigkeiten sowie das berufsmässige Führen eines Kraftfahrzeuges nicht zumutbar sind, wurde vor dem Hintergrund des Morbus Menière beidseits mit vestibulärer Funktionsstörung beidseits und intermittierendem Schwank schwindel schlüssig begründet (Urk. 8/ 132/35-36). Dass wegen dieser Störungen Sturzereignisse auftreten, welche zu Arbeitsabsenzen im Umfang von rund 30 % führen (Urk. 8/ 132/36), ist ebenfalls plausibel.</w:t>
      </w:r>
    </w:p>
    <w:p>
      <w:r>
        <w:t>Die interdisziplinäre B.___ -Beurteilung steht sodann in Übereinstimmung mit den einzelnen Teilgutachten und ist daher ebenfalls schlüssig und nachvollziehbar.</w:t>
      </w:r>
    </w:p>
    <w:p>
      <w:r>
        <w:rPr>
          <w:b/>
        </w:rPr>
        <w:t>E. 4.5</w:t>
      </w:r>
    </w:p>
    <w:p>
      <w:r>
        <w:t>Die Beschwerdeführerin wendet gegen das Gutachten ein, es fehle an einer Ver laufsbegutachtung, wodurch das B.___-Gutachten unvollständig sei (Urk. 1 S. 5). Aus dem B.___-Gutachten ist ersichtlich, dass sich der psychische Gesundheitszu stand leicht verbessert hat, dass eine leichte Verschlechterung aus rheumatolo gischer Sicht stattgefunden hat sowie dass neu eine Einschränkung aus HNO-ärztlicher Sicht hinzugetreten ist (Urk. 8/ 132/39). Inwiefern oder weshalb der Ver lauf detaillierter hätte dargelegt müssen, ist nicht ersichtlich. Dem Einwand ist daher nicht zu folgen.</w:t>
      </w:r>
    </w:p>
    <w:p>
      <w:r>
        <w:rPr>
          <w:b/>
        </w:rPr>
        <w:t>E. 4.6</w:t>
      </w:r>
    </w:p>
    <w:p>
      <w:r>
        <w:t>Insgesamt überzeugt das B.___ -Gutachten nach dem Gesagten durch die umfassen den Untersuchungen, die Darstellung der Beschwerden und die Erläuterung der Zusammenhänge. Das Gutachten beachtete die Anamnese, die erhobenen Befunde und wurde in Kenntnis der Vorakten erstellt. Es ist vollumfänglich beweiskräftig. Es ist folglich mit überwiegender Wahrscheinlichkeit davon aus zugehen, dass mindestens ab der Begutachtung im Juni 2016 für körperlich leichte, adaptierte Tätigkeiten eine Arbeits- respektive Leistungsfähigkeit von 50 % besteht (Urk. 8/ 132/39).</w:t>
      </w:r>
    </w:p>
    <w:p>
      <w:r>
        <w:rPr>
          <w:b/>
        </w:rPr>
        <w:t>E. 5.1</w:t>
      </w:r>
    </w:p>
    <w:p>
      <w:r>
        <w:t>Die Beschwerdeführerin macht weiter geltend, ein Mahn- und Bedenkzeitverfah ren sei zu Unrecht nicht durchgeführt worden und eine Selbsteingliederung in den Arbeitsmarkt sei ihr aufgrund des fortgeschrittenen Alters und der langen Abwesenheit vom Arbeitsmarkt nicht möglich (Urk. 1 S. 8).</w:t>
      </w:r>
    </w:p>
    <w:p>
      <w:r>
        <w:rPr>
          <w:b/>
        </w:rPr>
        <w:t>E. 5.2</w:t>
      </w:r>
    </w:p>
    <w:p>
      <w:r>
        <w:t>E ine medizinisch attestierte Verbesserung der Arbeitsfähigkeit ist grundsätzlich auf dem Weg der Selbsteingliederung zu verwerten. Wenn die versicherte Person das 5 5. Altersjahr zurückgelegt oder die Rente mehr als 15 Jahre bezogen hat, muss sich die Verwaltung aber vor der Herabsetzung oder Aufhebung einer Invalidenrente in jedem Fall vergewissern, ob sich ein medizinisch-theoretisch wiedergewonnenes Leistungsvermögen ohne Weiteres in einem entsprechend tieferen Invaliditätsgrad niederschlägt oder ob dafür ausnahmsweise im Einzelfall eine erwerbsbezogene Abklärung und/oder die Durchführung von Eingliede rungsmassnahmen im Rechtssinn vorausgesetzt ist. Aus den beiden Kriterien kön nen die Betroffenen im Kontext einer Revision jedoch nicht ohne Weiteres einen Besitzstandsanspruch ableiten, sondern es wird ihnen lediglich zugestanden, dass infolge des fortgeschrittenen Alters oder der langen Rentendauer die Selbstein gliederung grundsätzlich als nicht mehr zumutbar einzustufen ist ( Urteile des Bundesgerichts 8C_842/2016 vom 18. Mai 2017 E.5.3.1, 9C_525/2017 vom 30. Oktober 2017 E.3.5, je mit Hinweisen).</w:t>
      </w:r>
    </w:p>
    <w:p>
      <w:r>
        <w:t>Zu ergänzen bleibt, dass der Anspruch auf Eingliederungsmassnahmen einen Ein gliederungswillen beziehungsweise eine subjektive Eingliederungsfähigkeit voraussetzt. Fehlt es daran, so entfällt der Anspruch auf Eingliederungs massnah men, ohne dass zunächst ein Mahn- und Bedenkzeitverfahren durchgeführt wer den müsste (Urteil des Bundesgerichts 9C_442/2017 vom 8. Juni 2018 E. 3.2.3 mit Hinweis auf weitere bundesgerichtliche Entscheide).</w:t>
      </w:r>
    </w:p>
    <w:p>
      <w:r>
        <w:rPr>
          <w:b/>
        </w:rPr>
        <w:t>E. 5.3</w:t>
      </w:r>
    </w:p>
    <w:p>
      <w:r>
        <w:t>Im massgeblichen Zeitpunkt der rentenaufhebenden Verfügung respektive der Rentenaufhebung (vgl. BGE 141 V 5 E. 4.2.1) war die Beschwerdeführerin rund 56 Jahre alt und bezog seit über 19 Jahren eine Invalidenrente. Mithin war die Beschwerdegegnerin verpflichtet, die Beschwerdeführerin bei der beruflichen Wiedereingliederung zu unterstützen. Sie tat dies, indem sie ihr anlässlich eines Informationsgesprächs Eingliederungsmassnahmen anbot. Die Beschwerde führe rin lehnte diese indes ab (Urk. 8/58/3). Auch im vorliegenden Beschwerdeverfah ren beantragt sie die Weiterausrichtung der ganzen Rente und lediglich subeven tualiter zwar die Initialisierung des gesetzlichen Mahn- und Bedenkzeitverfah rens, nicht hingegen konkret Unterstützung bei der Eingliederung (Urk. 1 S. 2). Dies deutet darauf hin, dass es der Beschwerdeführerin mehr um einen Zeitgewinn bis zur Rentenaufhebung als um eine erfolgreiche Eingliederung geht. Ferner wären berufliche Massnahmen aufgrund der ausgeprägten subjektiven Krankheits- und Behinderungsüberzeugung bei wahrscheinlich vorhandenem sekundä rem Krankheitsgewinn nicht durchführbar (Urk. 8/132/40). In Überein stimmung damit gab die Beschwerdeführerin an, einen Arbeitsversuch im Rahmen einer geschützten Arbeitsstelle könne sie sich aufgrund ihrer psychischen Verfassung nicht vorstellen (Urk. 8/132/23). Vor diesem Hintergrund mangelt es der Beschwerdeführerin an der erforderlichen subjektiven Eingliederungs fähigkeit, weshalb kein Mahn- und Bedenkzeitverfahren durchzuführen war. Dem entspre chenden Vorbringen der Beschwerdeführerin ist demnach nicht zu folgen.</w:t>
      </w:r>
    </w:p>
    <w:p>
      <w:r>
        <w:rPr>
          <w:b/>
        </w:rPr>
        <w:t>E. 6</w:t>
      </w:r>
    </w:p>
    <w:p>
      <w:r>
        <w:t>. 3</w:t>
      </w:r>
    </w:p>
    <w:p>
      <w:r>
        <w:t>S owohl für den Gesundheits- als auch für den Krankheitsfall kommen für die Beschwerdeführerin vor dem Hintergrund ihr er Bildungs- und Berufsbiographie einzig Hilfstätigkeiten beziehungsweise einfache Tätigkeiten, welche keine Berufs- und Fachkenntnisse voraussetzen, in Betracht. Leidensbedingt fällt pri mär die Beschränkung auf körperlich leicht belastende Tätigkeiten mit der Mög lichkeit zu Positionswechseln ins Gewicht , wobei eine solche Tätigkeit aus soma tischer Sicht zu 75 % zumutbar wäre</w:t>
      </w:r>
    </w:p>
    <w:p>
      <w:r>
        <w:t>(Urk. 8/ 132/38 ). Der Umstand allein, dass nur mehr leichte Arbeiten zumutbar sind, ist kein Grund für einen leidensbeding ten Abzug, weil der Tabellenlohn im Kompetenzniveau 1 bereits eine Vielzahl von leichten Tätigkeiten umfasst (Urteil des Bundesgerichts 8C_61/2018</w:t>
      </w:r>
    </w:p>
    <w:p>
      <w:r>
        <w:t>vom 2 3. März 2018 E. 6.5.2 mit Hinweisen). Auch trotz der zusätzlichen qualitativen Einschränkungen aus otorhinolaryngologischer Sicht (vgl. Urk. 8/132/39) ist noch von einem genügend breiten Spektrum an zumutbaren Verweisungstätig keiten auszugehen respektive liegen keine Umstände vor, welche auf dem ausge glichenen Arbeitsmarkt als ausserordentlich zu werten wären (vgl.</w:t>
      </w:r>
    </w:p>
    <w:p>
      <w:r>
        <w:t>Urteil des Bun desgerichts 8C_61/2018 vom 23. März 2018 E. 6.5.2 mit Hinweisen).</w:t>
      </w:r>
    </w:p>
    <w:p>
      <w:r>
        <w:t>D a Hilfsar beiten auf dem hypothe tisch ausgeglichenen Arbeitsmarkt ( Art. 16 ATSG) alters unabhängig nachgefragt werden, wirkt sich auch der Faktor Alter nicht (zwin gend) lohnsenkend aus (Urteil des Bundesgerichts 9C_808/2015 vom 2 9. Februar 2016, E. 3.4.2 mit Hinweisen) . Nach dem Gesagten ist nicht zu beanstanden, dass die Beschwerdegegnerin von einem Abzug vom Tabellenlohn abgesehen hat (vgl. Urk. 2 S. 2 und Urk. 8/138/3). Somit ist beim Validen- und beim Inv a lidenein kommen auf dieselben Tabellenlöhne abzustellen, respektive es ist ein Prozent vergleich vorzunehmen. Mithin entspricht die quantitative Einschränkung von 50 % dem Invaliditätsgrad. Folglich hätte anstelle der vorgenommenen Renten aufhebung eine Rentenherabsetzung auf eine halbe Invalidenrente erfolgen müs sen. In diesem Sinne ist die Beschwerde gutzuheissen.</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t>Wird das Invalideneinkommen auf der Grundlage von statistischen Durchschnittswerten ermittelt, ist der entsprechende Ausgangswert (Tabellenlohn) allenfalls zu kürzen. Damit soll der Tatsache Rech nung getragen werden, dass persönliche und berufliche Merkmale, wie Art und Ausmass der Behinderung, Lebensalter, Dienstjahre, Nationalität oder Aufent haltskategorie und Beschäftigungsgrad Auswirkungen auf die Lohnhöhe haben können (BGE 124 V 321 E. 3b/aa). Aufgrund dieser Faktoren kann die versicherte Person die verbliebene Arbeitsfähigkeit auch auf einem ausgeglichenen Arbeits markt möglicherweise nur mit unterdurchschnittlichem erwerblichem Erfolg ver werten (BGE 126 V 75 E. 5b/aa). Der Abzug soll aber nicht automatisch erfolgen. Er ist unter Würdigung der Umstände im Einzelfall nach pflichtgemässem Ermes sen gesamthaft zu schätzen und darf 25 % nicht übersteigen (BGE 135 V 297 E. 5.2; 134 V 322 E. 5.2 und 126 V 75 E. 5b/bb-cc). Die Rechtsprechung gewährt insbesondere dann einen Abzug auf dem Invalideneinkommen, wenn eine ver sicherte Person selbst im Rahmen körperlich leichter Hilfsarbeitertätigkeit in ihrer Leistungsfähigkeit eingeschränkt ist (BGE 126 V 75 E. 5a/bb). Zu beachten ist jedoch, dass allfällige bereits in der Beurteilung der medizinischen Arbeitsfähig keit enthaltene gesundheitliche Einschränkungen nicht zusätzlich in die Bemes sung des leidensbedingten Abzugs einfliessen und so zu einer doppelten Anrech nung desselben Gesichtspunkts führen dürfen (Urteile des Bundesgerichts 9C_846/2014 vom 22. Januar 2015 E. 4.1.1 und 8C_805/2016 vom 22. März 2017 E. 3.1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rPr>
          <w:b/>
        </w:rPr>
        <w:t>E. 7</w:t>
      </w:r>
    </w:p>
    <w:p>
      <w:r>
        <w:t>.2</w:t>
      </w:r>
    </w:p>
    <w:p>
      <w:r>
        <w:t>Mangels eines Einflusses des Überklagens auf den Prozessaufwand steht der Beschwerdeführerin eine ungekürzte Prozessentschädigung zu (vgl. Urteil des Bundesgerichts 9C_995/2012 vom 17. Januar 2013 E. 3 mit weiteren Hinwei sen). Diese ist gemäss Art. 61 lit. g ATSG in Verbindung mit § 34 des Gesetzes über das Sozialversicherungsgericht (GSVGer) ohne Rücksicht au f den Streitwert nach der Bedeu tung der Streitsache, nach der Schwierigkeit des Prozesses, dem Zeit aufwand und den Barauslagen zu bemessen und vorlieg end unter Berück sichti gung die ser Grundsätze auf Fr. 2’6 00.-- (inkl. Mehrwertsteuer und Barausl a gen) festzu setzen. Das Gericht erkennt: 1.</w:t>
      </w:r>
    </w:p>
    <w:p>
      <w:r>
        <w:t>In teilweiser Gutheissung der Beschwerde wird die Verfügung der Sozialversicherungs an stalt des Kantons Zürich, IV-Stelle, vom 5. Mai 2017 aufgehoben und es wird festge stellt, dass die Beschwerdeführerin ab 1. Juli 2017 An spruch auf eine halbe Rente der Invalidenver sicherung hat .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2’600 .-- (inkl. Barauslagen und MWSt) zu bezahlen. 4.</w:t>
      </w:r>
    </w:p>
    <w:p>
      <w:r>
        <w:t>Zustellung gegen Empfangsschein an: - Rechtsanwalt Mark A. Glavas, unter Beilage einer Kopie von Urk. 19 - Sozialversicherungsanstalt des Kantons Zürich, IV-Stelle , unter Beilage einer Kopie von Urk. 19 - Pensionskasse der Y.___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