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IV.2017.00617 vom 5. Juli 2018</w:t>
      </w:r>
    </w:p>
    <w:p>
      <w:r>
        <w:t>ZH Sozialversicherungsgericht, 2018-07-05, DE</w:t>
      </w:r>
    </w:p>
    <w:p>
      <w:r>
        <w:rPr>
          <w:b/>
        </w:rPr>
        <w:t xml:space="preserve">Quelle: </w:t>
      </w:r>
      <w:r>
        <w:t>https://mcp.opencaselaw.ch/entscheid/zh_sozialversicherungsgericht_IV.2017.00617</w:t>
      </w:r>
    </w:p>
    <w:p>
      <w:r>
        <w:t>FR: ZH_SOZIALVERSICHERUNGSGERICHT IV.2017.00617 du 5 juillet 2018</w:t>
      </w:r>
    </w:p>
    <w:p>
      <w:r>
        <w:t>IT: ZH_SOZIALVERSICHERUNGSGERICHT IV.2017.00617 del 5 luglio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 wind bar ist (Art. 7 Abs. 2 ATSG). 1.</w:t>
      </w:r>
    </w:p>
    <w:p>
      <w:r>
        <w:rPr>
          <w:b/>
        </w:rPr>
        <w:t>E. 1.2</w:t>
      </w:r>
    </w:p>
    <w:p>
      <w:r>
        <w:t>Nach Eingang eines am 2. Februar 2015 ausgefüllt en Revisionsfragebogens (Urk. 6/61 = Urk. 6/63 ) holte die IV-Stelle unter anderem bei m Z.___ ein polydiszip linäres Gutachten ein, das am 2. Juni 2016 erstattet wurde ( Urk. 6/96/1-61 ). Mit Vorbescheid vom 2. De zember 2016 (Urk. 6/117) stellte die IV-Stelle der Versicherten die wiedererwä gungsweise Aufhebung der bisher ausgerichteten ganzen Rente in Aussicht. Mit Mitteilung vom 15. D ezember 2016 (Urk. 6/118) erteilte die IV-Stelle der Versi cherten Kostengutsprache für Beratung und Begleitung in Form von Unterstüt zung bei der Stellensuche v om 4. Januar bis 2. Juni 201 7. Am 12. Januar 2017 forderte die IV-Stelle die Versicherte auf, ihrer Mitwirkungspflicht in Bezug auf die zugesprochenen beruflichen Massnahmen nachzukommen (Urk. 6/127). Die Versicherte erhob am 1. Februar 2017 Einwände gegen den Vorbescheid (Urk. 6/131). Die IV-Stelle teilte der Versicherten am 22. Februar 2017 mit, dass d ie Unterstützung bei der Stellensuche per 14. Februar 2017 beendet werde, da sie sich subjektiv nicht arbeitsfähig fühle (Urk. 6/134 = Urk. 6/136). Mit Verfü gung vom 3. Mai 2017 (Urk. 6/137 = Urk. 2) hielt die IV-Stelle an ihrem Vorbe scheid fest und hob die bisher ausgerichtete ganze Rente wiedererwägungsweise auf.</w:t>
      </w:r>
    </w:p>
    <w:p>
      <w:r>
        <w:rPr>
          <w:b/>
        </w:rPr>
        <w:t>E. 1.3</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 halten oder verbessern können; b.</w:t>
      </w:r>
    </w:p>
    <w:p>
      <w:r>
        <w:t>während eines Jahres ohne wesentlichen Unterbruch durchschnittlich min des tens 40 % arbeitsunfähig ( Art.</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Als Vergleichsbasis für die Beurteilung der Frage, ob bis zum Abschluss des ak tuellen Verwaltungsverfahrens eine anspruchserhebliche Änderung des Invalidi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1.5</w:t>
      </w:r>
    </w:p>
    <w:p>
      <w:r>
        <w:t>Fehlen die in Art. 17 ATSG genannten Voraussetzungen, so kann die Rentenver fügung nach den für die Wiedererwägung rechtskräftiger Verwaltungsverfügun gen geltenden Regeln abgeändert werden. Danach ist die Verwaltung befugt, auf eine formell rechtskräftige Verfügung, welche nicht Gegenstand materieller rich terlicher Beurteilung gebildet hat, zurückzukommen, wenn sich diese als zweifel los unrichtig erweist und ihre Berichtigung von erheblicher Bedeutung ist ( Art. 53 Abs. 2 ATSG; BGE 110 V 176 E. 2a mit Hinweisen). Das Gericht kann eine zu Unrecht ergangene Revisionsverfügung gegebenenfalls mit der substituierten Be gründung schützen, dass die ursprüngliche Rentenverfügung zweifellos unrichtig und die Berichtigung von erheblicher Bedeutung ist (BGE 125 V 368 E. 2 mit Hinweisen; vgl. auch BGE 128 V 272 E. 5b/ bb ; Urteile des Bundesgerichts 9C_121/2014 vom 3. September 2014 E. 3.2.2, 9C_762/2013 vom 2 4. Juni 2014 E. 4.2 und 9C_562/2008 vom 3. November 2008 E. 2.2 je mit Hinweisen).</w:t>
      </w:r>
    </w:p>
    <w:p>
      <w:r>
        <w:rPr>
          <w:b/>
        </w:rPr>
        <w:t>E. 1.6</w:t>
      </w:r>
    </w:p>
    <w:p>
      <w:r>
        <w:t>Das Erfordernis der zweifellosen Unrichtigkeit ist in der Regel erfüllt, wenn eine Leistungszusprache aufgrund falsch oder unzutreffend verstandener Rechts regeln erfolgt ist oder wenn massgebende Bestimmungen nicht oder unrichtig ange wandt wurden. Zweifellos unrichtig ist die Verfügung auch, wenn ihr ein unhalt barer Sachverhalt zugrunde gelegt</w:t>
      </w:r>
    </w:p>
    <w:p>
      <w:r>
        <w:t>wurde, insbesondere wenn eine klare Verlet zung des Untersuchungsgrundsatzes zu einem</w:t>
      </w:r>
    </w:p>
    <w:p>
      <w:r>
        <w:t>unvollständigen Sachverhalt führte (vgl. Art. 43 Abs. 1 ATSG). Anders verhält es sich, wenn der Wiedererwä gungsgrund im Bereich materieller Anspruchsvoraussetzungen liegt, deren Beur teilung notwen diger weise Ermessenszüge aufweist. Erscheint die Beurteilung ein zelner Schritte bei der Feststellung solcher Anspruchsvoraussetzungen (Invalidi tätsbemessung, Arbeitsunfähigkeitsschätzung, Beweiswürdigung, Zumutbarkeits fragen) vor de m Hintergrund der Sach- und Rechtslage, wie sie sich im Zeitpunkt der rechts 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8C_736/2014 vom 29. November 2014 E. 2.1).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 menhänge und in der Beurteilung der medizinischen Situation einleuch tet und ob die Schlussfolgerungen in der Expertise begründet sind (BGE 134 V 231 E. 5.1, 125 V 351 E. 3a, 122 V 157 E. 1c). 2.</w:t>
      </w:r>
    </w:p>
    <w:p>
      <w:r>
        <w:rPr>
          <w:b/>
        </w:rPr>
        <w:t>E. 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 eitsleistung zu erbringen (BGE 143 V 409 E. 4.2.1, 141 V 281 E. 3.7, 139 V 547 E. 5.2 , 127 V 294 E. 4c, je mit Hinweisen; vgl. Art. 7 Abs. 2 ATSG ).</w:t>
      </w:r>
    </w:p>
    <w:p>
      <w:r>
        <w:rPr>
          <w:b/>
        </w:rPr>
        <w:t>E. 2.1</w:t>
      </w:r>
    </w:p>
    <w:p>
      <w:r>
        <w:t>Die Beschwerdegegnerin legte in der angefochtenen Verfügung (Urk. 2) dar, dass die ursprüngliche Rentenzusprache</w:t>
      </w:r>
    </w:p>
    <w:p>
      <w:r>
        <w:t>mit Verfügung vom 22. Juli 1997 gestützt auf die damals vorhandenen medizinischen Unterlagen zweifellos unrichtig gewesen sei. Obwohl sich das psychiatrische Gutachten im Wesentlichen lediglich auf das Aufführen subjektiver Angaben beschränkt und nur eine unzureichende Diagnose enthalten habe, sei unbesehen auf die darin attestierte Arbeitsunfähigkeit abge stützt worden. Auch der Einfluss der psychosozialen Belastungsfaktoren, welche aus dem Gutachten hervorgegangen seien, seien nicht näher abgeklärt worden. N icht berücksichtigt worden sei ferner , dass in den Berichten der behandelnden Ärzte eine Wiederaufnahme einer Arbeitstätigkeit explizit empfohlen worden sei und die behandelnden Ärzte somit nicht von einer dauerhaften Erwerbsunfähig keit ausgegangen seien. Schliesslich sei unbeachtet geblieben, dass in den ärztli chen Berichten des Verfahrens des Unfallversicherers von normalen Befunden berichtet worden sei. Bei dieser Sachlage hätten zur Klärung des Gesundheitszu standes und der Arbeitsfähigkeit der Beschwerdeführerin zwingend weitere Ab klärungen durchgeführt werden müssen. Da dies nicht geschehen sei, liege eine Verletzung des Untersuchungsgrundsatzes vor (S. 1 ff.).</w:t>
      </w:r>
    </w:p>
    <w:p>
      <w:r>
        <w:t>Für die Beurteilung des aktuellen Gesundheitszustandes sei au f das Z.___ -Gutachten abzustellen, wonach von einer uneingeschränkten Arbeitsfähigkeit so wohl in der vor Eintritt des Gesundheitsschadens ausgeführten Tätigkeit als Bü rohilfe zu 80 % und Aushilfe am Buffet zu 20 % als auch in sämtlichen anderen angepassten Tätigkeiten auszugehen sei. Zum heutigen Zeitpunkt bestehe kein Anspruch auf eine Rente. Daran änderten auch die im Vorbescheidverfahren ein ger e ichten Berichte der Beschwerdeführerin nichts (S. 4 f.).</w:t>
      </w:r>
    </w:p>
    <w:p>
      <w:r>
        <w:rPr>
          <w:b/>
        </w:rPr>
        <w:t>E. 2.2</w:t>
      </w:r>
    </w:p>
    <w:p>
      <w:r>
        <w:t>Die Beschwerdeführerin machte demgegenüber beschwerdeweise (Urk. 1) geltend, dass im Zeitpunkt der Rentenzuspr a ch e gestützt auf das eingeholte psychiatrische Gutachten und auf die Berichte der behandelnden Ärzte eine invaliditätsbegrün dende Erwerbsunfähigkeit vorgelegen habe. Der Möglichkeit der baldigen Besse rung s ei Rechnung getragen worden, in dem bereits für Juli 1998, also nach 18 Monaten, eine Revision verlangt worden sei. Die Beschwerdegegnerin habe denn auch weiterhin Revisionen durchgeführt und beispielsweise im Jahr 2009 aus führliche Arztberichte von einem Neurologen sowie von einem Psychiater einge holt. Beide hätten die volle Arbeitsunfähigkeit bestätigt. Dies zeige, dass die Ren tenzuspr a ch e nicht grundlos erfolgt sei und dass auch bei weiteren Abklärungen im Jahre 1997 mit hoher Wahrscheinlichkeit kein anderes medizinisches Resultat erfolgt wäre . Die Rentenzuspr a ch e aus dem Jahre 1997 erscheine daher aufgrund der damaligen Sichtweise als richtig, in jedem Fall sei sie vertretbar, was als Mi nimalkriterium gelte, weshalb kein Grund für eine Wiederwägung vorliege (S. 6 ff. Ziff. III.3).</w:t>
      </w:r>
    </w:p>
    <w:p>
      <w:r>
        <w:t>Selbst wenn wider Erwarten eine Wiedererwägung zulässig sein sollte, würde sich die Sache nicht als spruchreif erweisen. Die Beschwerdegegnerin habe sich für die Aufhebung der Rente auf das Z.___ -Gutachten gestützt, das jedoch – aus näher dargelegten Gründen – nicht verwertbar sei. Diesfalls wäre durch das Ge richt ein neues Gutachten in Auftrag zu geben (S. 8 ff. Ziff. III.4-6).</w:t>
      </w:r>
    </w:p>
    <w:p>
      <w:r>
        <w:rPr>
          <w:b/>
        </w:rPr>
        <w:t>E. 2.3</w:t>
      </w:r>
    </w:p>
    <w:p>
      <w:r>
        <w:t>Strittig und zu prüfen ist, ob die am 22. Juli 1997 verfügte Rentenzusprache zwei fellos unrichtig und die Aufhebung der bisher ausgerichteten ganzen Rente rech tens war. 3. 3.1</w:t>
      </w:r>
    </w:p>
    <w:p>
      <w:r>
        <w:t>Der am 22. Juli 1997 verfügten Rentenzusprache (Urk. 6/24) lagen im Wesentli chen die folgenden Berichte zugrunde. 3.2</w:t>
      </w:r>
    </w:p>
    <w:p>
      <w:r>
        <w:t>Dr. med. A.___ , Facharzt für Orthopädische Chirurgie und Traumatologie des Bewegungsapparates, legte in seinem Bericht vom 11. Dezember 1995 (Urk. 6/6/5-9) dar, dass die Beschwerdeführerin am 18. März 1995 einen Trep pensturz erlitten habe. Klinisch hätte sich eine leicht eingeschränkte Beweglich keit der Halswirbelsäule (HWS) ohne neurologische Ausfälle bei der Diagnose ei ner Cervicobrachialige nach Distorsion der HWS gezeigt (S. 1 unten). Anlässlich der Untersuchung vom 1. Dezember 1995 habe die Beschwerdeführerin immer noch einen leicht geschwollenen, blau-rötlich verfärbten und leicht überwärmten rechten Arm gehabt. Erstaunlicherweise bestehe jedoch nach wie vor eine freie und praktisch schmerzfreie Beweglichkeit der rechten Schulter. Im Bereich des rechten Schultergürtels und Arms la sse sich keine umschriebene Mus k e latrophie objektivieren, was nach mehrmonatigen stärkeren Schmerzen eigentlich erwartet werden müsste (S. 3 unten). Deshalb habe er der Unfallversicherung die Beurtei lung abgegeben, wonach die bisher durchgeführten Untersuchungen keine objek tivierbaren Befunde ergeben hätten, die einen Zusammenhang mit dem angebli chen Unfall belegen würden. Es würden insbesondere ein normales CT und MRI der HWS sowie normale neurologische, angiologische und neuropsychologische Befunde vorliegen (S. 4 unten). 3.3</w:t>
      </w:r>
    </w:p>
    <w:p>
      <w:r>
        <w:t>Ein Arzt des B.___ , Neurologische Klinik und Poliklinik, nannte in seinem Bericht vom 3. April 1996 (Urk. 6/5 /1-2; Urk. 6/5/6 ) folgende Diagnosen (Ziff. 3): - posttraumatisches Cervicalsyndrom mit chronischen Spannungstypkopf schmerzen - traumatische Schädigung sympathischer Fasern im distalen Bereich der Dermatome C7 und C8 rechts Vorderarm/Hand, am ehesten distal der Um schaltung im Grenzstrang - schwere depressive Verstimmung</w:t>
      </w:r>
    </w:p>
    <w:p>
      <w:r>
        <w:t>Die Beschwerdeführerin sei am 18. März 1995 gestü r zt und auf dem Hinterkopf und im Bereich des rechten Ellbogens aufgeschlagen (Ziff. 4.1/4.2). Seither be trage die Arbeitsfähigkeit 0 %, in ihrer letzten Tätigkeit (80 % Büro, 20 % Küche) sei sie zu 100 % arbeitsunfähig (Ziff. 1.1, Ziff. 1.2, S. 6 ). Insbesondere auch auf Wunsch der Beschwerdeführerin sei eine berufliche Reintegration s chrittweise anzustreben. Längerfristig sei medizinisch theoretisch ein Wiedererlangen einer 100%igen Arbeitsfähigkeit denkbar (S. 6). 3.4</w:t>
      </w:r>
    </w:p>
    <w:p>
      <w:r>
        <w:t>Dr. med. C.___ , Hausärztin der Beschwerdeführerin , nannte in ihrem Ber icht vom 19. April 1996 ( Urk. 6/6/1- 4) folgende Diagnosen (Ziff. 3): - posttraumatisches c ervikospondylogenes Syndrom mit chronischen Span nungskopfschmerzen - traumatische Schädigung sympathischer Fasern im distalen Bereich der Dermatome C7 und C8 rechts Vorderarm/Hand, am ehesten distal der Um schaltung im Grenzstrang - depressive Entwicklung im Rahmen einer länger anhaltenden posttrauma tischen Belastungsstörung nach dem Sturz vom 18. März 1995</w:t>
      </w:r>
    </w:p>
    <w:p>
      <w:r>
        <w:t>Die Arbeitsfähigkeit der Beschwerdeführerin betrage gegenwärtig 0 % ;</w:t>
      </w:r>
    </w:p>
    <w:p>
      <w:r>
        <w:t>in ihren bisherigen Tätigkeit en als Lageristin beziehungsweise Bürohilfe sei sie seit dem 18. März 1995 bis auf Weiteres zu 100 % arbeitsunfähig ( Ziff. 1.1, Ziff. 1.5, S. 3 ). Eine Erholung könne ein bis zwei Jahre in Anspruch nehmen (Ziff. 1.1). Eine berufliche Umstellung komme erst nach der psychischen Stabilisierung in Frage. Eine reduzierte Arbeitsaufnahme wäre in einem Jahr denkbar (S. 4). 3.5</w:t>
      </w:r>
    </w:p>
    <w:p>
      <w:r>
        <w:t>Ein Arzt der Neurologischen Poliklinik des B.___ führte in seinem Schreiben vom 14. August 1996 (Urk. 6/12/1) aus, dass der Gesundheitszustand der Beschwerde führerin stationär und seit April 1996 keine Besserung eingetreten sei. Auch unter der neuen antidepressiven Therapie sei es zu keiner Besserung der Symptomatik gekommen. Es bestehe seit dem 18. März 1995 eine 100%ige Arbeitsunfähigkeit. 3.6</w:t>
      </w:r>
    </w:p>
    <w:p>
      <w:r>
        <w:t>Dr. med. D.___ , Facharzt für Psychiatrie und Psychotherapie, erstattete das von der Beschwerdegegnerin in Auftrag gegebene psychiatrische Gutachten am 20. November 1996 (Urk. 6/16). Er diagnostizierte eine depressive Entwicklung, entstanden im Zusammenhang mit einem posttraumatischen Cervicalsyndrom und einer Kette von belastenden familiären Ereignissen (S. 4).</w:t>
      </w:r>
    </w:p>
    <w:p>
      <w:r>
        <w:t>Aus psychischer Sicht bestehe eine Arbeitsunfähigkeit von mindestens 60 %, ge samthaft bestehe eine Arbeitsunfähigkeit von mehr als 66 2/3%. Die bisherige Behandlung sei von wenig Erfolg gekrönt gewesen. Auch die Einleitung einer medikamentösen antidepressiven Therapie habe nur ungenügende Veränderun gen ge bracht. Aus diesem Grunde sei eine psychiatrische beziehungsweise psy chotherapeutische Behandlung unerlässlich. Die Prognose sei in diesem komple xen und etwas chronifizierten Fall schwer zu machen. Es sei zu hoffen, dass in ein bis zwei Jahren seit Beginn einer psychiatrischen Behandlung eine Besserung auftrete (S. 4). 3.7</w:t>
      </w:r>
    </w:p>
    <w:p>
      <w:r>
        <w:t>Dr. med. E.___ , IV-Arzt, führte in seiner Stellungnahme vom 6. Dezember 1996 (Urk. 6/18) aus, dass er im Nachhinein nicht verstehe, weshalb ein psychi atrisches Gutachten veranlasst worden sei.</w:t>
      </w:r>
    </w:p>
    <w:p>
      <w:r>
        <w:t>Eine Mitarbeiterin der Beschwerdegegnerin vermerkte unter d ies er Stellung nahme von Dr. E.___ , dass das Gutachten nach Rücksprache mit Dr. E.___ eigentlich nicht notwendig gewesen wäre. 3.8</w:t>
      </w:r>
    </w:p>
    <w:p>
      <w:r>
        <w:t>Die Beschwerdegegnerin sprach der Beschwerdeführerin in der Folge bei einem Invaliditätsgrad von 100 % eine ganze Rente ab dem 1. März 1996 zu (Urk. 6/24; vgl. das Feststellungsblatt vom 21. Januar 1997, Urk. 6/20).</w:t>
      </w:r>
    </w:p>
    <w:p>
      <w:r>
        <w:t>4. 4.1</w:t>
      </w:r>
    </w:p>
    <w:p>
      <w:r>
        <w:t>Der Rentenbestätigung vom 13. April 1999 (Urk. 6/28/1) lag im Wesentlichen der Bericht von Dr. C.___ vom 12. Oktober 1998 (Urk. 6/25/2) zugrunde, wo nach bei gleich gebliebenen Diagnosen (Ziff. 2) weiterhin eine 100%ige Arbeits unfähigkeit bestehe. In Anbetracht des gesamten Krankheitsbildes müsse man mit einer länger andauernden Erwerbsunfähigkeit rechnen (Ziff. 5, Ziff. 7).</w:t>
      </w:r>
    </w:p>
    <w:p>
      <w:r>
        <w:t>4.2</w:t>
      </w:r>
    </w:p>
    <w:p>
      <w:r>
        <w:t>Der Rentenbestätigung vom 18. Juni 2004 (Urk. 6/38) lag im Wesentlichen der Bericht von Dr. C.___ vom 30. April 2004 (Urk. 6/37/3-4) zugrund e, wo nach der Gesundheitszustand der Beschwerdeführerin bei gleich gebliebenen Di agnosen stationär sei und seit dem 18. März 1995 eine 100%ige Arbeitsunfähig keit vorliege (Ziff. 2).</w:t>
      </w:r>
    </w:p>
    <w:p>
      <w:r>
        <w:t>4.3 4.3.1</w:t>
      </w:r>
    </w:p>
    <w:p>
      <w:r>
        <w:t>Der Rentenbestätigung vom 23. Dezember 2009 (Urk. 6/47) lagen sodann im We sentlichen die nachfolgenden Berichte zug runde (vgl. Feststellungsblatt vom 23. Dezember 2009, Urk. 6/46). 4.3.2</w:t>
      </w:r>
    </w:p>
    <w:p>
      <w:r>
        <w:t>Dr. med. F.___ , Facharzt für Neurologie, legte in seinem Bericht vom 24. Juli 2009 (Urk. 6/43/6-9) dar, dass ein chronifiziertes Zustandsbild ohne Än derung der Diagnose vorliege, wobei auch eine Beurteilung von einem Psychiater einzuholen sei (S. 4). 4.3.3</w:t>
      </w:r>
    </w:p>
    <w:p>
      <w:r>
        <w:t>Dr. med. G.___</w:t>
      </w:r>
    </w:p>
    <w:p>
      <w:r>
        <w:t>(verfügt gemäss Medizinalberuferegister über keinen Fach arzttitel) führte in seinem Bericht vom 12. Oktober 2009 (Urk. 6/44/2-6 = Urk. 6/45 ) aus, dass er die Beschwerdeführerin seit März 2001 behandle (Ziff. 1.1) , und nannte eine mittel- bis schwergradig e rezidivierende depressive Störung (ICD-10 F33.1, F33.2) und eine ängstliche Persönlichkeitsstörung (ICD-10 F60.6) als Diagnosen mit Auswirkung auf die Arbeitsfähigkeit (Ziff. 1.1). Die Beschwer deführerin sei in ihrer zuletzt ausgeübten Tätigkeit als Betriebsangestellte seit Beginn seiner Behandlung, mithin ab März 2001, bis auf Weiteres zu 100 % ar beitsunfähig, soweit er dies beurteilen könne (Ziff. 1.6, Ziff. 1.7). Die Prognose sei ungünstig. Nach dem bisherigen Verlauf der psychischen Störung sowie dem jetzigen Krankheitsbild sei auch in Zukunft mit keiner Besserung ihrer Beschwer den zu rechnen (Ziff. 1.4).</w:t>
      </w:r>
    </w:p>
    <w:p>
      <w:r>
        <w:t>4.3.4</w:t>
      </w:r>
    </w:p>
    <w:p>
      <w:r>
        <w:t>Dr. med. H.___ , Facharzt für Allgemeine Innere Medizin, Regionaler Ärztli cher Dienst (RAD), führte in seiner Stellungnahme vom 20. November 2009 (Urk. 6/46/2) aus, dass die seit 13 Jahren berentete Beschwerdeführerin gemäss den aktuellen Berichten des Neurologen Dr. F.___ (vorstehend E. 4.3.2) und des behandelnden Psychiaters Dr. G.___ (vorstehend E. 4.3.3) nachvollziehbar in un verändertem Ausmass an einem längst chronifizierten depressiven Krankheitsge schehen mit Persönlichkeitsstörung leide. Eine invaliditätsrelevante Verbesserung des Gesundheitsschadens könne nicht mehr ausgewiesen und es könne weiterhin von einer 100%igen Arbeitsunfähigkeit ausgegangen werden. 5. 5.1</w:t>
      </w:r>
    </w:p>
    <w:p>
      <w:r>
        <w:t>Dr. med. I.___ , Facharzt für Allgemeine Innere Medizin, führte in seinem Bericht vom 1. April 2015 (Urk. 6/65) aus, dass der Gesundheitszustand der Be schwerdeführerin bei unveränderten Diagnosen stationär sei (Ziff. 1.1, Ziff. 1.2). Zum Ressourcenprofil für berufliche Tätigkeit en könne er keine Angaben machen (Ziff. 2) , die Arbeitsfähigkeit könne durch medizinische Massnahmen nicht ver bessert werden (Ziff. 4.1).</w:t>
      </w:r>
    </w:p>
    <w:p>
      <w:r>
        <w:t>5.2</w:t>
      </w:r>
    </w:p>
    <w:p>
      <w:r>
        <w:t>Dr. med. J.___ , Facharzt für Chirurgie, nannte in seinem Bericht vom 21. April 2015 (Urk. 6/66/1-5) folgende Diagnosen mit Auswirkung auf die Arbeitsfähigkeit (Ziff. 1.2): - cervical und lumbal betontes Panvertebralsyndrom - Knick-, Senk- und Spreizfüsse beidseits - Hallux valgus beidseits - Metatarsalgie beidseits - Vitamin-D Mangel</w:t>
      </w:r>
    </w:p>
    <w:p>
      <w:r>
        <w:t>Bei der Beschwerdeführerin bestehe eine verminderte Belastbarkeit des Achsen organs. Körperliche leichte Tätigkeiten in wirbelsäulenadaptierten Wechselposi tionen mit der Möglichkeit zum Wechseln zwischen Sitzen, Stehen und Gehe n , insbesondere kein Heben von schweren Lasten, nicht mehr als 5 kg kurzfristig und 2 kg längerfristig ,</w:t>
      </w:r>
    </w:p>
    <w:p>
      <w:r>
        <w:t>seien der Beschwerdeführerin zumutbar. In einer solchen angepassten Tätigkeit sei sie aus somatischer Sicht zu 50 % arbeitsfähig (Ziff. 2). Durch Physiotherapie, physikalische Medizin, Rückenschule sowie orthopädische Schuhversorgung könnten die Beschwerden reduziert und die Arbeitsfähigkeit entsprechend verbessert werden (Ziff. 4.1).</w:t>
      </w:r>
    </w:p>
    <w:p>
      <w:r>
        <w:t>5.3</w:t>
      </w:r>
    </w:p>
    <w:p>
      <w:r>
        <w:t>Dr. G.___ führte in seinem Bericht vom 8. Juni 2015 (Urk. 6/72) aus, dass der Gesundheitszustand der Beschwerdeführerin bei gleichgebliebenen Diagnosen (Ziff. 1.2) stationär sei, sich zeitweise sogar verschlechtert habe (Ziff. 1.1). D ie Beschwerdeführerin sei sowohl in ihrer bisherigen als auch in einer anderen Tä tigkeit voll arbeitsunfähig (Ziff. 2.1).</w:t>
      </w:r>
    </w:p>
    <w:p>
      <w:r>
        <w:t>5.4</w:t>
      </w:r>
    </w:p>
    <w:p>
      <w:r>
        <w:t>Die Ärzte des Z.___ erstatteten das von der Beschwerdegegnerin in Auftrag ge gebene polydisziplinäre Gutachten am 2. Juni 2016</w:t>
      </w:r>
    </w:p>
    <w:p>
      <w:r>
        <w:t>( Urk. 6/96/1-61 ) gestützt auf die ihnen überlassenen Akten (S. 3 ff. lit . B), die von ihnen durchgeführten Un tersuchungen (S. 1 unten) sowie auf ein orthopädisch- traumatologisches (S. 25 ff. ), neurologisches ( S. 35 ff. ), internistisches ( S. 43 ff. ) und psychiatrisches ( S. 51 ff. ) Teilgutachten .</w:t>
      </w:r>
    </w:p>
    <w:p>
      <w:r>
        <w:t>Die Gutachter nannten keine Diagnosen mit Auswirkung auf die Arbeitsfähigkeit (S. 12 Ziff. D.1). Sie nannten hingegen folgende Diagnosen ohne Auswirkung auf die Arbeitsfähigkeit (S. 12 Ziff. D.2): - chronisches cervicobrachiales Schmerzsyndrom rechts bei radiologisch leichten degenerativen Veränderungen - Subakromialsyndrom mit Tendinitis calcarea rechts und radiologisch be ginnender Omarthrose - Senk-Spreiz-Plattfuss beidseits mit beginnender Arthrose des Lisfranc - Gelenkes rechts - Rhizarthrose rechts, klinisch asymptomatisch - Verdacht auf Handgelenksganglion rechts - chronifizierte vasomotorische Kopfschmerzen - Schwindelbeschwerden, wahrscheinlich funktionell - Verdacht auf vasospastisches Raynaud-Syndrom der rechten Hand (bei Nikotinkonsum) - Hyperlipämie (behandelt) - diabetische Stollwechsellage - leichte Varicosis beidseits - fibrozystische Veränderungen der rechten Mamma - Stressinkontinenz - Nikotinabusus - Übergewicht - Status nach Minipolypenabtragung im Colon - Status nach Helicobacter positiver Gastritis</w:t>
      </w:r>
    </w:p>
    <w:p>
      <w:r>
        <w:t>Die Gutachter kamen zum Schluss, dass das Belastungs-/Ressourcenprofil der Be schwerdeführerin im polydisziplinären Konsens demjenigen einer gesunden gleichaltrigen Frau entspreche. Körperlich leichte bis mittelschwere Tätigkeiten ohne gehäufte Arbeiten oberhalb der Horizontalen mit dem rechten Arm seien ihr zumutbar. Arbeiten in der Kälte seien wegen des Raynaud-Syndroms kontraindi ziert (S. 15 oben). D ie Beschwerdeführerin sei aus polydisziplinärer Sicht in ihren bisherigen Tätigkeit en als Büro hilfe</w:t>
      </w:r>
    </w:p>
    <w:p>
      <w:r>
        <w:t>( 80 % ) und Aushilfe am Buffet (20 %) zu 100 % arbeitsfähig. In einer angepassten Tätigkeit bestehe ebenfalls eine 100%ige Arbeitsfähigkeit (S. 15). Aus heutiger Sicht sei die Arbeitsfähigkeit der Beschwer deführerin spätestens sechs Monate nach dem Unfall, mithin ab Mitte September 1995 nie längerfristig eingeschränkt gewesen. Es handle sich also um eine andere Einschätzun g bei mehr oder weniger gleichem Gesundheitszustand (S. 21 Ziff. VI.3, S. 22 Ziff. VII.1, S. 22 Ziff. VII.2, vgl. S. 15). 5.5</w:t>
      </w:r>
    </w:p>
    <w:p>
      <w:r>
        <w:t>Der RAD-Arzt Dr. K.___ , Facharzt für Orthopädische Chirurgie und Traumatologie des Bewegungsapparates, legte in seiner Stellungnahme vom 11. Juni 2016 (Urk. 6/115/5-6) dar, dass gestützt auf das Z.___ -Gutachten (vor stehend E. 5.4) weiterhin von einem unveränderten, weiterhin nicht dauerhaft die Arbeitsfähigkeit einschränkenden Gesundheitszustand ausgegangen werden könne. 5.6</w:t>
      </w:r>
    </w:p>
    <w:p>
      <w:r>
        <w:t>Dem Austrittsbericht des L.___ , Privatklinik für Psychiatrie und Psychotherapie, vom 12. Oktober 2016 (Urk. 6/109/1-2 = Urk. 6/111/1-2 ) ist zu entnehmen, dass die Beschwerdeführerin vom 13. September bis 6. Oktober 2016 – nach Einweisung durch Dr. G.___ (vgl. Urk. 6/102/3 ) – in der Klinik stationär behandelt w orden sei (S. 1 Mitte). Die Ärzte des L.___ nannte n eine rezidivierende depressive Störung, gegenwärtig mittelgradige Episode (ICD-10 F33.1) als Hauptdiagnose sowie eine ängstliche (vermeidende) Persönlichkeits störung (ICD-10 F60.6) und eine Panikstörung (ICD-10 F41.0) als Nebendiagno sen (S. 1 Mitte). Die Beschwerdeführerin werde am 12. Oktober 2016 eine Thera pie in der M.___ in Zürich beginnen (S. 2 oben). 5.7</w:t>
      </w:r>
    </w:p>
    <w:p>
      <w:r>
        <w:t>Die Ärzte des N.___ legten in ihrem Bericht vom 23. Dezember 2016 (Urk. 6/130) dar, dass die Beschwerdeführerin seit dem 12. Oktober 2016 bei ihnen in Behandlung sei (S. 3 Mitte), und nannten folgende Diagnosen (S. 1 Mitte): - rezidivierende depressive Störung, gegenwärtig mittelgradige Episode (ICD-10 F33.1) - ängstlich (vermeidende) Persön lichkeitsstörung (ICD-10 F60.6)</w:t>
      </w:r>
    </w:p>
    <w:p>
      <w:r>
        <w:t>bei Ver dacht auf posttraumatische Belastungsstörung - Panikstörung (episodisch paroxysmale Angst, ICD-10 F41.0) - arzneimittelinduzierter Kopfschmerz, anderenorts nicht klassifiziert - Verdacht auf Diabetes Mellitus Typ 2 6.</w:t>
      </w:r>
    </w:p>
    <w:p>
      <w:r>
        <w:rPr>
          <w:b/>
        </w:rPr>
        <w:t>E. 6</w:t>
      </w:r>
    </w:p>
    <w:p>
      <w:r>
        <w:t>ATSG) gewesen sind; und c.</w:t>
      </w:r>
    </w:p>
    <w:p>
      <w:r>
        <w:t>nach Ablauf dieses Jahres zu mindestens 40 % invalid ( Art.</w:t>
      </w:r>
    </w:p>
    <w:p>
      <w:r>
        <w:rPr>
          <w:b/>
        </w:rPr>
        <w:t>E. 6.1</w:t>
      </w:r>
    </w:p>
    <w:p>
      <w:r>
        <w:t>Der</w:t>
      </w:r>
    </w:p>
    <w:p>
      <w:r>
        <w:t>erstmalige n</w:t>
      </w:r>
    </w:p>
    <w:p>
      <w:r>
        <w:t>Rentenzusprache mit Verfügung vom 22. Juli 1997 (Urk. 6/24) lagen im Wesentli chen</w:t>
      </w:r>
    </w:p>
    <w:p>
      <w:r>
        <w:t>der Bericht von Dr. C.___ vom April 1996 (vorste hend E. 3.4) , die Berichte der Ärzte der Neurologischen Klinik des B.___ vom April (vorstehend E. 3.3) und August 1996 (vorstehend E. 3.5) sowie das psychiatrische Gutachten von Dr. D.___ vom November 1996 (vorstehend E. 3.6 ) zugrunde ( vgl. das Feststellungsblatt vom 21 . Januar 1997, Urk. 6/20).</w:t>
      </w:r>
    </w:p>
    <w:p>
      <w:r>
        <w:t>Ein Arzt der Neurologischen Klinik und Poliklinik des B.___ diagnostizierte im April 1996 (vorstehend E. 3.3) ein posttraumatisches Cervicalsyndrom mit chro nischen Spannungstypkopfschmerzen, eine traumatische Schädigung sympathi scher Fasern im distalen Bereich der Dermatome C7 und C8 rechts Vorder arm/Hand, am ehesten distal der Umschaltung im Grenzstrang, sowie eine schwere depressiven Verstimmung, und attestierte der Beschwerdeführerin eine seit dem 18. März 1995, mithin seit ihrem Treppensturz, bestehende 100%ige Ar beitsunfähigkeit für jegliche Tätigkeiten. Im August 1996 legte ein anderer Arzt der Neurologischen Poliklinik des B.___ dar, dass der Gesundheitszustand der Be schwerdeführerin stationär sei und weiterhin eine 100%ige Arbeitsunfähigkeit für jegliche Tätigkeiten vorliege (vorstehend E. 3.5).</w:t>
      </w:r>
    </w:p>
    <w:p>
      <w:r>
        <w:t>Die Hausärztin der Beschwerdeführerin, Dr. C.___ , diagnostizierte im April 1996 (vorstehend E. 3.4) e benfalls ein posttraumatisches c ervikospondylogenes Syndrom mit chronischen Spannungskopfschmerzen, eine traumatische Schädi gung sympathischer Fasern im distalen Bereich der Dermatome C7 und C8 rechts Vorderarm/Hand, am ehesten distal der Umschaltung im Grenzstrang, sowie eine depressive Entwicklung im Rahmen einer länger anhaltenden posttraumatischen Belastungsstörung nach dem Sturz vom 18. März 1995, und attestierte der Be schwerdeführerin eine seit dem 18. März 1995 bis auf Weiteres bestehende 100%ige Arbeitsunfähigkeit für jegliche Tätigkeiten.</w:t>
      </w:r>
    </w:p>
    <w:p>
      <w:r>
        <w:t>In der Folge gab die Beschwerdegegnerin bei Dr. D.___ ein psychiatrisches Gut achten in Auftrag, das im November 1996 (vorstehend E. 3.6) erstattet wurde. Dr. D.___ diagnostizierte eine depressive Entwicklung , die im Zusammenhang mit einem posttraumatischen Cervicalsyndrom und einer Kette von belastenden familiären Ereignissen</w:t>
      </w:r>
    </w:p>
    <w:p>
      <w:r>
        <w:t>entstanden sei, und attestierte der Beschwerdeführerin aus psychi atrischer Sicht eine Arbeitsunfähigkeit von mindestens 60 % und gesamt haft von mehr als 66 2/3%. Er legte dar, dass im gegenwärtigen Zustandsbild ein cervicales Syndrom mit Kopfschmerzen und darüber hinaus eine depressive Stim mungslage mit akzentuierter Lust- und Freudlosigkeit, innerer Gespanntheit, Ge reiztheit, aggressiver Geladenheit , Unzufriedenheit, Hoffnungslosigkeit mit Schuldgefühlen et cetera dominiere. Es handle sich um eine komplexe psychische und somatische Problematik, die sich gegenseitig verstärken und negativ beein flussen würden (Urk. 6/16 S. 4).</w:t>
      </w:r>
    </w:p>
    <w:p>
      <w:r>
        <w:t>Der Stellungnahme des IV-Arztes Dr. E.___ vom Dezember 1996 (vorstehend E. 3.7) ist sodann zu entnehmen, dass er im Nachhinein nicht verstehe, weshalb ein psychiatrisches Gutachten veranlasst worden sei. Eine Mitarbeiterin der Be schwerdegegnerin vermerkte unter der Stellungnahme von Dr. E.___ , dass das Gutachten nach Rücksprache mit ihm eigentlich nicht notwendig gewesen wäre.</w:t>
      </w:r>
    </w:p>
    <w:p>
      <w:r>
        <w:t>G estützt auf die soeben erwähnten Berichte ging die Beschwerdegegnerin davon aus, dass die Beschwerdeführerin aus somatischen und psychischen Gründen seit dem 18. März 1995 in ihrer Arbeitsfähigkeit zu 100 % eingeschränkt sei, weshalb sie einen In validitätsgrad von 100 % ermittelte (vgl. Feststellungsblatt vom 21. Januar 1997, Urk. 6/20).</w:t>
      </w:r>
    </w:p>
    <w:p>
      <w:r>
        <w:rPr>
          <w:b/>
        </w:rPr>
        <w:t>E. 6.2</w:t>
      </w:r>
    </w:p>
    <w:p>
      <w:r>
        <w:t>Die medizinische Grundlage , auf welcher die Verfügung vom 22. Juli 1997 (Urk. 6/24) basiert , erschein t</w:t>
      </w:r>
    </w:p>
    <w:p>
      <w:r>
        <w:t>aus heutiger Sicht zwar eher knapp. Doch angesichts der damaligen Verwaltungs- und Rechtspraxis, nach welcher sich die rückbli ckende Beurteilung Jahre zurückliegender Rentenverfügungen zu richten hat, kann nicht gesagt werden, es sei zweifellos unrichtig, dass auf den Bericht der Hausärztin Dr. C.___ , die Berichte der Ärzte der Neurologischen Klinik des B.___ sowie auf das psychiatrische Gutachten von Dr. D.___ abgestützt worden ist, zumal der IV-Arzt Dr. E.___ nach Einholung des psychiatrischen Gutach tens der Auffassung war, das Gutachten wäre eigentlich gar nicht notwendig ge wesen, was darauf schliessen lässt , dass auch ohne psychiatrisches Gutachten ein invaliditätsrelevanter Gesundheitsschaden ausgewiesen gewesen wäre.</w:t>
      </w:r>
    </w:p>
    <w:p>
      <w:r>
        <w:t>In Bezug auf das psychiatr ische Gutachten ist festzuhalten, dass Dr. D.___ ein klinisches Beschwerdebild erhoben und dieses als Diagnose er fasst hat, welche die Arbeitsfähigkeit wesentlich beeinträchtig t (vorstehend E. 6.1) . Bei der von ihm diagnostizierten depressiven Entwicklung handelt es sich zwar – wie die Be schwerdegegnerin zu Recht geltend machte (vgl. Urk. 2 S. 2) – um keine Diagnose nach ICD-10, dem i st jedoch entgegenz uhalten, dass die ICD-10 erst im Verlaufe des Jahres 1993 offiziell eingeführt wurde (vgl. Dilling / Mombour /Schmidt [Hrsg.], Internationale</w:t>
      </w:r>
    </w:p>
    <w:p>
      <w:r>
        <w:t>Klassifikation</w:t>
      </w:r>
    </w:p>
    <w:p>
      <w:r>
        <w:t>psychischer Störungen, ICD-10, Kapitel</w:t>
      </w:r>
    </w:p>
    <w:p>
      <w:r>
        <w:t>V (F), 10. Auflage 2015, S. 6) und</w:t>
      </w:r>
    </w:p>
    <w:p>
      <w:r>
        <w:t>ausserdem</w:t>
      </w:r>
    </w:p>
    <w:p>
      <w:r>
        <w:t>die bundesgerichtliche Praxis, wonach die Annahme eines psychischen Gesundheitsschadens eine psychiatrische, lege artis auf die Vorgaben eines anerkannten Klassifikationssystems abgestützte Diagnose voraussetz t , erst seit BGE 130 V 396</w:t>
      </w:r>
    </w:p>
    <w:p>
      <w:r>
        <w:t>(E. 5.3 und E. 6 ), mithin erst seit dem Jahr 2004 gilt ( vgl. vorstehend E. 1.3). Zudem trifft es – der Beschwerdegegnerin fol gend (vgl. Urk. 2 S. 2) – zwar zu, dass Dr. D.___</w:t>
      </w:r>
    </w:p>
    <w:p>
      <w:r>
        <w:t>ausführte , dass die depressive Entwicklung im Zusammenhang</w:t>
      </w:r>
    </w:p>
    <w:p>
      <w:r>
        <w:t>mit einem posttraumatischen Cervicalsyndrom und einer Kette von belastenden familiären Ereignissen entstanden sei (vorste hend E. 3.6, E. 6.1 ), ohne darzulegen, wie hoch der Einfluss der psychosozialen Belastungsfaktoren gewesen sei. D ie depressive Entwicklung ist jedoch nicht nur aufgrund psychosozialer Belastungsfaktoren entst anden (vgl. Urk. 6/16), weshalb es als vertretbar erscheint, dass die Beschwerdegegnerin keine weiteren Abklä rungen getätigt hat. Diesbezüglich ist darauf hinzuweisen, dass das Bundesgericht erst mit BGE 127 V 294, mithin im Jahr 2001 die frühere Praxis (insbesondere Pra 1997 Nr. 49 252) dahingehend präzisiert hat, dass Art. 4 Abs. 1 IVG zu Er werbsunfähigkeit führende Gesundheitsschäden versichert, worunter soziokultu relle Umstände als solche nicht zu begreifen sind. Es braucht vielmehr in jedem Fall zur Annahme einer Invalidität ein medizinisches Substrat, das (fach-)ärztlicherseits schlüssig festgestellt wird und nachgewiesenermassen die Arbeits- und Erwerbsfähigkeit we sentlich beeinträchtigt (E. 5a; vgl. hierzu Meyer / Reichmuth , IVG, 3. Aufl., N 30</w:t>
      </w:r>
    </w:p>
    <w:p>
      <w:r>
        <w:t>zu Art. 4).</w:t>
      </w:r>
    </w:p>
    <w:p>
      <w:r>
        <w:t>Dem Bericht von Dr. A.___ (vorstehend E. 3.2 ) ist zu entnehmen, dass er der An sicht war, es hätten keine objektivierbaren Befunde vorgelegen, die einen Zusam menhang mit dem angebliche n Unfall belegen würden. Dem ist entgegenzuhal ten, dass die Ärzte der Neurologischen Klinik des B.___</w:t>
      </w:r>
    </w:p>
    <w:p>
      <w:r>
        <w:t>sowie Dr. C.___ in schlüssiger und nachvollziehbarer Weise objektivierbare Befunde dargelegt haben und die Ärzte einstimmig der Ansicht waren, dass zum Abklärungszeitpunkt aus somatischer Sicht eine 100%ige Arbeitsunfähigkeit bestanden hat (vorstehend E. 3.3-3.5). Die Unstimmigkeiten gemäss dem Bericht von Dr. A.___ sind daher nicht geeignet, eine ungenügende Sachverhaltsabklärung seitens der Beschwer degegnerin zu begründen. In Bezug auf die Hinweise von Dr. A.___ , wonach sich die Beschwerdeführerin in wi ederholter Weise geweigert beziehungsweise keine erkennbaren Anstrengungen unternommen habe, ihre Arbeit wiederaufzunehmen und davon auszugehen sei, dass die Beschwerdeführerin von gewissen Dingen nicht sprechen könne (Urk. 6/6/5-9 S. 6 unten, S. 4 f.), mithin von psychischen Überlagerungen spricht, ist darauf hinzuweisen, dass Dr. A.___ Facharzt für Or thopädische Chirurgie und Traumatologie des Bewegungsapparates ist und nicht über die entsprechenden Kenntnissen verfügt, den psychischen Gesundheitszu stand der Beschwerdeführerin fachärztlich zu beurteilen. Es ist hierbei auf das psychiatrische Gutachten von Dr. D.___ hinzuweisen, nach welchem eine psy chi sche Krankheit ausgewiesen ist (vorstehend E. 3.6, E. 6.1).</w:t>
      </w:r>
    </w:p>
    <w:p>
      <w:r>
        <w:rPr>
          <w:b/>
        </w:rPr>
        <w:t>E. 6.3</w:t>
      </w:r>
    </w:p>
    <w:p>
      <w:r>
        <w:t>Die Annahme einer Invalidität zum Zeitpunkt der erstmaligen Rentenzusprache im Jahr 1997 im Sinne des dannzumal in Kraft gewesenen Art. 4 IVG, wonach bereits damals als Invalidität die durch einen körperlichen oder geistigen Gesund heitsschaden als Folge von Geburtsgebrechen, Krankheit oder Unfall verursachte, voraussichtlich bleibende oder längere Zeit dauernde Erwerbsunfähigkeit galt (vgl. BGE 102 V 165), erscheint nach dem Gesagten nicht als zweifellos unrichtig, war doch zumindest zum Zeitpunkt der Rentenzusprach e gestützt auf die medi zinischen Berichte eine 100%ige Arbeitsun fähigkeit der Beschwerdeführerin un ter Berücksichtigung der somatischen und psychischen Beschwerden ausgewie sen. Dass die Beschwerdegegnerin keine weiteren Abklärungen getätigt hat, ist Ausdruck ihres Ermessens und war vertretbar. Dass die späteren Überprüfungen des Rentenanspruchs im Rah men der Rentenrevisionen in den Jahren 1998/1999, 2004 und 2009 die 1997 angenommene 100%ige Arbeitsunfähigkeit bestätigten (vorstehend E. 4.1.-4.3) , ist ein deutlicher Hinweis darauf, dass die 1997 erfolgte Beurteilung möglicherweise nicht nur vertretbar, sondern richtig gewesen sein dürfte.</w:t>
      </w:r>
    </w:p>
    <w:p>
      <w:r>
        <w:t>Entgegen der Darstellung der Beschwerdegegnerin (vorstehend E. 2.1; vgl. Urk. 2 S. 1 ff.) kann daher nicht gesagt werden, es hätten bei der damaligen Sachlage zur Klärung des Gesundheitszustandes und der Arbeitsfähigkeit der Beschwerde führerin zwingend weitere Abklärungen durchgeführt werden müssen . Die An nahme eine 100%igen Invalidität war somit zum Verfügungszeitpunkt im Juli 1997 nicht offensichtlich falsch. Die ursprüngliche Rentenzusprache erweist sich somit nicht als zweifellos unrichtig, weshalb die Verfügung vom 22. Juli 1997 (Urk. 6/24) nicht wiedererwägungsweise aufgehoben werden kann. 7. 7.1</w:t>
      </w:r>
    </w:p>
    <w:p>
      <w:r>
        <w:t>Es bleibt zu prüfen, ob ein Revisionsgrund im Sinne von Art. 17 ATSG vorliegt (vgl. vorstehend E. 1.4 ). Ob eine revisionsrechtlich erhebliche Veränderung ein getreten ist, ergibt sich aus dem Vergleich des Sachverhalts, wie er i m Zeitpunkt der Rentenzusprache mit Verfügung vom 22. Juli 1997 (Urk. 6/24) bestand – da im Rahmen der Rentenbestätigungen vom 13. April 1999, 18. Juni 2004 und 23. Dezember 2009 nur eine rudimentäre Prüfung erfolgte (vgl. vorstehend E. 4.1-4.3) – mit jenem zur Zeit der strittigen Verfügung vom 3. Mai 2017 (Urk. 2). 7.2</w:t>
      </w:r>
    </w:p>
    <w:p>
      <w:r>
        <w:t>Im Rahmen der im Februar 2015 eingeleiteten R entenrevision (vgl. Urk. 6/61 = Urk. 6/63 ) erstatteten d ie Ärzte des Z.___ im Juni 2016 ein polydisziplinäres Gutachten. Das</w:t>
      </w:r>
    </w:p>
    <w:p>
      <w:r>
        <w:t>Z.___ -Gutachten (vorstehend E. 5 .4) ist für die streitigen Belange umfassend, beruht auf allseitigen Untersuchungen und berücksichtigt die geklag ten Beschwerden der Beschwerdeführerin . Zudem wurde es in Kenntnis der Vorakten (Anamnese) erstellt und leuchtet in der Darlegung der medizinischen Zusammenhänge und in der Beurteilung der medizinischen Situation ein und die Schlussfolgerungen wurden nachvollziehbar begründet. Damit erfüllt das Z.___ -Gutachten die praxisgemässen Kriterien an ein beweiskräftiges G utachten (vgl. vorstehend E. 1.7 ). 7.3</w:t>
      </w:r>
    </w:p>
    <w:p>
      <w:r>
        <w:t>Die Gutachter diagnostizierten keine Diagnose mit Ausw irkung auf die Arbeits fähigkeit, nannten hingegen</w:t>
      </w:r>
    </w:p>
    <w:p>
      <w:r>
        <w:t>zahlreiche Diagnosen ohne Auswirkung auf die Ar beitsfähigkeit (vorstehend E. 5.4).</w:t>
      </w:r>
    </w:p>
    <w:p>
      <w:r>
        <w:t>Die Gutachter legten dar, dass sich radiologisch nur geringe altersentsprechende degenerative Veränderungen gezeigt hätten, welche die von der Beschwerdefüh rerin geklagten Beschwerden und demonstrierte Bewegungseinschränkung von orthopädischer Seite her nicht erklären würden. Aufgrund des Subakromialsyn droms rechts bei Tendinitis calcarea</w:t>
      </w:r>
    </w:p>
    <w:p>
      <w:r>
        <w:t>ergebe sich eine Einschränkung der Be schwerdeführerin für gehäufte Arbeiten oberhalb der Horizontalen mit dem rech ten Arm, die jedoch beim letzten Arbeitsplatz als Bürohilfe und am Buffet nicht notwendig gewesen seien. Zudem hätten sich radiologisch nur geringe bis mäs sige degenerative Veränderungen im rechten Grosszehengrundgelenk und den Tarso - Metatarsal -Gelenken (TMT) III und IV gezeigt. Eine Einlagenversorgung der Beschwerdeführerin aufgrund der angegebenen Beschwerden werde von ortho pädischer Seite empfohlen, eine Einschränkung der Arbeitsfähigkeit de r Be schwerdeführerin bestehe aus orthopädisch- traumatologischer Sicht jedoch nicht (Urk. 6/96/1-61 S. 13, vgl. S. 32 f.). Ferner bestehe aus neurologischer Sicht keine Beeinträchtigung der Arbeitsfähigkeit (Urk. 6/96/1-61 S. 13 f., vgl. S. 40 f.). Zu dem sei wegen des Vasospasmus keine Reduktion der Arbeitsfähigkeit anzuneh men, hingegen sei ein Kälteschutz angezeigt (Urk. 6/96/1-61 S. 14, vgl. S. 48 f.).</w:t>
      </w:r>
    </w:p>
    <w:p>
      <w:r>
        <w:t>Schliesslich legten die Gutachter dar, dass die im Vorfeld der aktuellen Begutach tung genannte Diagnose einer Depression nicht habe verifiziert werden können; gleiches gelte für die einmalig genannte Diagnose einer Persönlichkeitsstörung. Die Beschwerdeführerin habe im spezifischen Beschwerdevalidierungstest sehr schlecht abgeschnitten, wobei das schlechte Abschneiden nicht allein durch eine Aggravation erklärt werden könne, es müsse vielmehr von einem bewussten Vor täuschen nicht vorhandener Symptome ausgegangen werden. Aus psychiatrischer Sicht würden sich keine Hinweise darauf ergeben, dass die Beschwerdeführerin nicht zielführend am Erwerbsleben teilnehmen könnte (Urk. 6/96/1-61 S. 14; vgl. S. 57 ff.).</w:t>
      </w:r>
    </w:p>
    <w:p>
      <w:r>
        <w:t>D ie Gutachter kommen in der Folge zum Schluss, dass weder in den angestamm ten Tätigkeiten als Bürohilfe und Aushilfe am Buffet noch in einer angepassten Tätigkeit eine Einschränkung der Arbeitsfähigkeit vorliege (vorstehend E. 5.4). 7. 4</w:t>
      </w:r>
    </w:p>
    <w:p>
      <w:r>
        <w:t>Wesentlich ist jedoch im Hinblick auf die für eine Revision vorausgesetzte Ver änderung, dass sich d er Gesundheitszustand der Beschwerdeführerin gestützt auf das Z.___ -Gutachten im Vergleich zur medizinischen Situation, wie sie sich im Jahr 1997 präsentierte, nicht wesentlich verändert hat (Urk. 6/96/1-61 S. 21 Ziff. VI.3). Dies hielten die Z.___ -Gutachter mehrfach ausdrücklich fest (vgl. vor stehend E. 5.4) Die Gutachter schätzten jedoch die Arbeitsfähigkeit der Beschwer deführerin retrospektiv höher ein, mithin erachteten sie die Beschwerdeführerin spätestens ab Mitte 1995 als wieder voll arbeitsfähig (vorstehend E. 5.4).</w:t>
      </w:r>
    </w:p>
    <w:p>
      <w:r>
        <w:t>Nach dem Gesagtem handelt es sich bei der Einschätzung der Z.___ -Gutachter um eine bloss unterschiedliche Beurteilung der Auswirkungen eines im Wesent lichen unverändert gebliebenen Gesundheitszustandes auf die Arbeitsfähigkeit , was sie auch selbst so dargelegt haben (vorstehend E. 5.4 ) und auch vom RAD-Arzt Dr. K.___ bestätigt wurde (vorstehend E. 5.5 ).</w:t>
      </w:r>
    </w:p>
    <w:p>
      <w:r>
        <w:t>D ie s stellt für sich allein genommen keinen Revisionsgrund im Sinne v on Art. 17 Abs. 1 ATSG dar .</w:t>
      </w:r>
    </w:p>
    <w:p>
      <w:r>
        <w:t>7.5</w:t>
      </w:r>
    </w:p>
    <w:p>
      <w:r>
        <w:t>Da nach dem Gesagten weder ein Wiedererwägungs- noch ein Revisionsgrund vorliegt, ist die Beschwerde gutzuheissen und die angefochtene Verfü gung vom 3. Mai 2017 aufzuheben mit der Feststellung, dass d ie Beschwerdeführer in wei terhin Anspruch auf eine ganze Rente der Invalidenversicherung hat.</w:t>
      </w:r>
    </w:p>
    <w:p>
      <w:r>
        <w:rPr>
          <w:b/>
        </w:rPr>
        <w:t>E. 8</w:t>
      </w:r>
    </w:p>
    <w:p>
      <w:r>
        <w:t>D er Vollständigkeit halber bleibt folgendes zu bemerken:</w:t>
      </w:r>
    </w:p>
    <w:p>
      <w:r>
        <w:t>Nach der bundesgerichtlichen Rechtsprechung sind bei Persone n, deren Rente re visions - oder wiedererwägungsweise</w:t>
      </w:r>
    </w:p>
    <w:p>
      <w:r>
        <w:t>herabgesetzt oder aufgehoben werden soll, nach mindestens 15 Jahren Bezugsdauer oder wenn sie</w:t>
      </w:r>
    </w:p>
    <w:p>
      <w:r>
        <w:t>das 5 5. Altersjahr zurück gelegt haben, in der Regel vorgängig Massnahmen zur Eingliederung</w:t>
      </w:r>
    </w:p>
    <w:p>
      <w:r>
        <w:t>durchzu führen, bis sie in der Lage sind, das medizinisch-theoretisch (wieder) ausgewie sene</w:t>
      </w:r>
    </w:p>
    <w:p>
      <w:r>
        <w:t>Leistungspotenzial mittels Eigenanstrengung auszuschöpfen und erwerblich zu verwerten (vgl. Urteile des Bundesgerichts 8C_582/2017 vom 22. März 2018 E. 6.3 und 6.4, 9C_183/2015 vom 19. August 2015 E. 5, 9C_816/2013 vom 20. Februar 2014 E. 2.1).</w:t>
      </w:r>
    </w:p>
    <w:p>
      <w:r>
        <w:t>Die 1960 geborene Beschwerdeführerin war zum Verfügungszeitpunkt im Mai 2017 56 Jahre alt und bezog seit 21 Jahren eine volle Rente, weshalb vor der Rentenaufhebung – wäre ein Revisions- oder Wiedererwägungsgrund ausgewie sen, was vorliegend verneint wurde – zwingend Eingliederungsmassnahmen durchzuführen wären. Vorliegend wurden zwar Eingliederungsmassnahmen ge tätigt, dies jedoch ers t nach Erlass des Vorbescheids vom 2. Dezember 2016 (Urk. 6/117), erteilte doch die Beschwerdegegnerin der Beschwerdeführerin erst mit Mitteilung vom 15. Dezember 2016 (Urk. 6/118) Kostengutsprache für Bera tung und Begleitung in Form von Unterstützung bei der Stellensuche vom 4. Ja nuar bis 2. Juni 2017, die jedoch vorzeitig per 14. Februar 2017 beendet wurden, da sich die Beschwerdeführerin gemäss IV-Stelle subjektiv nicht arbeitsfähig ge fühlt habe (Urk. 6/134 = Urk. 6/136). Dabei unterschlug die IV-Stelle jedoch Aus führungen im Abschlussbericht Assessment Arbeitsvermittlung des O.___ vom 1 4. Februar 2017 ( Urk. 6/132), wonach die Beschwerdeführerin anfänglich Kampfgeist gezeigt und versucht habe, kooperativ zu sein (S. 1 und S. 2) Ihre psychische Verfassung habe sich aber im Verlauf verschlechtert ( Urk. 2). Damit kann nicht ohne weiteres von einem bloss subjektiven Gefühl der Arbeitsunfä higkei t beziehungsweise Unwillen sich einzugliedern ausgegangen werden.</w:t>
      </w:r>
    </w:p>
    <w:p>
      <w:r>
        <w:t>Vie l mehr deutet dies auf deutliche Schwierigkeiten bei der Eingliederung hin , zumal die Beschwerdeführerin seit Anfang 1996 nicht mehr arbeitstätig war , seit März 1996 eine volle Rente bezog und sich weitgehen d zurückgezogen hat, weshalb es durchaus schwierig ist, nach über 20 Jahren wieder im Arbeitsmarkt Fuss zu fas sen. Die Beschwerdegegnerin hätte demnach die Eingliederungsmassnahmen nicht bloss aufgrund eine angeblichen subjektive n Arbeitsunfähigkeit der Be schwerdeführerin abschliessen dürfen, sondern hätte weitere Bemühungen täti gen müssen, insbesondere da sie es versäumt hat , vor 20 Jahren entsprechende Massnahmen durchzusetzen.</w:t>
      </w:r>
    </w:p>
    <w:p>
      <w:r>
        <w:rPr>
          <w:b/>
        </w:rPr>
        <w:t>E. 9</w:t>
      </w:r>
    </w:p>
    <w:p>
      <w:r>
        <w:t>00.-- anzusetzen. Entsprechend dem Ausgang des Ver fahrens sind sie der unterliegenden Beschwerdegegnerin aufzuerlegen.</w:t>
      </w:r>
    </w:p>
    <w:p>
      <w:r>
        <w:rPr>
          <w:b/>
        </w:rPr>
        <w:t>E. 9.1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9.2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Ausgangsgemäss hat die vertretene Beschwerdeführerin Anspruch auf eine Pro zessentschädigung. Diese ist in Beachtung der Bedeutung der Streitsache, der Schwierigkeit des Prozesses sowie in Berücksichtigung eines gerichtsüblichen Stundenansatzes von Fr. 220.-- vorliegend auf Fr. 2‘ 3 00.-- (inkl. Barauslagen und MWSt ) festzusetzen. Das Gericht erkennt: 1.</w:t>
      </w:r>
    </w:p>
    <w:p>
      <w:r>
        <w:t>In Gutheissung der Beschwerde wird die Verfügung der Sozialversicherungsanstalt des Kantons Zürich, IV-Stelle, vom 3. Mai 2017 aufgehoben und es wird festgestellt, dass die Beschwerdeführerin weiterhin Anspruch auf eine ganze Rente hat. 2.</w:t>
      </w:r>
    </w:p>
    <w:p>
      <w:r>
        <w:t>Die Gerichtskosten von Fr. 900 .-- werden der Beschwerdegegnerin</w:t>
      </w:r>
    </w:p>
    <w:p>
      <w:r>
        <w:t>auferlegt.</w:t>
      </w:r>
    </w:p>
    <w:p>
      <w:r>
        <w:t>Rechnung und Einzahlungsschein werden der</w:t>
      </w:r>
    </w:p>
    <w:p>
      <w:r>
        <w:t>Kostenpflichtigen nach Eintritt der Rechtskraft zu gestellt. 3.</w:t>
      </w:r>
    </w:p>
    <w:p>
      <w:r>
        <w:t>Die Beschwerdegegnerin wird</w:t>
      </w:r>
    </w:p>
    <w:p>
      <w:r>
        <w:t>verpflichtet, der Beschwerdeführerin</w:t>
      </w:r>
    </w:p>
    <w:p>
      <w:r>
        <w:t>eine Prozessent schädigung von Fr. 2'300 .-- (inkl. Barauslagen und MWSt ) zu bezahlen. 4.</w:t>
      </w:r>
    </w:p>
    <w:p>
      <w:r>
        <w:t>Zustellung gegen Empfangsschein an: - Rechtsanwalt Markus Bischoff - Sozialversicherungsanstalt des Kantons Zürich, IV-Stelle - Pensionskasse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