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IV.2017.00547 vom 28. September 2018</w:t>
      </w:r>
    </w:p>
    <w:p>
      <w:r>
        <w:t>ZH Sozialversicherungsgericht, 2018-09-28, DE</w:t>
      </w:r>
    </w:p>
    <w:p>
      <w:r>
        <w:rPr>
          <w:b/>
        </w:rPr>
        <w:t xml:space="preserve">Quelle: </w:t>
      </w:r>
      <w:r>
        <w:t>https://mcp.opencaselaw.ch/entscheid/zh_sozialversicherungsgericht_IV.2017.00547</w:t>
      </w:r>
    </w:p>
    <w:p>
      <w:r>
        <w:t>FR: ZH_SOZIALVERSICHERUNGSGERICHT IV.2017.00547 du 28 septembre 2018</w:t>
      </w:r>
    </w:p>
    <w:p>
      <w:r>
        <w:t>IT: ZH_SOZIALVERSICHERUNGSGERICHT IV.2017.00547 del 28 settembre 2018</w:t>
      </w:r>
    </w:p>
    <w:p>
      <w:pPr>
        <w:pStyle w:val="Heading2"/>
      </w:pPr>
      <w:r>
        <w:t>Erwägungen</w:t>
      </w:r>
    </w:p>
    <w:p>
      <w:r>
        <w:rPr>
          <w:b/>
        </w:rPr>
        <w:t>E. 28</w:t>
      </w:r>
    </w:p>
    <w:p>
      <w:r>
        <w:t>Abs. 2 IVG). 1. 4 1.4 .1</w:t>
      </w:r>
    </w:p>
    <w:p>
      <w:r>
        <w:t>Ä ndert sich der Grad der Invalidität eines Rentenbezügers oder einer Rentenbe zügerin in einer für den Anspruch erheblichen Weise, so ist die Rente laut Art. 17 Abs. 1 ATSG für die Zukunft entsprechend zu erhöhen, herabzusetzen oder auf 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 verfügung auch dann abändern, wenn die Revisionsvoraussetzungen des Art. 17 Abs. 1 ATSG nicht erfüllt sind. Nach der Rechtsprechung lässt sich eine allgemein gültige betragliche Grenze für die Voraussetzung der Erheblichkeit der Berichti gung nicht festlegen. Massgebend sind vielmehr die gesamten Umstände des Ein zelfalles. Bei periodischen Leistungen ist die Erheblichkeit der Berichtigung zu bejahen (BGE 119 V 475 E. 1c; Urteil des Bundesgerichts 9C_11/2008 vom 29. April 2008 E. 4.2 mit Hinweisen ) . 1. 4 .2</w:t>
      </w:r>
    </w:p>
    <w:p>
      <w:r>
        <w:t>Zweifellose Unrichtigkeit im wiedererwägungsrechtlichen Sinn liegt etwa vor, wenn die Verfügung aufgrund falscher oder unzutreffender Rechtsregeln erlassen oder wenn massgebliche Bestimmungen nicht oder unrichtig angewendet wur den. Weiter kann eine zweifellose Unrichtigkeit der ursprünglichen Rentenverfü gung auch bei unrichtiger Feststellung im Sinne der Würdigung des Sachverhalts gegeben sein. Darunter fällt insbesondere eine unvollständige Sachverhaltsabklä rung aufgrund einer klaren Verletzung des Untersuchungsgrundsatzes ( Art. 43 Abs. 1 ATSG und Art. 61 lit . c ATSG). Die Wiedererwägung im Sinne dieser Bestimmung dient somit der Korrektur einer anfänglich unrichtigen Rechtsan wendung einschliesslich unrichtiger Feststellung im Sinne der Würdigung des Sachverhalts. 1.4 .3</w:t>
      </w:r>
    </w:p>
    <w:p>
      <w:r>
        <w:t>Das Bundesgericht hielt fest, dass das Erfordernis der zweifellosen Unrichtigkeit die Wiedererwägung nicht zum Instrument einer voraussetzungslosen Neuprü fung von Dauerleistungen werden lassen dürfe. Es entspricht nicht dem Sinn der Wiedererwägung, laufende Ansprüche zufolge nachträglich gewonnener besserer Einsicht der Durchführungsorgane jederzeit einer Neubeurteilung zuführen zu können ( Urteil des Eidgenössischen Versicherungsgerichts I 248/06 vom 25. August 2006, E. 3.2 ). Einer einmal in Rechtskraft erwachsenen Leistungszu sprache muss schon im Hinblick auf die Rechtssicherheit eine gewisse Beständig keit zuerkannt werden, weshalb ein späteres Zurückkommen auf früher gefällte Entscheide von vornherein nur bei Vorliegen triftiger Gründe in Betracht fallen darf (vgl. Urteil des Bundesgerichts 8C_1012/2008 vom 17. August 2009, E. 4.1). Erscheinen die Beurteilung der materiellen Anspruchsvoraussetzungen, deren Beurteilung in Bezug auf gewisse Schritte und Elemente Ermessenszüge aufweist und regelmässig komplex ist - was für die Invaliditätsbemessung mit Einschät zung von Gesundheitszustand und Arbeitsunfähigkeit, Ermittlung der erwerbli chen Auswirkungen usw. optima forma zutrifft - und insbesondere die einzelnen Schritte bei der Feststellung der Voraussetzungen vor dem Hintergrund der mass geblichen Sach- und Rechtslage zur Zeit der Leistungszusprechung als ver tretbar, scheidet die Annahme zweifelloser Unrichtigkeit aus. Zweifellos ist die Unrich tigkeit, wenn kein vernünftiger Zweifel daran möglich ist, dass die Verfü gung unrichtig war. Es ist nur ein einziger Schluss - derjenige auf die Unrichtig keit der Verfügung - denkbar (Urteil des Bundesgerichts 9C_760/2010 vom 17. November 2011, E. 2 mit Hinweisen).</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 nach damaliger Sach- und Rechtslage - erstellt sein, dass eine korrekte Invaliditätsbemessung hinsichtlich des Leistungsanspruchs zu einem ander e n Ergebnis geführt hätte ( BGE 140 V 79 f. E. 3.1 ).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In der angefochtenen Verfügung vom 3. April 2017 ( Urk. 2) hielt d ie Beschwer degegnerin fest , die mit Verfügung vom 1. Februar 2013 zugesprochene ganze Rente mit Wirkung ab Mai 2011 sowie Dreiviertelsrente ab Juni 2012 habe sich auf die psychiatrischen Diagnosen einer rezidivierenden depressiven Störung, gegenwärtig leichte bis mittelgradige Episode , (ICD-10: F33.1) sowie einer gemischten Persönlichkeitsstörung mit vor allem emotional instabilen und histri onischen Anteilen (ICD-10: F61.0) gestützt . Dem Gutachten seien jedoch kaum Befunde zu entnehmen, weshalb die Diagnose nicht nachvollziehbar sei. Gestützt auf das Gutachten hätte damals nicht von einem invalidenrelevanten psychiatri schen Leiden ausgegangen werden dürfen. Die Rentenzusprache sei als zweifellos unrichtig zu betrachten. Die entsprechende Verfügung sei daher aufzuheben. Da aktuell ebenfalls davon auszugehen sei, dass kein invalidenrelevanter Gesund heitsschaden vorliege, erübrige sich ein Einkommensvergleich und die Invaliden rente sei für die Zukunft einzustellen. 2.2</w:t>
      </w:r>
    </w:p>
    <w:p>
      <w:r>
        <w:t>Demgegenüber machte der Beschwerdeführer in seiner Beschwerde vom 1 6. Mai 2017 ( Urk. 1) zusammengefasst geltend, auf das Gutachten der C.___ AG könne abgestellt werden, würden die psychischen Befunde im Teilgutachten doch aus führlich dargestellt werden. Es sei dem Urteil des Gutachters überlassen, die Befunde aufgrund seiner Erfahrung und Kenntnisse zu werten und eine entspre chende Diagnose zu stellen. Die Diagnose einer gemischten Persönlichkeitsstö rung sei absolut nachvollziehbar und begründet. Weiter sei es keineswegs ein Widerspruch, dass sich die diagnostizierte somatoforme Schmerzstörung in Ver bindung mit einer depressiven Störung im Rahmen der Arbeitsfähigkeit ein schränkend auswirke, sei sie doch in der Prüfung nach den Foerster Kriterien unter dem Titel Komorbiditäten beachtet worden. Entsprechend sei die vom Gut achter festgestellte Arbeitsunfähigkeit von 50 % in einer angepassten Tätigkeit begründet. Ausserdem würden die Behauptungen des Rechtsdienstes der Beschwerdegegnerin selbst den Ausführungen des RAD-Arztes widersprechen - sowohl das erste als auch das zweite Gutachten der C.___ AG betreffend. Die Voraussetzung einer Wiedererwägung gemäss Art. 53 Abs. 2 ATSG, namentlich die zweifellose Unrichtigkeit, sei nicht gegeben. Im Übrigen sei die Beschwerde gegnerin in keiner Weise auf die im Einwand des Beschwerdeführers gemachten Ausführungen eingegangen. Damit verletze sie das rechtliche Gehör. Es sei dem zweiten Gutachten der C.___ AG zu folgen, welches keine Veränderung des Gesundheitszustandes erkenne , und dem Beschwerdeführer sei die Dreiviertels rente weiterhin auszurichten. 3.</w:t>
      </w:r>
    </w:p>
    <w:p>
      <w:r>
        <w:t>Zur medizinischen Vorgeschichte – vor der erstmaligen Begutachtung durch die C.___ AG – ist Folgendes festzuhalten: 3.1</w:t>
      </w:r>
    </w:p>
    <w:p>
      <w:r>
        <w:t>Während der Arbeit brach der Beschwerdeführer am 1 1. Mai 2010 mit einem Kernbohrgerät im Arm auf einem Gerüst durch eine Schalungsplatte durch und blieb mit dem Becken/Gesässbereich hängen. Dabei zog er sich Prellungen am Gesäss zu ( Urk. 6/11/36). Am 1 2. Mai 2010 folgte auf Veranlassung der behan delnden Rheumatologin und Hausärztin eine Magnetresonanztomographie (MRI) der Lendenwirbelsäule (LWS), wobei eine dorsalseitig betonte Osteochondrose auf Höhe L5/S1 sowie eine Retrolisthesis von L5 gegenüber S1 (4 - 5 mm) bei gering gradiger bilateraler Protrusion der knöchern überbrückten Bandscheibe mit dadurch entstehender gering kombinierter ossärer/ discaler</w:t>
      </w:r>
    </w:p>
    <w:p>
      <w:r>
        <w:t>Neuroforamenstenose auf Höhe L5/S1 objektiviert wurde (Urk. 6/11/34f.). Im Zuge einer von Dr. E.___ , Facharzt FMH für Neurologie, durchgeführten Untersuchung wurde ein posttraumatisches, lumboradikuläres Schmerzsyndrom links, mit sen siblen Ausfällen L5/S1 links, hinweisend auf eine leichte Schädigung sensibler Anteile der Wurzeln L5 und S1 diagnostiziert. Eine relevante Wurzelläsion würde jedoch nicht vorliegen. Sowohl die Motorik der Beine sei seitengleich intakt als auch die Leitmuskeln der Segmente L5 und S1 links seien in der Elekt ro myogra phie (EMG) unauffällig und ohne Hinweise für eine akute Schädigung dieser Wur zeln gewesen (vgl. Bericht vom 3 1. Mai 2010; Urk. 6/11/31-33). Die behandelnde Rheumatologin Dr. F.___ , FMH Physikalische Medizin, bestätigte die gestellten Diagnosen und führte aus, es würden nach wie vor Lumbalgien mit Ausstrahlungen ins linke Bein bestehen, verbunden mit Dysästhesien sowie auch Hyposensibilität über Dermatom L5 und S1 links. Die Beweglichkeit habe sich seit dem Unfall hingegen wesentlich gebessert (vgl. Bericht vom 2 7. Juli 2010; Urk. 6/11/28). Sie attestierte dem Beschwerdeführer seit dem Unfall eine vollstän dige Arbeitsunfähigkeit (vgl. Arztbericht vom 7. September 2010; Urk. 6/4). 3.2</w:t>
      </w:r>
    </w:p>
    <w:p>
      <w:r>
        <w:t>Aufgrund persistierender Beschwerden wurde der Beschwerdeführer in der Klinik G.___ vorstellig, wo eine Wirbelsäulenfehlhaltung in Form einer leicht linkskonvexen skoliotischen Fehlhaltung sowie einer leichten lumbalen Hyper lordose festgestellt wurde. Körperliche Einschränkungen seien allenfalls durch die intermittierenden Beschwerdeexazerbationen im Zusammenhang mit dem lum boradikulären Syndrom L5 und S1 links sowie dem sensorische n Ausfallsyndrom L5 und S1 links möglich. Ausserdem hätten sich Hinweise auf eine psychosoziale Belastungssituation bei depressiver Symptomatik und Verdacht auf eine somato forme Schmerzstörung ergeben. Hinsichtlich der Auswirkung auf die Arbeit äus serten die Ärzte, von einer längerfristigen Auswirkung auf die Arbeitsfähigkeit sei nicht auszugehen. Bei genannter depressiver Symptomatik bei psychosozialer Belastungssituation sowie Verdacht auf eine somatoforme Schmerzstörung sei jedoch die Beurteilung durch den behandelnden Psychiater einzuholen. Ab dem 1. November 2010 sei eine 50%ige Arbeitsfähigkeit zumutbar (vgl. Bericht vom 2 5. Oktober 2010; Urk. 6/12). Am 1 1. November 2010 fand eine konsiliarische Untersuchung bei Dr.</w:t>
      </w:r>
    </w:p>
    <w:p>
      <w:r>
        <w:t>H.___ , Facharzt FMH für Physikalische Medi zin und Rehabilitation, speziell Rheumaerkrankungen, statt , über welche er am 2 0. November 2010 berichtete ( Urk. 6/64) . Dr. H.___ konstatierte, die geklag ten Beschwerden seien mit den nachweisbaren körperlichen Befunden und den Ergebnissen der bildgebenden Abklärungen nicht hinreichend zu erklären. Selbst wenn man die Angaben über die früher stattgefundenen Traumatisierungen der LWS ( 2 8. Oktober 2001 [Urk. 6/11/47] , 1 4. November 2005 [ Urk. 6/11/44] , 8. Oktober 2007 [Urk. 6/11/40] ) mitberücksichtige. Die anhalte nde vertebrogene Symptomatik (&gt; 24 h) mit zunehmendem Verlauf seit sieben Monaten, die per manente mittlere Schmerzintensität trotz Einnahme potenter Analgetika, trotz kontinuierlicher physiotherapeutischer Behandlung und trotz vollständiger Arbeitsdispensierung, die stark positiven Waddellzeichen im Stehen, die genera lisierten Druck- und Klopfdolenzen im unteren Wirbelsäulenbereich, die Provo kation von Lumbalgien bei Rotation im Thorakalabschnitt , die strumpfförmig herabgesetzte Oberflächensensibilität am linken Bein, die Diskrepanz zwischen den subjektiven Angaben und den klinisch fassbaren Befunden sowie den bild gebenden Abklärungen würden für ein abnormes Schmerzgebaren und für eine Symptomausweitung sprechen. Aus rheumatologischer Sicht sei eine weitere Arbeitsdispensierung nicht gerechtfertigt. 3.3</w:t>
      </w:r>
    </w:p>
    <w:p>
      <w:r>
        <w:t>Im Januar 2011 begab sich der Beschwerdeführer zu</w:t>
      </w:r>
    </w:p>
    <w:p>
      <w:r>
        <w:t>Dr. I.___ , Fachärztin FMH für Psychiatrie und Psychotherapie, in psychiatrisch-psychothe rapeutische Behandlung (zwei Mal pro Woche) . Diese hielt in ihrem Bericht vom 7. Juli 2011 ( Urk. 6/30) zu Händen der Beschwerdegegnerin fest, der Beschwer deführer sei kooperativ, wach und zu allen Modalitäten vollkommen orientiert. Die Aufmerksamkeit, die Auffassung und die Merkfähigkeit seien schwankend und teilweise bis zur kognitiven Blockade</w:t>
      </w:r>
    </w:p>
    <w:p>
      <w:r>
        <w:t>herabgesetzt . Das formale Denken sei umständlich, weitschweifig und eingeengt auf die nach dem Unfall entwickelte Störung. Inhaltlich sei er auf die traumatisierende Vergangenheit sowie die sinn lose Zukunftslosigkeit eingeengt. Der affektive Rapport sei herstellbar. Der Beschwerdeführer wirke rat- und hoffnungslos, niedergeschlagen, gefühlsver armt, innerlich unruhig und habe Schuld- und Insuffizienzgefühle. Es sei ausser dem eine Impulskontrollverminderung auszumachen. Der Beschwerdeführer rea giere unangemessen heftig mit Ärger und Aggression . Ferner leide er an Ein- und Durchschlafstörungen. Er habe von suizidalen Gedanken und sozialem Rückzug berichtet . Dr. I.___ diagnostizierte eine mittelgradige depressive Episode mit somatischem Syndrom (ICD-10: F32.11), eine Panikstörung (ICD-10: F41.0), eine anhaltende somatoforme Schmerzstörung (ICD-10: F45.4) sowie differentialdiag nostisch eine posttraumatische Bel astungsstörung (ICD-10: F43.1). Sie beschei nigte dem Beschwerdeführer aus psychiatrischer Sicht eine vollständige Arbeits unfähigkeit, betonte aber, dass u nter konsequenter psychiatrisch-psychothera peutischer Behandlung eine Besserung des gesundheitlichen Zustands des Beschwerdeführers zu erwarten sei . Eine Verbesserung der Arbeitsfähigkeit konnte Dr. I.___ in ihrem Verlaufsbericht vom 1 8. November 2011 ( Urk. 6/43) trotz kleiner therapeutischer Fortschritte jedoch noch nicht attestieren. Vom 2 1. Dezember 2011 bis 17. Februar 2012 begab sich der Beschwerdeführer in stationäre Behandlung in die Privatklinik J.___ , wo er eine multi modale Behandlung bestehend aus Psychopharmakotherapie, Psychotherapie, Gruppenpsychotherapie, Bewegungs- und Ergotherapie erhalten habe. Interakti onell seien Schwierigkeiten aufgetreten, so könne der Beschwerdeführer unter anderem nur schlecht mit Frustrationen und Zurückweisungen umgehen und würde in starke Anspannungszustände geraten, die beim Umfeld grosse Sorge von Impulsdurchbrüchen auslösen würden. Die situativ getriggerten Impulskon trollverluste mit erhöhtem Aggressionspotenzial (selbst- und fremdgerichtet) habe man im stationären Rahmen verhaltenstherapeutisch sowie medikamentös kontrollieren können . Der therapeutische Fokus solle auch weiterhin darauf gerichtet werden (vgl. Bericht vom 1 9. März 2012; Urk. 6/66) . 3.4</w:t>
      </w:r>
    </w:p>
    <w:p>
      <w:r>
        <w:t>Nach einem Treppensturz Anfang 2011 habe der Beschwerdeführer auf beiden Seiten Knieschmerzen verspürt . In der Folge wurde n</w:t>
      </w:r>
    </w:p>
    <w:p>
      <w:r>
        <w:t>das Kniegelenk arthrosko piert sowie eine beidseitige Teilmeniskektomie vorgenommen (vgl. Operationsbe richt vom 2 8. Februar 2011 [ Urk. 6/34/ 5-6 ]) , wobei die Schmerzen nach der Ope ration deutlich schlimmer gewesen seien als noch vor der Operation. Daraufhin sei auf der rechten Seite erneut eine Arthroskopie und Teilmeniskektomie durch geführt worden (vgl. Operationsbericht vom 6. Juni 2011 [Urk. 6/34/3-4] ) . Die Ärzte der Universitätsklinik Balgrist berichteten, bei völlig unkoordiniertem Gangbild zeige sich ein massiv schmerzüberlagertes Kniegelenk mit diffusem Schmerzcharakter auf beiden Seiten ohne intraarticulären Erguss. Auch bildge bend e Befunde würden kein morphologisches Korrelat für die Beschwerden zei gen (vgl. Bericht vom 6. Januar 2012; Urk. 6/52). 3. 5</w:t>
      </w:r>
    </w:p>
    <w:p>
      <w:r>
        <w:t>Im Rahmen der Zusprache der Invalidenrente vom 1. Februar 2013 (Urk. 6/92 und Urk. 6/93) stützte sich die Beschwerdegegnerin auf das polydisziplinäre Gutach ten der Begutachtungsstelle C.___ AG vom 1 8. Juni 2012 (Urk. 6/69). Die Unter suchungen fanden am 2 1. und 2 5. Mai sowie am 1. Juni 2012 statt.</w:t>
      </w:r>
    </w:p>
    <w:p>
      <w:r>
        <w:t>Die C.___ -Gutachter hielten folgende Diagnosen mit Auswirkungen auf die Arbeitsfähigkeit fest (Urk. 6/69 S. 21): - Panvertebrales Schmerzsyndrom mit/bei - Gering eingeschränkter LWS-Beweglichkeit, deutlichere Minderung der LWS-Belastbarkeit - Röntgenologisch diskrete basale Spondylarthrose L4/5 und L5/S1 und im MRI 2010 dokumentierte geringe bilaterale Neuroforamenstenosen L5/S1 - Rezidivierende depressive Störung, gegenwärtig leicht bis mittelgradige Episode (ICD-10: F33.1) - Gemischte Persönlichkeitsstörung mit vor allem emotional instabilen und histrionischen Anteilen (ICD-10: F61.0)</w:t>
      </w:r>
    </w:p>
    <w:p>
      <w:r>
        <w:t>Ohne Auswirkung auf die Arbeitsfähigkeit seien: - Gonalgie beidseits mit/bei Status nach ASK beider Kniegelenke 02/2011 bei vorbestehenden Meniscopathien und nach Re-Arthroskopie rechtes Kniegelenk 06.06.2011 mit Entfernung eines Resthinterhorns des media len Meniskus rechts - Status nach Treppensturz und Rippenprellung 28.10.2001, keine Langzeit-Folgen - Status nach Leiterabsturz und Rückenprellung 14.11.2005 und 08.10.2007, keine Langzeit-Folgen - Status nach Sturzverletzung und erneuter Rückenprellung 11.05.2010, keine Langzeit-Folgen - Somatoforme Schmerzstörung mit psychischen und somatischen Ursa chen (ICD-10: F45.41) - Migräne mit und ohne Aura 3. 5 .1</w:t>
      </w:r>
    </w:p>
    <w:p>
      <w:r>
        <w:t>Der begutachtende Facharzt für Orthopädie und Traumatologie hielt fest, die Wir belsäule erscheine insgesamt als funktionell weitgehend unauffällig. Eine cervi cale Pathologie - korrelierend mit den mitgeteilten Halbseiten- und Hinterkopf schmerzen - sei weder klinisch noch im Röntgen feststellbar gewesen. Die Rumpf beweglichkeit sei bei der Rechts-Linksrotation endphasig als schmerzhaft emp funden worden. Die bildgebenden Befunde vom 2 1. Mai 2012 würden eine dis krete basale Spon d ylarthose L4/5 und L5/S1 zeigen, diejenigen vom 12. Mai 2010 geringe bilaterale Neuroforamenstenose . Bezugnehmend auf die Anamnese und die lumbale und lumbosacrale Symptomenmanifestation seien künftig schwere und den Rücken belastende Tätigkeiten, wie dies unter anderem als Betonbohrer gebräuchlich sei, nicht mehr zumutbar. Im Jahr 2011 h abe eine zweimalige arth roskop is che Revision des rechten Kniegelenkes und eine einmalige arthroskopi s che Revision des linken Kniegelenkes stattgefunden (vgl. E. 3. 4 vorstehend ) . Fol gen einer hypothetisch vorliegenden Kniegelenkbinnenschädigung seien nicht mehr auszumachen. Beide Kniegelenke seien frei beweglich und die Muskulatur beider Beine gelte als suffizient. Sowohl das Gangbild als auch die differenzierten Stand- und Gangarten seien als vollständig uneingeschränkt festgestellt worden. Es wurde folgendes orthopädisch somatisches Belastungsprofil zusammengefasst: Geeignet seien rückenadaptierte leichte bis mittelsch w ere Tätigkeiten. Zu meiden seien Arbeiten in längerfristigen, den Rücken belastenden Zwangshaltungen wie vornüber gebeugt stehend, kniend, hockend, kauernd und einhergehend mit repetitiven Bewegungsanforderungen an den Rumpf. Das Heben, Tragen und Bewegen von Lasten solle mit 15 Kilogramm limitiert bleiben. In derart angepass ten Tätigkeiten bestehe aus orthopädischer Sicht eine uneingeschränkte Arbeits fähigkeit seit Oktober 2010 ( Urk. 6/69 S. 18f.). 3. 5 .2</w:t>
      </w:r>
    </w:p>
    <w:p>
      <w:r>
        <w:t>Im psychiatrischen Teilgutachten wurde festgehalten, nach dem letzte n Arbeits unfall ( im Mai 2010) habe sich eine die Arbeitsfähigkeit beeinträchtigende Schmerzstörung mit Ausweitung und Vermeidungsverhalten manifestiert, die eine Reintegration in den Arbeitsprozess bisher verunmöglicht habe. Zusätzlich werde eine Entwicklung einer depressiven Stimmungslage wechselnder Ausprä gung beschrieben, die mit einer verminderten Frustrationstoleranz, Impulskon trollstörungen und der Entwicklung aggressiver Interaktionsmuster einhergehe .</w:t>
      </w:r>
    </w:p>
    <w:p>
      <w:r>
        <w:t>Bei der Untersuchung habe der Beschwerdeführer zunächst seine Schmerzproble matik ins Zentrum gestellt, vor allem den Rücken und den Kopf betreffend. Die Stimmung werde mit Freu d - und Perspektivverlust sowie ausgeprägtem sozialem Rückzug als deutlich beeinträchtigt beschrieben. Beständige passive Todeswün sche würden formuliert werden. Gleichzeitig bestehe eine deutliche Verbitterung mit Ärger über die fehlende Unterstützung seitens Behandler. Während der Exploration hätten sich Symptome einer Kontaktstörung mit inadäquat-aggres sivem, bedrohlichem Verhalten, welches die Position des Beschwerdeführers unterstreichen soll t e, aber ohne Bedenken der Folgen stattfinde, gezeigt. Panikat tacken würden nicht beschrieben werden, jedoch eine ausgeprägte Licht- und vor allem Lärmempfindlichkeit, welche schmerzassoziiert auftrete und zu Rückzug führe. Zusammenfassend zeige sich während der Exploration das Bild einer somatoformen Schmerzstörung mit psychischen und somatischen Ursachen, die bereits einen mehrjährigen Verlauf aufweise . Zudem könne eine Persönlichkeits störung mit vor allem histrionischen und emotional instabilen Anteilen diagnos tiziert werden, die spätestens mit dem letzten Arbeitsunfall vom Mai 2010 exazer biert sei und mittlerweile eine pathologische Ausprägung bei der Beziehungsge staltung des Beschwerdeführers angenommen habe. Z usätzlich bestehe eine leicht bis mittelgradige depressive Episode im Rahmen einer rezidivierenden depressi ven Störung. Diese sei für die willentliche Überwindung der Schmerzproblematik sowie die Arbeitsfähigkeit an sich beeinträchtigend.</w:t>
      </w:r>
    </w:p>
    <w:p>
      <w:r>
        <w:t>Die anhaltende somatoforme Schmerzstörung w e rde in allen bisherigen psychi atrische n Berichten unterstrichen . Bezüglich der depressiven Begleiterkrankung seien unterschiedliche Angaben aus den Akten zu entnehmen. So würden eine starke depressive Symptomatik (vgl. Urk. 6/11/8-12 ), eine Anpassungsstörung mit längerer depressiver Reaktion (vgl. Urk. 6/23 S. 16 ) oder eine mittelgradige depressive Episode ( Urk. 6/30, Urk. 6/42, Urk. 6/43 und Urk.</w:t>
      </w:r>
    </w:p>
    <w:p>
      <w:r>
        <w:t>6/54 ) erwähnt wer den, wobei alle diese verschiedenen Schweregrade der depressiven Störung unter der Diagnose einer rezidivierenden depressiven Störung subsummiert werden könn t en.</w:t>
      </w:r>
    </w:p>
    <w:p>
      <w:r>
        <w:t>Hinweise auf eine Störung der Persönlichkeit f änden sich in den Berichten der behandelnden Psychiaterin (vgl. E. 3.3 vorstehend), was sich insbesondere durch die Impulskontrollstörung, Stimmungsschwankungen, Defizite in der sozialen Anpassungsfähigkeit ausdrücke . Auch die im Austrittsbericht der Privat klinik</w:t>
      </w:r>
    </w:p>
    <w:p>
      <w:r>
        <w:t>J.___ vom 1 9. März 2012 beschriebenen interaktionellen Schwierigkei ten, starke Anspannungszustände, das erhöhte Aggressionspotenzial, welches selbst- und fremdgerichtet sei, sowie die ausgeprägten Schwierigkeiten mit Frust ration und Zurückweisung um zu gehen (vgl. E. 3.3 vorstehend) , würden die Diag nose einer Persönlichkeitsstörung unterstreichen, auch wenn sie in der Diagno seliste der Privatk linik J.___ lediglich das Ausmass einer akzentuierten Persönlichkeit erreicht hätten.</w:t>
      </w:r>
    </w:p>
    <w:p>
      <w:r>
        <w:t>Aus rein psychiatrischer Sicht sei der Beschwerdeführer nicht mehr in der Lage, die zuletzt ausgeübte, körperlich schwere Tätigkeit als Betonfräser auszuüben. Limitierend sei hier die Schmerzstörung in Verbindung mit einer deutlichen depressiven Komponente, welche die Überwindbarkeit der Schmerzproblematik verunmögliche. In einer Verweistätigkeit sei ihm jedoch eine seinem körperlichen Belastungsprofil angepasste Tätigkeit im Umfang von 50 % zuzumuten. Eine Arbeitstätigkeit sei auch therapeutisch sinnvoll, um über Tagesstrukturierung und Erhöhung des Selbstwertes eine Stabilisierung der Situation herbeizuführen (Urk. 6/69 S. 35-37). 3. 5 .3</w:t>
      </w:r>
    </w:p>
    <w:p>
      <w:r>
        <w:t>Der neurologische G utachter hielt in seinem Teilgutachten fest, aufgrund der neu rologischen Befunde könne derzeit nicht von einem radikulären Syndrom ausge gangen werden. Die angegebenen Missempfindungen seien nicht segmental gegliedert, die Angabe einer Differenz der Vibrationsempfindung und des Lage sinns seien mit hoher Wahrscheinlichkeit funktionell bedingt. Es würden auch keine Reflexdifferenzen bestehen, sodass u nter Berücksichtigung, dass auch rönt genologisch keine Hinwiese für eine Diskushernie best ünden , davon auszugehen sei, dass die Beschwerden keine neurologische spinale oder cerebrale Grundlage besitzen würden. Die angegebenen Schmerz en seien eher weichteilbedingt oder würden allenfalls auch einer Schmerzausweitung im Sinne einer somatoformen Schmerzstörung entsprechen. Die geklagten Kopfschmerzen würden einer Mig räne mit oder ohne Aura entsprechen. Eine in der Privatklinik J.___ durchgeführte Kernspintomographie des Schädels habe minime unspezifische Veränderungen gezeigt, sodass eine intrakranielle Raumforderung ausgeschlos sen werden könne. Auch seien die kernspintomographisch gefundenen Verände rungen weder typisch für eine Entzündung noch für eine Encephalomyelitis dis seminata . Es dürfe entsprechend gefolgert werden, dass es aufgrund der Anam nese höchst unwahrscheinlich sei, dass von neurologischer Seite her ein organi scher Kern für die Beschwerden bestehe. Der begutachtende Neurologe attestierte dem Beschwerdeführer eine uneingeschränkte Arbeitsfähigkeit ( Urk. 6/69 S. 42f.) . 4. 4.1</w:t>
      </w:r>
    </w:p>
    <w:p>
      <w:r>
        <w:t>Im Rahmen der revisionsweisen Überprüfung des Rentenanspruchs lagen im Wesentlichen die Arztberichte der behandelnden P sychiaterin ( Urk. 6/99 und Urk. 6/107), der behandelnden Rheumatologin ( Urk. 6/103), der Privatkli nik J.___ ( Urk. 6/106) sowie das Folgegutachten durch die C.___ AG vom 1 3. April 2016 ( Urk. 6/116) a uf . 4.2</w:t>
      </w:r>
    </w:p>
    <w:p>
      <w:r>
        <w:t>Dr. I.___ bestätigte in ihrem Verlaufsbericht vom 5. Februar 2015 ( Urk. 6/99) zu Händen der Beschwerdegegnerin ihre im Jahr 2011 gestellten Diagnosen (vgl. E. 3.3 vorstehend). Es sei eine Zunahme impulsiver und aggressiver Ausbrüche zu verzeichnen und eine Stabilisierung des Zustands sei bisher nicht erfolgt. Der Beschwerdeführer begab sich vom 2. Februar bis 10. März 2015 abermals in sta tionäre Behandlung in der Privatklinik J.___ (vgl. Arztbericht vom 1 6. Juli 2016; Urk. 6/106) .</w:t>
      </w:r>
    </w:p>
    <w:p>
      <w:r>
        <w:t>Der Alltag des Beschwerdeführers zeige sich jedoch auch nach dem stationären Klinikaufenthalt immer noch chaotisch und ohne Tagesstruktur. Eine Stabilisierung habe nicht erreicht werden können (vgl. Bericht vom 3. September 2015; Urk. 6/107). In Bezug auf die somatischen Beschwerden gab die behandelnde Rheumatologin an, der Beschwerdeführer leide an einem chronischen lumbospondylogenen Syndrom bei Spondylarthrose L4/5 und L5/S1 sowie bilaterale r</w:t>
      </w:r>
    </w:p>
    <w:p>
      <w:r>
        <w:t>Neuroforamenstenose L5/S1 bei Status nach sensiblem Ausfall L5/S1 links sowie Protrusion L5/S 1. Ferner zeige sich ein c hr onisches Schmerzsyndrom an beiden Knien bei Status nach arthroskopischer Teilmenis kektomie beidseits im Februar 2011 sowie Status nach arthroskopischer Teil meniskektomie am rechten Knie im Juni 201 1. Hinsichtlich der Arbeitsfähigkeit führte Dr. F.___ aus, der Beschwerdeführer könne seine Tätigkeit als Bauarbei ter nicht mehr ausüben, ihm seien jedoch sämtliche rücken- und knieschonende Arbeiten während drei bis vier Stunden pro Tag zuzumuten (vgl. Arztbericht vom 30. Januar 2015; Urk. 6/103). 4. 3</w:t>
      </w:r>
    </w:p>
    <w:p>
      <w:r>
        <w:t>Im Auftrag der Beschwerdegegnerin führte die C.___ AG am 7. März 2016 eine bidisziplinäre Abklärung (Psychiatrie, Orthopädie/Traumatologie) durch. Die Gut achter stellten folgende Diagnosen mit Auswirkung auf die Arbeitsfähigkeit ( Urk. 6/116 S. 9): - Rezidivierende depressive Störung, gegenwärtig leichte depressive Epi sode (ICD-10: F33.0) - Kombinierte Persönlichkeitsstörung mit emotional-instabilen und histrio nischen Anteilen (ICD-10: F61) - Chronisches lumbovertebrales Schmerzsyndrom bei Degeneration der unteren LWS ohne Zeichen einer radikulären Defizitsymptomatik - Inzipiente Gonarth ro sen beidseits ohne Funktionseinschränkung, ohne aktivierten Reizzustand bei guter muskulärer Stabilisierung</w:t>
      </w:r>
    </w:p>
    <w:p>
      <w:r>
        <w:t>Keine Auswirkung auf die Arbeitsfähigkeit hätten die somatoforme Schmerzstö rung mit psychischen und somatoformen Faktoren (ICD-10: F45.41) sowie der ausgeprägte Senk-Spreizfuss mit Hallux valgus Fehlbildung auf der rechten Seite.</w:t>
      </w:r>
    </w:p>
    <w:p>
      <w:r>
        <w:t>Die Gutachter äusserten, aus orthopädisch- traumatologischer Sicht könnten die jenigen Befunde bestätigt werden, die bereits anlässlich der Vorbegutachtung vom 1 8. Juni 2012 vorgelegen hätten (vgl. vorstehend E. 3.5 ) . Eine weitere Ver schlechterung des Gesundheitszustands könne aus orthopädischer Sicht nicht festgestellt werden. Unverändert sei die bisherige Tätigkeit als Betonfräser nicht mehr zumutbar. In einer leidensadaptierten Tätigkeit könne der Beschwerdeführer aber unter Berücksichtigung des Belastbarkeitsprofils tätig sein . Vor dem Hinter grund einer fortbestehenden depressiven Erkrankung und einer Persönlichkeits störung fände sich aus psychiatrischer Optik eine Einschränkung der Arbeitsfä higkeit um 50 % ( Urk. 6/116 S. 9) .</w:t>
      </w:r>
    </w:p>
    <w:p>
      <w:r>
        <w:t>Der begutachtende Psychiater konstatierte i m psychiatrischen Teilgutachten, im Vergleich zur Vorbegutachtung zeige sich beim Beschwerdeführer kein wesentli cher neuer Aspekt. Subjektiv beschreibe er das Gefühl vollständiger Invalidisie rung. Die Schilderungen zur Vorgeschichte, zur aktuellen Krankheitsanamnese sowie zu den aktuellen Beschwerden und den daraus resultierenden Einschrän kungen würde n aber Inkonsistenzen aufzeigen, welche darauf hindeuten würden, dass das vom Beschwerdeführer dargestellte, schwere psychische Leiden nicht vorliege. Die diagnostischen Algorithmen einer posttraumatischen Belastungsstö rung seien keinesfalls erfüllt und die von der behandelnden Psychiaterin erwo gene Differentialdiagnose könne nicht bestätigt werden. Im Hinblick auf die geschilderte Krankheitsentwicklung und die dokumentierten Vorbefunde sei allerdings von einer rezidivierenden depressiven Störung auszugehen, wobei der Ausprägungsgrad aktuell lediglich einer leichten Depression entspreche. Wie man bereits anlässlich der Vorbegutachtung diskutiert habe, sei ausserdem eine weit in die Psychobiographie zurückreichende, kombinierte Persönlichkeitsstörung zu bestätigen. Der Beschwerdeführer sei unter schwierigen und defizitären Soziali sationsbedingungen aufgewachsen, wobei es ihm vor diesem Hintergrund nicht gelungen sei , hinlänglich stabile Persönlichkeitsstrukturen zu entwickeln. Im Zuge des erlittenen Unfalls und der damit verknüpften Veränderung im psycho sozialen Umfeld, insbesondere der Arbeitslosigkeit, habe die Persönlichkeitsstörung mit emotional-instabilen, impulsiven Zügen sowie einer deutlich histrionischen Akzentuierung dekompensiert . Ohne Relevanz für die Arbeitsfähigkeit bleibe die chronische Schmerzstörung mit somatischen und psychischen Fakto ren. Dabei sei festzuhalten, dass der Beschwerdeführer einerseits durchaus über Ressourcen in der komplexen Ich-funktionen wie Realitätsprüfung, Urteilsbil dung, Intentionalität verfüge und andererseits kein ausgewiesener sozialer Rück zug aus allen Lebensbereichen bestehe. Auch die Interaktionsfähigkeit des Beschwerdeführers sei, unter Berücksichtigung des während der Exploration gezeigten, dys p horische n , hintergründig gereizt-unzufriedenen Gesamteindru ckes ausreichend. Ebenso wenig verhindere die psychiatrische Komorbidität eine willentliche Überwindung schmerzbedingter Hemmungen. Zusammenfassend sei mithin gegenüber der Vorbegutachtung (vgl. vorstehend E. 3.5 ) keine wesentliche Veränderung eingetreten, lediglich der Ausprägungsgrad der Depression sei noch etwas geringer als zum Zeitpunkt der Vorbegutachtung. Unter Berücksichtigung der Wechselwirkung zwischen Persönlichkeitsstörung und rezidivierender Depression verbleibe es allerdings bei der bislang vertretenen Einschätzung einer aus psychiatrischen Gründen um 50 % reduzierten Arbeitsfähigkeit ( Urk. 6/116 S. 26) . 4.4</w:t>
      </w:r>
    </w:p>
    <w:p>
      <w:r>
        <w:t>RAD-Arzt Dr. D.___</w:t>
      </w:r>
    </w:p>
    <w:p>
      <w:r>
        <w:t>stützte sich in seiner Stellungnahme vom 2 2. April 2016 ( Urk. 6/120) auf das Gutachten der C.___ AG (vgl. vorstehend E. 4.3) und führte aus, es bestehe weiterhin ein Gesundheitsschaden, der die Arbeitsfähigkeit mittel- und langfristig beeinträchtige. Der Gesundheitszustand habe sich nicht verändert. In angepasster Tätigkeit sei der Beschwerdeführer zu 50 % arbeitsfähig. Medizi nisch-theoretisch könne unter Weiterführung der psychiatrisch-psychotherapeu tischen, psychopharmakologischen Behandlung eine Arbeitsfähigkeit in der Grös senordnung von 80 % erreicht werden. 5. 5.1</w:t>
      </w:r>
    </w:p>
    <w:p>
      <w:r>
        <w:t>Zu prüfen ist nun zunächst, ob die Verfügung vom 1. Februar 2013, mit welcher dem Beschwerdeführer der Anspruch auf eine ganze Invalidenrente mit Wirkung ab Mai 2011 sowie eine Dreiviertelsrente ab Juni 2012 zugesprochen wurde (Urk. 6/92 und Urk. 6/93 ), von der Beschwerdegegnerin zu Recht in Wiedererwä gung gezogen wurde bzw. ob die Wiedererwägungsvoraussetzungen (vgl. vorste hend E. 1. 4 ) vorliegen. 5.2</w:t>
      </w:r>
    </w:p>
    <w:p>
      <w:r>
        <w:t>Wie dem entsprechenden Feststellungblatt für den Beschluss zu entnehmen ist (vgl. Urk. 6/80 S. 3), ging die Beschwerdegegnerin bei der Rentenzusprache vom 1. Februar 2013 davon aus, dass dem Beschwerdeführer (seit Februar 2012) eine rückenadaptierte leichte bis mittelschwere Tätigkeit ohne den Rücken belastende Zwangshaltungen zu 50</w:t>
      </w:r>
    </w:p>
    <w:p>
      <w:r>
        <w:t>% zumutbar sei. Dieser Einschätzung lagen die Stellung nahme der behandelnden Psychiaterin sowie des psychiatrischen Gutachters zugrunde. Es gingen sowohl Dr. I.___ in ihrem Bericht vom 7 . Juli 2011 ( vgl. vorstehend E. 3.3; Urk. 6/30) als auch der begutachtende Psychiater, Dr. K.___ , Facharzt für Psychiatrie und Psychotherapie FMH, im Gutachten vom 1 8. Juni 2012 (vgl. vorstehend E. 3.5.2; Urk. 6/69) übereinstimmend davon aus, dass der Beschwerdeführer</w:t>
      </w:r>
    </w:p>
    <w:p>
      <w:r>
        <w:t>aus psychischen Gründen in seiner Arbeitsfähigkeit beeinträchtig t sei. 5.3</w:t>
      </w:r>
    </w:p>
    <w:p>
      <w:r>
        <w:t>Im Rahmen der wiedererwägungsweisen Aufhebung der ursprünglichen Renten verfügung ging die Beschwerdegegnerin davon aus, sowohl die Diagnose einer gemischten Persönlichkeitsstörung als auch diejenige einer rezidivierenden depressiven Störung seien nicht genügend begründet und entsprechend nicht nachvollziehbar,</w:t>
      </w:r>
    </w:p>
    <w:p>
      <w:r>
        <w:t>weshalb gestützt darauf keine Arbeitsunfähigkeit hätte festge stellt werden dürfen. 5.4</w:t>
      </w:r>
    </w:p>
    <w:p>
      <w:r>
        <w:t>Dies erscheint insofern nicht einleuchtend , als das umfassende C.___ -Gutachten der konkreten medizinischen Situation Rechnung trug und in nachvollziehbarer Weise aufzeigt e , dass die bereits länger dauernde und sich chronifizierende Situ ation sowie die Persönlichkeitsproblematik für eine eingeschränkte Funktionsfä higkeit des Beschwerdeführers spreche.</w:t>
      </w:r>
    </w:p>
    <w:p>
      <w:r>
        <w:t>In Bezug auf die Ausführungen der Beschwerdegegnerin zur Diagnosestellung einer Persönlichkeitsstörung bleibt anzumerken, dass invalidenversicherungs rechtlich einzig erheblich ist, ob und in welchem Mass eine Beeinträchtigung der Erwerbsfähigkeit - und zwar unabhängig von der Diagnose und grundsätzlich unbesehen der Ätiologie - ausgewiesen ist (Urteil des Bundesgerichts I 817 /05 vom 5. Februar 2007 E. 7.2.2 mit weiteren Hinweisen, BGE 136 V 279 E. 3.2.1 mit Hinweis auf BGE 127 V 294) . Der begutachtende Psychiater nahm ausdrück lich Stellung zu den Vorakten und berücksichtigte die Einschätzung der behan delnden Psychiater. Vor dem Hintergrund, dass auch diese Hinweise auf eine Stö rung der Persönlichkeit f anden (Impulskontro llstörung, Stimmungsschwankun gen, Defizite in der sozialen Anpass ungsfähigkeit, erhöhtes Aggress ionspotenzial, interaktionelle Schwierigkeiten etc. ; vgl. vorstehend E. 3.3 )</w:t>
      </w:r>
    </w:p>
    <w:p>
      <w:r>
        <w:t>und im Austrittsbe richt der Privatklinik J.___</w:t>
      </w:r>
    </w:p>
    <w:p>
      <w:r>
        <w:t>das Ausmass einer akzentuierten Persön lichkeit erreicht</w:t>
      </w:r>
    </w:p>
    <w:p>
      <w:r>
        <w:t>haben , kann die Feststellung der Diagnose einer Persönlichkeits störung nicht derart falsch resp. zweifellos unrichtig sein.</w:t>
      </w:r>
    </w:p>
    <w:p>
      <w:r>
        <w:t>Die Rechtsprechung zur Auswirkung einer mittelgradigen Depression auf die Arbeitsfähigkeit ist zudem facettenreich. So findet man etwa im Urteil des Bun desgerichts 9C_980/2010 vom 2 0. Juni 2011 die Unterscheidung zwischen einer depressiven Episode und einer depressiven Störung (E. 5.3). Gemäss Urteil des Bundesgerichts 8C_953/2010 vom 2 9. April 2011 reicht sodann eine leichte depressive Episode zur Anerkennung eines dauerhaften invalidisierenden Gesundheitsschadens nicht aus (E. 5.3), wobei im Urteil des Bundesgerichts 8C_808/2009 vom 4. Januar 2011 festgehalten wurde, dass auch eine leichte depressive Episode im Einzelfall die Arbeitsfähigkeit erheblich beeinträchtigen könne, wenn sie zusammen mit anderen Befunden – wie etwa eine ernsthafte Persönlichkei tsstörung – auftrete (E. 4.3). Gemäss Urteil des Bundesgerichts 9C_1041/2010 vom 3 0. März 2011 erscheint es allerdings nicht bundesrechtswid rig, eine relevante Einschränkung der Arbeitsfähigkeit wegen einer leichten bis mittelgradigen depressiven Episode anzunehmen (E. 5.2). Auch im Urteil 9C_210/2012 vom 9. Juli 2012 äusserte sich das Bundesgericht dahingehend, eine invalidisierende Wirkung einer mittelschweren depressiven Störung sei, sofern sie nicht bloss eine Begleiterscheinung einer Schmerzkrankheit darstelle, nicht von vornherein auszuschliessen (E. 4.2).</w:t>
      </w:r>
    </w:p>
    <w:p>
      <w:r>
        <w:t>Nach dem Gesagten steht jedenfalls fest, dass die Rechtsprechung in Bezug auf die Diagnose einer d epressiven Episode, wie sie beim Beschwerdeführer vorliegt, Raum lässt, um eine Einschränkung der Arbeitsfähigkeit in relevantem Ausmass zu berücksichtigen. Dass diese ursprüngliche Rentenzusprache demnach zweifel los unrichtig gewesen wäre, kann entgegen den diesbezüglichen Ausführungen der Beschwerdegegnerin nicht gesagt werden. So weist</w:t>
      </w:r>
    </w:p>
    <w:p>
      <w:r>
        <w:t>das umfassende medizi nische Gutachten nicht derart gravierende Mängel auf, dass es als offensichtlich ohne Beweiswert zu bezeichnen wäre.</w:t>
      </w:r>
    </w:p>
    <w:p>
      <w:r>
        <w:t>Das C.___ -Gutachten ( vgl. vorstehend E. 3.5 ) erfüllt grundsätzlich die praxisgemässen Anforderungen für eine beweiskräf tige medizinische Entscheidgrundlage (vgl. vorstehend E. 1. 6 ). Denn Dr. K.___ verfügte als Facharzt für Psychiatrie und Psychotherapie über eine für die Beur teilung der psychischen Gesundheitsbeeinträchtigung des Beschwerdeführers angezeigte fachmedizinischen Weiterbildung, setzte sich in Kenntnis der Vorak ten in angemessener Weise mit den geäusserten Beschwerden auseinander und begründete die von ihm dem Beschwerdeführer attestierte Arbeitsunfähigkeit von 5 0 % in nachvollziehbarer Weise. Es ist ausserdem zu beachten , dass auch der RAD-Arzt die von den Gutachtern dargestellte Einschätzung (vgl. Urk.</w:t>
      </w:r>
    </w:p>
    <w:p>
      <w:r>
        <w:t>6/80 S. 3) teilte und empfahl darauf abzustellen . 5.4</w:t>
      </w:r>
    </w:p>
    <w:p>
      <w:r>
        <w:t>Zu der von dem begutachtenden Psychiater gestellten Diagnose einer anhalten den somatoformen Schmerzstörung ist anzumerken, dass bereits damals eine sol che Diagnose allein nicht den Schluss auf das Vorliegen einer psychisch beding ten Arbeitsunfähigkeit erlaubte. Die - nur in Ausnahmefällen anzunehmende - Unzumutbarkeit einer willentlichen Schmerzüberwindung und eines Wiederein stiegs in den Arbeitsprozess setzt e jedenfalls das Vorliegen einer mitwirkenden, psychisch ausgewiesenen Komorbidität von erheblicher Schwere, Intensität, Aus prägung und Dauer oder aber das Vorhandensein anderer qualifizierter, mit gewisser Intensität und Konstanz erfüllter Kriterien voraus (vgl. BGE 130 V 352 E. 2.2.3) . Das kann vorliegend nicht in Abrede gestellt werden . So begründete Dr. K.___ sowohl die Diagnosestellung als auch die attestierte Arbeitsunfähigkeit damit, dass die Fähigkeit zur willentlichen Überwindung der Schmerzproblematik sowie die Arbeitsfähigkeit durch eine leicht bis mittelgradige depressive Episode im Rahmen einer rezidivierenden depressiven Störung beeinträchtigt werde (vgl. vorstehend E. 3.5.2; Urk. 6/69 S. 35f.). Folglich lag eine hinreichende Erklärung für die Schmerzangaben vor, weshalb von einem fachärztlich schlüssig ausge wiesenen psychischen Leiden gesprochen werden kann. 5.5</w:t>
      </w:r>
    </w:p>
    <w:p>
      <w:r>
        <w:t>In Würdigung der gesamten Umstände erscheint die Beurteilung der Arbeitsfä higkeit des Beschwerdeführers durch die Beschwerdegegnerin bei Erlass der ursprünglichen Rentenverfügung vom 1. Februar 2013 ( Urk. 6/92 und Urk. 6/93 ), welche insbesondere gestützt auf die Einschätzung</w:t>
      </w:r>
    </w:p>
    <w:p>
      <w:r>
        <w:t>der C.___ - Gutacher vom 1 8. Juni 2012 (vorstehend E. 3.5)</w:t>
      </w:r>
    </w:p>
    <w:p>
      <w:r>
        <w:t>seit Februar 2012</w:t>
      </w:r>
    </w:p>
    <w:p>
      <w:r>
        <w:t>von einer 50%igen Arbeits unfähigkeit aus psychischen Gründen ausging, insgesamt nicht als gänzlich unvertretbar beziehungsweise nicht als gänzlich in Widerspruch zur damaligen medizinischen Aktenlage und Rechtslage zu stehen. Insbesondere ist darauf hin zuweisen, dass Dr. K.___ bereits in Bezug auf die bescheinigte 50%ige Arbeits fähigkeit infolge der chronifizierten Situation und der Persönlichkeitsproblematik Bedenken äusserte, eine Arbeitstätigkeit hingegen therapeutisch sinnvoll erach tete, um über Tagesstrukturierung und Erhöhung des Selbstwertes eine Stabilisie rung der Situation herbeizuführen (vgl. vorstehend E. 3.5.2 ; Urk. 6/69 S. 37 ). Es ist deshalb davon auszugehen, dass die Beurteilungen der Arbeits- und Erwerbs fähigkeit durch die Beschwerdegegnerin bei Erlass der ursprünglichen Rentenver fügung noch innerhalb des ihr im Bereich der materiellen Anspruchsvorausset zungen zustehenden Ermessenspielraums zu liegen kamen.</w:t>
      </w:r>
    </w:p>
    <w:p>
      <w:r>
        <w:t>Unter diesen Umständen erscheint die ursprüngliche Verfügung vom 1. Februar 2013 ( Urk. 6/92 und 6/93 ) nicht als zweifellos unrichtig. Demzufolge fehlt es vor liegend bereits an dem für eine Wiedererwägung vorausgesetzten Erfordernis der zweifellosen Unrichtigkeit. 6 . 6 .1</w:t>
      </w:r>
    </w:p>
    <w:p>
      <w:r>
        <w:t>Zu prüfen ist, ob ein Revisionsgrund im Sinne von Art. 17 Abs. 1 ATSG vor liegt, welcher eine Aufhebung der seit Mai 2011 zugesprochenen Invaliden rente per Ende März 2017 rechtfertigt. 6 .2</w:t>
      </w:r>
    </w:p>
    <w:p>
      <w:r>
        <w:t>Zur Beurteilung des aktuellen Gesundheitszustandes ist auf das Gutachten der C.___ AG vom 1 3. April 2016 (vgl. vorstehend E. 4.3) abzustellen. Das Gutachten berücksichtigte die geklagten Beschwerden sowie das Verhalten des Beschwerde führer s und wurde ferner in Kenntnis der Vorakten erstellt, zu welchen auch Stel lung genommen wurde. Übereinstimmend mit der Sachlage zum Zeitpunkt der ursprünglichen Rentenzusprache waren vor allem die psychischen Faktoren ent scheidend für die Beurteilung der Arbeitsunfähigkeit. Die Beurteilung leuchtet in der Darlegung der medizinischen Zusammenhänge ein und die vorgenommenen Schlussfolgerungen zu Gesundheitszustand und Arbeitsfähigkeit w u rden aus führlich begründet. Das Gutachten erfüllt damit die praxisgemässen Kriterien (vorstehend E. 1.6 ) vollumfänglich, so dass für die Entscheidfindung darauf abgestellt werden kann. 6.3</w:t>
      </w:r>
    </w:p>
    <w:p>
      <w:r>
        <w:t>Demzufolge sind vorliegend als Diagnosen mit Auswirkung auf die Arbeitsfähig keit ein e rezidivierende depressive Störung, gegenwärtig leichte depressive Epi sode (ICD-10: F33.0) sowie eine kombinierte Persönlichkeitsstörung mit emotio nal-instabilen und histrionischen Anteilen (ICD-10: F61) ausgewiesen. Die medi zinische Beurteilung durch den psychiatrischen Gutachter wurde unter Berück sichtigung der neuen Rechtsprechungspraxis gemäss BGE 141 V 281 abgegeben.</w:t>
      </w:r>
    </w:p>
    <w:p>
      <w:r>
        <w:t>Die C.___ -Gutachter berichteten von keiner wesentlichen Veränderung des Gesundheitszustandes gegenüber der Vorbegutachtung. Der Beschwerdeführer sei aus psychiatrischen Gründen nach wie vor zu 50 % in seiner Arbeitsfähigkeit eingeschränkt (vgl. vorstehend E. 4.3). RAD-Arzt Dr. D.___ empfahl auf das C.___ -Gutachten abzustellen, fügte aber an, dass unter Weiterführung der psy chiatrisch-psychotherapeutischen, psychopharmakologischen Behandlung eine Arbeitsfähigkeit in der Grössenordnung von 80 % erreicht werden könne (vgl. vorstehend E. 4.4).</w:t>
      </w:r>
    </w:p>
    <w:p>
      <w:r>
        <w:t>Nach dem Gesagten ist mit überwiegender Wahrscheinlichkeit erstellt, dass die funktionellen Einschränkungen der medizinisch festgestellten gesundheitlichen Anspruchsgrundlage ,</w:t>
      </w:r>
    </w:p>
    <w:p>
      <w:r>
        <w:t>namentlich auch der Sachverhalt, wie er neuerdings zur Prüfung der Standartindikatoren herangezogen werden müsste, nicht wesentlich geändert haben. 6.4</w:t>
      </w:r>
    </w:p>
    <w:p>
      <w:r>
        <w:t>Da die ursprüngliche Rentenzusprache demnach nicht zweifellos unrichtig war und sich der Gesundheitszustand des Beschwerdeführers nach Lage der Akten seither nicht wesentlich verbessert hat, entbehrt die von der Beschwerdegegnerin vorgenommene Rentenaufhebung per 3. April 2017 einer rechtlichen Grundlage und erweist sich somit als unzulässig.</w:t>
      </w:r>
    </w:p>
    <w:p>
      <w:r>
        <w:t>Die angefochtene Verfügung ist mithin, in Gutheissung der dagegen erhobenen Beschwerde, aufzuheben, wobei festzustellen ist, dass der Beschwerdeführer wei terhin Anspruch auf eine Dreiviertel s rente der Invalidenversicherung hat. 7.</w:t>
      </w:r>
    </w:p>
    <w:p>
      <w:r>
        <w:t>7.1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 fahrens sind sie der unterliegenden Beschwerdegegnerin aufzuerlegen. 7.2</w:t>
      </w:r>
    </w:p>
    <w:p>
      <w:r>
        <w:t>Ausgangsgemäss steht dem obsiegenden Beschwerdeführer eine Prozessentschä digung zu, die gemäss Art. 61 lit . g ATSG in Verbindung mit § 34 des Gesetzes über das Sozialversicherungsgericht (GSVGer) – ohne Rücksicht auf den Streit wert – nach der Bedeutung der Streitsache, nach der Schwierigkeit des Prozesses und dem Mass des Obsiegens zu bemessen ist.</w:t>
      </w:r>
    </w:p>
    <w:p>
      <w:r>
        <w:t>Unter Berücksichtigung der vorgenannten Bemessungskriterien und beim gerichtsüblichen Stundenansatz von Fr. 220.-- ist die Prozessentschädigung vor liegend auf Fr. 1’500 .-- (inkl. Barlauslagen und MWSt) festzusetzen. Das Gericht erkennt: 1.</w:t>
      </w:r>
    </w:p>
    <w:p>
      <w:r>
        <w:t>In Gutheissung der Beschwerde wird die Verfügung der Sozialversicherungsanstalt des Kantons Zürich, IV-Stelle, vom 3. April 2017 mit der Feststellung aufgehoben, dass der Beschwerdeführer weiterhin Anspruch auf eine Dreiviertelsrente hat .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1’500 .-- (inkl. Barauslagen und MWSt) zu bezahlen. 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