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IV.2017.00543 vom 7. März 2019</w:t>
      </w:r>
    </w:p>
    <w:p>
      <w:r>
        <w:t>ZH Sozialversicherungsgericht, 2019-03-07, DE</w:t>
      </w:r>
    </w:p>
    <w:p>
      <w:r>
        <w:rPr>
          <w:b/>
        </w:rPr>
        <w:t xml:space="preserve">Quelle: </w:t>
      </w:r>
      <w:r>
        <w:t>https://mcp.opencaselaw.ch/entscheid/zh_sozialversicherungsgericht_IV.2017.00543</w:t>
      </w:r>
    </w:p>
    <w:p>
      <w:r>
        <w:t>FR: ZH_SOZIALVERSICHERUNGSGERICHT IV.2017.00543 du 7 mars 2019</w:t>
      </w:r>
    </w:p>
    <w:p>
      <w:r>
        <w:t>IT: ZH_SOZIALVERSICHERUNGSGERICHT IV.2017.00543 del 7 marzo 2019</w:t>
      </w:r>
    </w:p>
    <w:p>
      <w:pPr>
        <w:pStyle w:val="Heading2"/>
      </w:pPr>
      <w:r>
        <w:t>Erwägungen</w:t>
      </w:r>
    </w:p>
    <w:p>
      <w:r>
        <w:rPr>
          <w:b/>
        </w:rPr>
        <w:t>E. 1</w:t>
      </w:r>
    </w:p>
    <w:p>
      <w:r>
        <w:t>X.___ , geboren 1980, absolvierte eine kaufmännische Lehre bei der Z.___ , welche sie im August 1999 abschloss. Danach arbeitete sie bei der A.___ . Berufsbegleitend studierte sie Wirtschaftsinformatik an der Hochschule B.___ . Den Abschluss erlangte sie im Oktober 2004 ( Urk. 2/8/3/4).</w:t>
      </w:r>
    </w:p>
    <w:p>
      <w:r>
        <w:t>Am 2 5. April 2003 und am 1 1. Februar 2004 erlitt die Versicherte je einen Snow board unfall (vgl. Urk. 2/8/9/27). Während der erste Unfall keine Arbeits unfähig keit zur Folge hatte, arbeitete die Versicherte nach dem zweiten Unfall wieder vom 1 7. Mai 2004 bis 3 1. Mai 2006 als IT Business Analystin in einem 80</w:t>
      </w:r>
    </w:p>
    <w:p>
      <w:r>
        <w:t>%- bis 90 % -Pensum bei der C.___ AG. Vom 1. Juni bis 1 7. Juli 2006 war sie in einem 100 % -Pensum bei der D.___ SA beschäftigt. Nach einer Arbeits unfähigkeit wechselte sie firmenintern und arbeitete vom 15.</w:t>
      </w:r>
    </w:p>
    <w:p>
      <w:r>
        <w:t>Oktober 2006 bis 6. März 2007 als „ Pre -Sales Consultant“ in einem 50% Pensum ( Urk. 2/8/12, 8/13, vgl. auch Urk. 2/8/44/7).</w:t>
      </w:r>
    </w:p>
    <w:p>
      <w:r>
        <w:t>Am 1 5. November 2007 meldete sich die Versicherte wegen der Folgen der Snow boardunfälle bei der Sozialversicherungsanstalt des Kantons Zürich, IV Stelle, zum Leistungsbezug an ( Urk. 2/8/3). Nach Beizug der Akten des Unfallversiche rers, darunter das Gutachten des Instituts E.___ vom 1 6. Juni 2009 ( Urk. 2/8/44), ordnete die IV-Stelle mit Mitteilung vom 2. September 2009 eine Begutachtung im Spital F.___ an (Urk.</w:t>
      </w:r>
    </w:p>
    <w:p>
      <w:r>
        <w:t>2/8/47). Nach dem am 1 3. Oktober 2009 die Versicherte eine weitere Begutachtung abgelehnt hatte ( Urk. 2/8/57), forderte die IV-Stelle die Versicherte mit Schreiben vom 2 1. Oktober und vom 2. November 2009 unter Hinweis auf die Folgen der Ver weigerung der Mitwirkungspflicht erneut dazu auf, sich der Begutachtung zu unterziehen ( Urk. 2/8/59). Da sich die Versicherte dazu nicht bereit erklärte, lehnte die Verwaltung mit Verfügung vom 2 2. Februar 2010 das Leistungsbe gehren ab ( Urk. 2/8/74). Die dagegen erhobene Beschwerde wies das Sozialversi cherungsgericht des Kantons Zürich mit Urteil vom 1 8. Oktober 2011 ab (Prozess-Nr. IV.2010.00292, Urk. 2/8/82).</w:t>
      </w:r>
    </w:p>
    <w:p>
      <w:r>
        <w:t>Im Nachgang zu diesem Urteil meldete sich die Versicherte mit Schreiben vom 2 3. Dezember 2011 bei der IV-Stelle und erklärte sich bereit, sich einer Begut achtung zu unterziehen ( Urk. 2/8/83). Die IV-Stelle traf daraufhin weitere medi zinische Abklä rungen und veranlasste beim Begutachtungs insti tut G.___ ein polydisziplinäres Gutachten ( Gutachten vom 1 0. Januar 2014; Urk. 2/8/88, 2/8/89, 2/8/93-94, 2/8/95-96, 2/8/102, 2/8/106). Die IV-Stelle lehnte es ab, die von der Versicherten den Gutachtern gestellten Zusatzfragen an diese weiterzuleiten, was sie der Versicherten mitteilte (Urk.</w:t>
      </w:r>
    </w:p>
    <w:p>
      <w:r>
        <w:t>2/8/113, 2/8/116). Auf Ersuchen des Unfallversicherers nahm die IV- Stelle indessen eine Frage nach den Folgen eines am 1 4. Januar 2011 erlittenen Unfalls in den den Gutachtern zu unterbreitenden Fragenkatalog auf ( Urk. 2/8/117-118). Das G.___ -Gutachten wurde am 1 0. Januar 2014 erstattet ( Urk. 2/8/138). Mit Vorbescheid vom 1 9. Februar 2014 stellte die IV-Stelle die Abweisung des Leistungsbegehrens ins Aussicht ( Urk. 2/8/141). In der Folge reichte die Versicherte mehrere Stellungnahmen, die unter anderem Ergänzungsfragen zum G.___ -Gutachten enthielten, sowie diverse Berichte ihrer behandelnden Ärzte ein ( Urk. 2/8/144-166, 2/8/173-175, 2/8/177). Mit Verfügung vom 4. Februar 2015 wies die IV-Stelle, nachdem sie zuvor eine Stellungnahme des G.___ sowie ihres Regionalen Ärztlichen Dienstes eingeholt hatte ( Urk. 2/8/167, 2/8/178), das Leistungsbegehren ab ( Urk. 2/8/179).</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Der Rentenanspruch entsteht, sofern die entsprechenden Anspruchsvoraus setzungen (Art. 28 Abs. 1 IVG) gegeben sind, frühestens sechs Monate nach Gel tendmachung des Leistungsanspruches (Art. 29 Abs. 1 IVG). 1. 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 tens ist im Lichte dieser Grundsätze entscheidend, ob es für die Beant 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 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 ziehen kann, ob der Experte oder die Expertin nicht auszuräumende Unsicher heiten und Unklarheiten, welche die Beantwortung der Fragen erschweren oder verunmöglichen, gege benen falls deutlich macht (BGE 134 V 231 E. 5.1; 125 V 351 E. 3a, 122 V 157 E. 1c; Ulrich Meyer, Die Rechtspflege in der Sozialversi cherung, BJM 1989, S. 30 f.; derselbe in: Hermann Fredenhagen , Das ärztliche Gutachten, 4. Auflage 2003, S. 24 f.). 2. 2 .1</w:t>
      </w:r>
    </w:p>
    <w:p>
      <w:r>
        <w:t>Streitig und zu prüfen ist der Anspruch der Versicherten respektive ihrer Erbin auf eine Invalidenrente. Mit Verfügung vom 2 2. Februar 2010 wurde aufgrund der Verletzung der Mitwirkungspflicht ein Anspruch auf eine Invalidenrente ver neint, was mit Urteil des Sozialversicherungsgerichts vom 1 8. Oktober 2011 geschützt wurde. Die erst danach erklärte Bere itschaft der Versicherten zur frag lichen medizinischen Abklärung macht die frühere Widersetzlichkeit nicht unge schehen. Daher ist die spätere Bereitschaft zur Abklärungsmassnahme als Neuan meldung zu behandeln (BGE 139 V 585 E. 6.3.7.4, vgl. Bundesgerichtsurteil 8C_733/2010 vom 1 0. Dezember 2010 E. 5.6). Das Schreiben der Versicherten vom 2 3. Dezember 2011 kommt deshalb einer Neuanmeldung gleich. Allfälliger Rentenbeginn wäre in Anwendung von Art. 28 Abs. 1 in Verbindung mit Art. 29 Abs. 1 IVG somit der 1. Juni 2012. 2 .2</w:t>
      </w:r>
    </w:p>
    <w:p>
      <w:r>
        <w:t>Die IV-Stelle stützt die rentenabweisende Verfügung vom 4. Februar 2015 auf das Gutachten des G.___ vom 1 0. Januar 2014 ( Urk. 2). Die Versicherte hält dieses Gutachten für nicht beweiskräftig. Ihren Antrag auf Zusprechung einer ganzen Invalidenrente begründet sie im Wesentlichen mit den Berichten ihrer behandeln den Ärzte, in denen ihr eine vollständige Arbeitsunfähigkeit attestiert wird ( Urk. 2/ 1). 3 .</w:t>
      </w:r>
    </w:p>
    <w:p>
      <w:r>
        <w:t>3 .1</w:t>
      </w:r>
    </w:p>
    <w:p>
      <w:r>
        <w:t>Im r heumatologischen Gutachten vom 1 4. März 2006 diagn ostizierte Dr. med. J.___ , Facharzt für Innere Medizin, spez. Rheumatologie, eine rest myofasciale Tender- und Triggerpunktbildung , Spannungskopfschmerzen un d eine diskrete Fehlform der Brust- und Lendenwirbelsäule . Aufgrund seiner Untersuchungen ging er in der angestammten Tätigkeit von einer 80%igen Arbeitsfähigkeit aus, wobei er die Prognosen a ls gut einschätzte ( Urk. 2/8/9/56+58 ). Zu diesem Schluss gelangte auch Dr. med. K.___ , Facharzt für Physikalische Medizin und Rehabili t ation, spez. Rheumaerkrankungen, im Bericht vom 3. März 2006 (Urk.</w:t>
      </w:r>
    </w:p>
    <w:p>
      <w:r>
        <w:t>2/8/9/62 ). 3 .2</w:t>
      </w:r>
    </w:p>
    <w:p>
      <w:r>
        <w:t>Vom 2 4. April bis 2 9. Mai 2006 war die</w:t>
      </w:r>
    </w:p>
    <w:p>
      <w:r>
        <w:t>Versicherte in der Reha I.___ h ospitalisiert. Im Bericht vom 1 0. Juli 2006 wurden die Diagnosen eines per sistierenden zervikozephalen Symptomkom plexes, einer vegetativen Dysre gula tion, einer Tendomyopathie der Kaumusk ulatur und eines Status nach an teriorer Diskusverlagerung mit Reposition re chts sowie einer leichten Anpas sungsstörung vom somatisie renden und ängstlichen Typ (ICD- 10 F43.25) gestellt. Bei Austritt wurde ihr die Weiterführung von Physiotherapie und eine psychologische Beglei tung empfohlen. Bezüglich der Arbeitsfähigkeit gingen die unterzeichnenden Ärzte von einer Leistungssteigerung aus und attestierten ihr zu Beginn jedoch eine 50%ige Arbeitsunfähigkeit ( Urk. 2/8/9/27+29 ). Dem Bericht ist weiter zu ent nehmen, dass im Rahmen des psychiatrischen Konsiliums eine leichte Anpassungsstörung vom somatisierenden und ängstlichen Typ (ICD-10 F43.25) und akzentuierte Persönl ichkeitszüge vom anankastisch l eistungs orientierten Typ ohne pathologische Qualität (ICD-10 Z73.1) diagnostiziert worden war en . Dazu wurde ausgeführt, die Hauptproblematik der Versicherten liege in der eigenen Leistungsanforderung. Sie tendiere dazu, sich zu überfordern. Aus psychiatrischer Sicht sei es deshalb empfehlenswert, dass die Leistungsgrenze der Versicherten zurückgesetzt werde. Aus psychiatrischer Sicht wurde eine Ein schränkung der Arbeitsfähigkeit von 20 % attestiert ( Urk. 2/8/9/ 32+ 36-39).</w:t>
      </w:r>
    </w:p>
    <w:p>
      <w:r>
        <w:t>Die anlässlich des Klinikaufenthalts durchgeführte neuropsychologische Unter suchung ergab ein im Wesentlichen unauffäll iges Leistungsprofil (Urk.</w:t>
      </w:r>
    </w:p>
    <w:p>
      <w:r>
        <w:t>2/8/9/ 32). 3 .3</w:t>
      </w:r>
    </w:p>
    <w:p>
      <w:r>
        <w:t>Wegen den Spannungskopfschmerzen begab sich die Versicherte in Behandlung bei der Neurologin Dr. med. L.___ , welche in ihrem Bericht vom 6.</w:t>
      </w:r>
    </w:p>
    <w:p>
      <w:r>
        <w:t>Novem ber 2007 einen normalen Neurostatus beschrieb ( Urk. 2/8/17). Im</w:t>
      </w:r>
    </w:p>
    <w:p>
      <w:r>
        <w:t>(Privat-)</w:t>
      </w:r>
    </w:p>
    <w:p>
      <w:r>
        <w:t>Gut achten vom 2 8. Juli 2008</w:t>
      </w:r>
    </w:p>
    <w:p>
      <w:r>
        <w:t>berichte te Dr. med. M.___ , Facharzt für Neuro logie, unter dem Titel Neurostatus über massive Einschränkungen in der Beweglichkeit, jedoch hervorgerufen durch eine aktive Gegeninner vation sowie Schmerz empfindlich keit. Aus neurologischer Sicht würden gestützt auf klinische, ence phalographische wie auch magnetresonanztomographische Unte rsuchungen keine Anhalts punkte für eine organische Hirnschädigung de s zentralen oder peripheren Ner vensystems vorliegen. Bezüglich der Arbeitsfähigkeit ging er grundsätzlich von einer vollen Arbeitszeit aus, welche zu Beginn möglicherweise auf 20 - 40 %</w:t>
      </w:r>
    </w:p>
    <w:p>
      <w:r>
        <w:t>Leistung eingeschränkt sei, die aber gesteigert werden könne (Urk.</w:t>
      </w:r>
    </w:p>
    <w:p>
      <w:r>
        <w:t>2/8/34/44 ). Die Psychologin von Werra hielt in ihrem</w:t>
      </w:r>
    </w:p>
    <w:p>
      <w:r>
        <w:t>konsiliarischen Bericht vom 2 5. Juli 2008 fest, dass die Versicherte bei den vorgenommenen Tests mehr heitlich unauffällige Ergebnisse erzielt habe, jedoch auch Ergebnisse, die nicht der Leistungsfähigkeit einer Wirtschaftsinformatikerin entsprechen würden. Ferner seien Leistungseinbussen wegen Ermüdbarkeit und Schmerzen zu ver zeichnen. Sodann habe die Versicherte während der gesamten Untersuchung unter dem Einfluss von starken Medikamenten gestanden. Sie benötige deshalb Unterstützung, um ihre vorhandenen Ressourcen wieder optimal einsetzen zu können ( Urk. 2/8 /34/50).</w:t>
      </w:r>
    </w:p>
    <w:p>
      <w:r>
        <w:t>3 .4</w:t>
      </w:r>
    </w:p>
    <w:p>
      <w:r>
        <w:t>Vom 8. bis 1 5. Januar 2009 befand sich die Versicherte in der neurologi schen Klinik des Universitätsspitals N.___ , um einen Schmerzmittelentzug durch zu führen. Im Bericht vom 1 5. Januar 2009 wurde der Neurostatus als normal geschildert wie auch der Allgemeinstatus, sodann wurde positiv über die Reduk tion der Schmerzmitteleinnahme berichtet ( Urk. 2/8/42/11-14) . In der Folge wurde sie zur Rehabilitation nach O.___ überwiesen . Im Austrittsbericht der Klinik O.___ , vom 2 5. Februar 2009, wo die Versicherte vom 1 5. Januar bis 1 5. Februar 2009 hospitalisiert war, wurde n ein chronisches cer vico-cephales und cervico -brachiales S chmerzsyndrom, chronischer Span nungs - und Migränekopfschmerz sowie ein chronischer Schmerzmitt el abusus diagnostiziert ( Urk. 2/8 /42/5 -8 ). 3 .5</w:t>
      </w:r>
    </w:p>
    <w:p>
      <w:r>
        <w:t>Im Gutachten des E.___ vom 1 6. Ju ni 2009 wurden folgende „unfall assoziierte“ Diagnosen gestellt: sich bessernde, einem HWS-Beschleuni gungstrauma zuzuord nende Kopfschmerzen (ICHD-II 5.4), Akzentuierung der Kopfschmerzen durch Analgetikaüberkonsum , kognitive Funktionsstörungen, Tendomyopathie der Kau- und Nackenmuskula tur beidseits, anteriore</w:t>
      </w:r>
    </w:p>
    <w:p>
      <w:r>
        <w:t>Discus verlagerung im Kieferge lenk mit Reduktion rechts. Als unfallfremde Diagnosen wurden die chronischen Nackenschmerzen u nd Kreuzschmerzen sowie die sub jektiv unspezifische n vege tativen Störungen erwähnt ( Urk. 2/8/44/29).</w:t>
      </w:r>
    </w:p>
    <w:p>
      <w:r>
        <w:t>Aus somatischer Sicht wurde festgehalten, dass das Beschwerdebild mit chroni schen Nacken- u nd Kopfschmerzen nicht durch organische Beschwerden objek tiviert werden könne. Jedoch könne man Kopfschmerzen per se nie objektivieren. Für die Nackenschmerzen könne man üblicherweise als objektivier bares Korrelat Myogel o sen oder einen Muskelhartspann feststellen. Bei der Ver sicherten fänden sich jedoch keine solchen Veränderungen. Hinsichtlich des geklagten Schwindels liessen sich keine otoneurologische n Störungen nach weisen ( Urk. 2/8/44/46 f. ). Aufgrund der Kopfschmerzen sei die Arbeitsun fähigkeit auf 40 bis</w:t>
      </w:r>
    </w:p>
    <w:p>
      <w:r>
        <w:rPr>
          <w:b/>
        </w:rPr>
        <w:t>E. 2</w:t>
      </w:r>
    </w:p>
    <w:p>
      <w:r>
        <w:t>Falls das Gericht den Antrag Ziffer 1 nicht bereits aufgrund der Akten gutheissen kann, sei eine umfassende Qualitäts kontrolle des G.___ -Gutachtens vom 10. Januar 2014 vorzunehmen und hierzu vom Gericht fachlich-medizinische Exper tinnen/Exper ten beizuziehen; eventuell sei ein umfas sendes gerichtliches medizinisches Gutachten einzuholen.</w:t>
      </w:r>
    </w:p>
    <w:p>
      <w:r>
        <w:rPr>
          <w:b/>
        </w:rPr>
        <w:t>E. 3</w:t>
      </w:r>
    </w:p>
    <w:p>
      <w:r>
        <w:t>Falls das Gericht den Antrag Ziffer 1 auch aufgrund des gerichtlichen medizinischen Gutachtens noch nicht gutheissen kann, sei eine mündliche Gerichtsverhandlung mit Parteibe fra gung der Beschwerdeführerin und Zeugenbefragungen durch zuführen.</w:t>
      </w:r>
    </w:p>
    <w:p>
      <w:r>
        <w:rPr>
          <w:b/>
        </w:rPr>
        <w:t>E. 4</w:t>
      </w:r>
    </w:p>
    <w:p>
      <w:r>
        <w:t>Unter Kosten- und Entschädigungsfolgen zu Lasten der Beschwer degegnerin.</w:t>
      </w:r>
    </w:p>
    <w:p>
      <w:r>
        <w:t>Die IV-Stelle schloss in der Beschwerdeantwort vom 14. April 2015 auf Abwei sung der Beschwerde (Urk. 2/ 7). Mit Eingabe vom 29. Juni 2015 reichte die Ver sicherte eine weitere Stellungnahme ein, in welcher sie sich na mentlich zu den Auswirkungen des zwischenzeitlich ergangenen bundesge richt lichen Grundsatz entscheides 9C_492/2014 vom 3. Juni 2015 (= BGE 141 V 281) auf den vorliegen den Fall äusserte (Urk. 2/10).</w:t>
      </w:r>
    </w:p>
    <w:p>
      <w:r>
        <w:t>Mit Urteil vom 2 5. November 2016 wies das Sozialversicherungsgericht die Beschwerde ab ( Prozess-Nr. IV.2015.00312, Urk. 2/15). Die dagegen er hobene Beschwerde in öffentlich-rechtlichen Angelegenheiten hiess das Bundesgericht mit Entscheid 8C_64/2017 vom 2 7. April 2017 gut und wies die Sache an das Sozial versicherungsgericht zurück, damit es die verlangte öffentliche Ver hand lung durchführe und hernach neu entscheide ( Prozess-Nr. IV.2017.00543, Urk. 1). 3.</w:t>
      </w:r>
    </w:p>
    <w:p>
      <w:r>
        <w:t>In Nachachtung des bundesgerichtlichen Entscheids lud das Sozialver siche rungs gericht die Parteien zur Hauptverhandlung vom 3 1. Oktober 2017 vor ( Urk. 4). Mit Schreiben vom 2 6. Oktober 2017 teilte die Rechtsvertreterin mit, dass die Versicherte am 9. Oktober 2017 - begleitet durch die Sterbehilfeorganisation H.___ - freiwillig aus dem Leben geschieden sei ( Urk. 7, vgl. auch Urk.</w:t>
      </w:r>
    </w:p>
    <w:p>
      <w:r>
        <w:t>8/2). In der Folge wurde die Verhandlung abgesagt und das Verfahren sistiert bis zur Klärung der Erbfolge respektive der Nachfolge im vorliegenden Prozess ( Urk. 9, 10). Mit Eingabe vom 1 9. Juli 2018 informierte die Rechtsverteterin unter Beilage des Erbscheins, dass die Y.___ Ltd. Alleinerbin sei und die Fortsetzung des Verfahrens wünsche ( Urk. 12, 13). Daraufhin fand am 3 0. Oktober 2018 die Haupt verhandlung statt. Der IV-Stel l e war das Erscheinen freigestellt worden ( Urk. 16, 19). Die Plädoyernotizen des im Rahmen der Verhandlung erstattete n Parteivortrags ( Replik ) wurde n ihr zur K enntnisnahme zugestellt (Urk. 20, 22 ).</w:t>
      </w:r>
    </w:p>
    <w:p>
      <w:r>
        <w:t>In der Folge holte das Gericht den Bericht der Klinik I.___ vom 21.</w:t>
      </w:r>
    </w:p>
    <w:p>
      <w:r>
        <w:t>November 2014 ein ( Urk. 24, 25, 27, 29). Dazu liess sich die Beschwerde führerin mit Eingabe vom 1 1. März 2019 vernehmen ( Urk. 31). Die IV-Stelle ver zichtete auf eine Stellungnahme dazu ( Urk. 33). Das Gericht zieht in Erwägung: 1.</w:t>
      </w:r>
    </w:p>
    <w:p>
      <w:r>
        <w:rPr>
          <w:b/>
        </w:rPr>
        <w:t>E. 4.2</w:t>
      </w:r>
    </w:p>
    <w:p>
      <w:r>
        <w:t>mit Hinweis). Ein Anspruch darauf, dass die Gutachter in der Folge mit den behandelnden Ärzten zusammensitzen, um die Gutachtensergebnisse zu disku tieren, wie dies die Versicherte fordert, besteht nicht und wäre auch kaum ziel führend. Unzutreffend ist die Annahme , die Gutachter hätten sich zu allen, also zu jedem einzelnen Arztbe richt, welcher bei den Vorakten liegt, zu äussern ( Urk. 2/ 1 S. 35). Erforderlich ist, wie erwähnt, eine Auseinandersetzung mit d en wesentlichen Vorakten (vorer wähntes Bundesgerichtsurteil 9C_183/2015 vom 1 9. August 2015 E. 4.2). Dies gilt auch hinsichtlich des vorhandenen radiologi schen Bildmaterials. Diesem Erfordernis kamen die G.___ -Gutachter nach. Es schadet daher nicht, dass die G.___ -Gutachter nicht zu jedem Röntgenbild, mitunter solchen, welche die Versicherte ihnen bei der Begutachtung aushändigte ( Urk. 2/ 1 S. 33, Urk. 2/ 3/15), einen Kommentar abgaben und dass sie nicht sämtliche Berichte diverser behandelnder Ärzte auflisteten ( Urk. 2/ 1 S. 32, Urk. 2/ 8/165/3). Zwar fehlen in der Auflistung der Vorakten , wie die Versicherte richtig bemerkt e , tatsächlich Berichte aus dem Jahr 200 6. Indessen sind von den nämlichen Ärzten, deren Berichte fehlen, andere Beri chte späteren Datums im G.___ -Gut achten auf geführt ( Urk. 2/ 8/138/6). Im Übrigen ging es in den Berichten, deren Fehlen von der Versicherte moniert w u rd e , vorwiegend um Arbeitsunfä higkeits bestätigungen betreffend das Jahr 2006 (vgl. Urk. 2/ 1 S. 32). Für den nun zu prüfenden allfälli gen Rentenanspruch ab 1. Juni 2012 (vgl. E. 2 .1 hievor ) sind diese nicht von Relevanz. 6 .4</w:t>
      </w:r>
    </w:p>
    <w:p>
      <w:r>
        <w:t>Hinsichtlich der Bildgebungen moniert die Versicherte , dass die G.___ -Gutachter keinen Radiologen zu deren Interpretation beigezogen hätten ( Urk. 2/ 1 S. 33). Dazu ist festzuhalten, dass kein allgemeiner Grundsatz besteht, wonach für die Befundung von Röntgenbildern zwingend ein Radiologe beizuziehen wäre (vgl.</w:t>
      </w:r>
    </w:p>
    <w:p>
      <w:r>
        <w:t>Bundesgerichtsurteil U 599/06 vom 1 0. Januar 2008 E. 3.4.4). Es ist kein Grund ersichtlich, weshalb dem orthopädischen respektive dem neurol ogi schen G.___ -Teilgutachter als Fachexperten die Fähigkeit zur Interpretation von Rönt gen bildern abgehen sollte. Die Versicherte bl i eb denn auch eine Erklärung dazu schuldig. Soweit die Versicherte behauptet e , die G.___ -Gutachter würden gar nichts zu d en Bildgebungen sagen ( Urk. 2/1 S. 27), übers ah sie , dass diese wiederholt</w:t>
      </w:r>
    </w:p>
    <w:p>
      <w:r>
        <w:t>radiologische Untersuchungen aufliste te n und sich dazu äuss erte n (vgl. etwa Urk.</w:t>
      </w:r>
    </w:p>
    <w:p>
      <w:r>
        <w:t>2/ 8/ 138/22+23+24+30+31). 6 .5</w:t>
      </w:r>
    </w:p>
    <w:p>
      <w:r>
        <w:t>Was die psychiatrische G.___ -Teilbegutachtung anbelangt, rüg t e die Versicherte, die psychiatrische Untersuchung sei ungenügend, weil der Psychiater sie nur ein mal gesehen habe ( Urk. 2/1 S. 45). Dem ist entgegenzuhalten, dass es praxisgemäss für den Aussagegehalt eines medizinischen Gutachtens nicht auf die Dauer der Exploration ankommt. Zwar muss der zu betreibende zeitliche Aufwand der Fra gestellung und der zu beurteilenden Pathologie angemessen sein. Zuvorderst hängt der Aussagegehalt einer Expertise aber davon ab, ob sie inhaltlich voll ständig und im Ergebnis schlüssig ist (vgl. Bundesgerichtsurteil 8C_662/2014 vom 1 2. November 2014 E. 8). Dies trifft vorliegend zu. Ebenso ist dem Vorhalt der fehlenden Einholung fremdanamnestischer Auskünfte beim behandelnden Psychiater ( Urk. 2/1 S. 45 f.) nichts abzugewinnen. Denn im Rahmen der psychi atrischen Begutachtung ist grundsätzlich nicht eine Fremdanamnese entschei dend, sondern die klinische Untersuchung in Kenntnis der Anamnese (Bundesge richtsurteil 8C_808/2012 vom 2 1. Dezember 2012 E.</w:t>
      </w:r>
    </w:p>
    <w:p>
      <w:r>
        <w:t>3.3.3). Die Not wendigkeit der Einholung einer Fremdanamnese bei der behandelnden Arzt person ist in erster Linie eine Frage des medizinischen Ermessens (Bundes gerichtsurteil 8C_323/2014 vom 2 3. Juli 2014 E. 5.2.1). Dass der psychiatrische G.___ -Teil gutachter von der Einholung einer solchen absah, nachdem ihm die Ein schätzung von Dr. S.___ aufgrund dessen ausführlichen Berichts vom 26.</w:t>
      </w:r>
    </w:p>
    <w:p>
      <w:r>
        <w:t>Oktober 2012 bekannt war, ist nicht zu bemängeln. 6 .6</w:t>
      </w:r>
    </w:p>
    <w:p>
      <w:r>
        <w:t>Im Weiteren warf die Versicherte den G.___ -Gutachtern vor, sie würden nicht hin reichend erklären, weshalb die i m Rahmen der Begutachtung durch geführte neu ropsychologische Untersuchung nicht verwertbar sei ( Urk. 2/ 1 S. 27 und 47). Dieser Vorwurf geht fehl. Die fehlend e Validität der neuropsychologi schen Testung war auf</w:t>
      </w:r>
    </w:p>
    <w:p>
      <w:r>
        <w:t>eine willensabhängige Einschränkung der Versicherten (Urk.</w:t>
      </w:r>
    </w:p>
    <w:p>
      <w:r>
        <w:t>2/138/39-40), also auf eine</w:t>
      </w:r>
    </w:p>
    <w:p>
      <w:r>
        <w:t>mangelnde Compliance zurückzuführen. Die Testungen ergaben Resultate, die so nicht stimmen konnten. Für eine aus sage kräftige neuropsychol ogische Testung ist eine hinrei chende Kooperation des Exploranden unerlässlich, welche im Falle der Versicherte offensichtlich nicht beziehungsweise nur unzureichend gegeben war. Abgesehen davon haben letztlich die ärztlichen Gutachter zur Arbeitsfähigkeit Stellung zu nehmen. Nach der Rechtsprechung ist dem test mässigen Erfassen der Psychopathologie im Rahmen der psychiatrischen Exploration generell nur eine ergänzende Fu nktion beizumessen. Ausschlagge bend bleibt die klinische Untersuchung mit Anam neseerhebung, Symptomer fassung und Verhaltensbeobachtung (Bundes gerichts urteil 9C_344/2013 vom 1 6. Oktober 2013 E. 3.1.5). Es ist daher nicht zu bean standen, wenn die G.___ Gutachter für die Einschätzung der Arbeitsfähigkeit primär auf die Befunde der neurologisch-psychiatrischen Begutachtung abstellten. 6 .7</w:t>
      </w:r>
    </w:p>
    <w:p>
      <w:r>
        <w:t>Als medizinische Massnahme empfahlen die G.___ -Gutachter ein e Behandlung in einer psychosomatisch orientierten Klinik ( Urk. 2/8/138/19+40). Darin kann ent gegen der Ansicht der Versicherten ( Urk. 20 S. 14) kein Widerspruch zur attestierten vollen Arbeitsfähigkeit erblickt werden. Denn diese Empfehlung erging aufgrund des übermässigen Medikamentenkonsums der Versicherten. Dazu führten die Gutachter aus, die eingenommenen Opiate würden die Passivität und die Regressionsneigung der Versicherten unterstützen, weshalb ein E ntzug durch geführt werden soll e ( Urk. 2/8/ 138/19+40). 7 . 7 .1</w:t>
      </w:r>
    </w:p>
    <w:p>
      <w:r>
        <w:t>Im Einwand vom 2 4. April 2014 gegen den Vorbescheid brachte die Versicherte eine Reihe von Einwänden gegen das G.___ -Gutachten vor. Zudem reichte sie wei tere Berichte ihrer behandelnden Ärzte ein ( Urk. 2/ 8/165). Dr. S.___ kritisierte im Bericht vom 4. April 2014 insbesondere die fehlende Einholung einer Fremd anamnese und den Umsta nd, dass die Versicherte gutachterlich bloss einmal exploriert worden sei. Er wies überdies darauf hin, dass die diagnostischen Hand bücher (ICD-10, DSM-V) nur einen groben Raster vorgäben. Nicht alle Patienten würde n genau diesen Vorgaben entspre chen. Daraus könne aber nicht geschlos sen werden, dass bei Fehlen einer ICD- 10-Kodierung kein relevantes Leiden vor liege ( Urk. 2/ 8/159). Dr. R.___ nahm im Bericht vom 1 7. April 2014 ausführlich Stel lung zum Gutachten. Im Wesentli chen hielt er dafür, dass ein organisches Substrat bestehe. Die radiologischen Befunde seien nicht einfach „ nihil “, sondern müssten im Verhältnis zum jungen Alter der Versicherte n beurteilt werden. Es bestünden eine ausgeprägte Diskopathie L4/5 und L5/S1 sowie Veränderu ngen im Bereich der Brustwirbel säule und der Halswirbelsäule. Es genüg e nicht, auf die fehlende Neuro kompression des zentralen oder peripheren Nervensystems hinzu weisen, um eine organische Grundlage zu ver neinen ( Urk. 2/ 8/160). Prof.</w:t>
      </w:r>
    </w:p>
    <w:p>
      <w:r>
        <w:t>Dr. T.___ führte im Bericht vom 2 3. April 2014 aus, die Schmerzen der Versicherte seien glaubhaft. Die Tatsache, dass die heutige bildgebende medizinische Radio logie nicht in der Lage sei, bestimmte Ver letzungen zu zeigen, bedeute seines Erach tens nicht, dass diese nicht existierten ( Urk. 2/ 8/161). Dr. med. U.___ , Facharzt für Innere Medizin, hielt im Bericht vom 2 3. August 2014 insbesondere dafür, dass die fehlenden therapeutischen Erfolge durch eine Kieferosteomyelitis zu erklären seien. In diesem Zusammenhang verwies er auf eine Kieferszintigra phie vom 1. Oktober 2009 (Urk.</w:t>
      </w:r>
    </w:p>
    <w:p>
      <w:r>
        <w:t>2/ 8/162). Der weiter mit dem Vorbescheid einge reichte Bericht von Dr.</w:t>
      </w:r>
    </w:p>
    <w:p>
      <w:r>
        <w:t>P.___ vom 1 1. März 2014 beinhaltete einen Rapport über die Ergebnisse der durchgeführten Radiofrequenztherapien und Infiltrationen. Auf das G.___ Gut achten wurde darin nicht eingegangen ( Urk. 2/ 8/164). 7 .2</w:t>
      </w:r>
    </w:p>
    <w:p>
      <w:r>
        <w:t>Der Einwand sowie die eingereichten Berichte wurden dem G.___ zur Stellung nahme unterbreitet. Mit Schreiben vom 2 7. Mai 2014 antwortete das G.___ im Wesentlichen, den eingereichten Arztberichten seien keine neuen Befunde und Diagnosen zu entnehmen. Die behandelnden Ärzte hätten sich bereits vor Erstel lung des Gutachtens schriftlich geäussert. Die Gutachter hätten Kenntnis von die sen Berichten gehabt und sich auch da zu geäussert. Allfällige Diskre panzen hätten sie dargelegt. Es mache keine n Sinn, noch einmal zu den glei chen, anders lautenden Einschätzungen Stellung zu beziehen. Soweit fehlende Akten moniert würden, sei darauf hinzuweisen, dass genügend bildgebende Untersuchungen für die Validierung des Gutachtens vorhanden gewesen seien ( Urk. 2/ 8/167). 7 .3</w:t>
      </w:r>
    </w:p>
    <w:p>
      <w:r>
        <w:t>Den G.___ -Gutachtern ist beizupflichten, dass besagte Berichte keine Befunde oder Diagnosen enthalten, die im Rahmen der Begutachtung unerkannt geblieben wären. Unter Beachtung der Div ergenz von medizinischem Behand lungs- und Abklärungsauftrag kann es nicht angehen, eine medizinische Admi nistrativ- oder Gerichtsexpertise stets dann in Frage zu stellen und zum Anlass weiterer Abklä rungen zu nehmen, wenn die behandelnden Ärzte nachher zu unter schiedlichen Einschätzungen gelangen oder an solchen vorgängig geäus serten abweichenden Auffassungen festhalten. Anders verhält es sich hingegen, wenn die behandeln den Ärzte objektiv feststellbare Gesichtspunkte vorbringen, welche im Rahmen der Begutachtung unerkannt geblieben und die geeignet sind, zu einer abwei chenden Beurte ilung zu führen (Bundesgerichts urteil 8C_677/2014 vom 29.</w:t>
      </w:r>
    </w:p>
    <w:p>
      <w:r>
        <w:t>Oktober 2014 E. 7.2), was aber vorliegend nicht der Fall ist. Dies gilt insbe sondere in Bezug auf den Bericht von Dr. U.___ . Die Kieferproblematik respektive die Kieferszintigraphie vom 1. Oktober 2009 waren den G.___ -Gut achtern bekannt ( Urk. 2/ 8/138/3). Anzumerken bleibt, dass die Versicherte wegen der Kiefer schmerzen im Universitätsspital N.___ , Zentrum für Zahn-, Mund- und Kieferheilku nde abgeklärt wurde. Die Behand lung bestand in der Verabreichung einer Unterkiefer- Michiganschiene . Weitere Schritte wurden von den Kiefer spezialisten nicht als notwendig erachtet (Bericht vom 2 5. April 2008, Urk.</w:t>
      </w:r>
    </w:p>
    <w:p>
      <w:r>
        <w:t>2/ 8/28/3 4). Soweit Dr. R.___ aufgrund der Diskopathie L4/5 und L5/S1 einen relev anten, die Arbeitsfähigkeit ein schränkenden Befund behauptet, ver mag dies bereits auf grund des Umstands, dass er Neurologe ist, es sich dabei aber um ein orthopädi sches Problem handelt, das G.___ -Gutachten nicht in Zweifel zu ziehen. 7 .4</w:t>
      </w:r>
    </w:p>
    <w:p>
      <w:r>
        <w:t>Vor diesem Hintergrund kann der Versicherte n nicht gefolgt werden, wenn sie im Schreiben des G.___ vom 2 7. Mai 2 014 eine Verletzung des rechtli chen Gehörs erblickt, weil auf ihre Fragen im Einwand nicht im Einzelnen Stellung genommen und auf die Berichte nicht näher eingegangen wurde ( Urk. 2/ 1 S. 27, 29). Zu bemerken ist sodann, dass es sich bei den Fragen, die sie mit dem Vorbescheid aufgeworfen hatte und die sie nach wie vor beantwortet haben möchte, über wiegend um (unzulässige) Suggestivfragen handelt (etwa: Was sagen die G.___ Mediziner und die Beschwe rdegegnerin dazu, dass sie unzu lässigerweise die juristische Wertung übernommen haben? Warum ist die Beschwerdegegnerin der Meinung, eine fehlende klärende Anamnese bedeute keinen Mangel des G.___ Gutachtens?; vgl. dazu Urk. 2/ 1 S. 27). Andere Fragen wiederum sind im G.___ -Gutachten bereits beantwortet (etwa jene nach der Rele vanz der Diskopathie L4/5 und L5/S1). 7 .5</w:t>
      </w:r>
    </w:p>
    <w:p>
      <w:r>
        <w:t>Auch aus den im weiteren Verlauf von der Versicherte n eingereichten Berichten von Dr. R.___ vom 1 5. Juli 2014 ( Urk. 2/ 8/174) und Prof.</w:t>
      </w:r>
    </w:p>
    <w:p>
      <w:r>
        <w:t>Dr. T.___ vom 1 0. November 2014 ( Urk. 2/ 8/177) ergeben sich keine Anhaltspunkte, die das G.___</w:t>
      </w:r>
    </w:p>
    <w:p>
      <w:r>
        <w:t>Gutachten in Zweifel zu ziehen vermöchten, da darin keine Gesichtspunkte erwähnt sind, die bislang unerkannt geblieben wä ren. Das Gleiche gilt für den</w:t>
      </w:r>
    </w:p>
    <w:p>
      <w:r>
        <w:t>offensichtlich in Hinblick auf das laufende versicherungsrechtliche Ver fahren redigierten - Bericht von Dr. med. V.___ vom 2 8. August 201 4. Der Facharzt für Psychiatrie und Psychotherapie diagnostizierte darin eine chroni fi zierte schwere dissoziative Störung (ICD-10 F44.8). Inhaltlich schloss er sich indes der Beurteilung von Dr. S.___ an ( Urk. 2/ 8/173). Schliesslich ergibt sich auch nichts entscheidwesentlich anderes aus dem vom Sozial versicherungsgericht beigezogenen Bericht der Klinik I.___ vom 2 1. November 2014, wo sich die Versicherte vom 2 9. Juli bis 2 8. August 2014 stationär aufgehalten hatte ( Urk. 29). Darin wurde als Hauptdiagnose eine schwere depressive Episode ohne psychotische Symptome gestellt (ICD-10 F32.2). Das Vorliegen eines relevanten depressiven Geschehens war indes von den G.___ Gutachtern geprüft und explizit verneint worden (Urk. 2/8/138/18). Im Rahmen des Aufenthalts in der Klinik stand, wie dem Bericht zu entnehmen ist, vor allem die Schmerzproblematik und die infolge der Schmerzen entstandene soziale und ökonomische Situation im Vordergrund (Urk. 29 S. 2). Insofern präsentierte sich das Beschwerdebild vergleichbar mit dem bei der Begutachtung.</w:t>
      </w:r>
    </w:p>
    <w:p>
      <w:r>
        <w:rPr>
          <w:b/>
        </w:rPr>
        <w:t>E. 5</w:t>
      </w:r>
    </w:p>
    <w:p>
      <w:r>
        <w:t>.6</w:t>
      </w:r>
    </w:p>
    <w:p>
      <w:r>
        <w:t>Im Rahmen der Konsensbeurteilung hielten die G utachter fest, aus polydiszipli närer Sicht sei die Versicherte für die früher ausgeübte Tätigkeit als Wirtschaftsin formatikerin auf einer Bank wie auch für alle anderen körperlich sowie intellek tuell ähnlich gelagerten Tätigkeiten zu 100 % arbeits- und leistungsfähig. Bei ihren Untersuchungen hätten sich keine Hinweise für eine organisch-strukturelle Verletzung ergeben. Ebenso bestünden keine Anhalts punkte dafür, dass die Ver sicherte wegen eines psychischen Leidens längere Zeit arbeitsunfähig gewesen sei. Insgesamt sei davon auszugehen, dass auch retrospektiv keine länger andau ernde höhergradige Arbeitsunfähigkeit bestanden habe ( Urk. 2/ 8/138/39).</w:t>
      </w:r>
    </w:p>
    <w:p>
      <w:r>
        <w:t>Weiter nahmen die Gutachter Stellung zu den früheren ärztlichen Einschätzun gen. Sie führten aus, im E.___ -Gutachten sei e ine vollständige Arbeitsunfähig keit attestiert worden. Indessen seien die erhobenen neuropsychologischen Befunde kaum nachvollziehbar; sie seien zu s tark von den subjektiven Verhal tensweisen der Versicherte beeinflusst ( Urk. 2/ 8/138/40). Zwar sei es möglich, dass bei einer neuropsychologischen Untersuchung aufgrund der Schmerzinterferenz gewisse pathologische Befunde erhoben werden könnten. Aus neurologischer Sicht gebe es indessen k eine Hinweise auf eine zugrunde liegende hirnorganische Ursache ( Urk. 2/ 8/138/32). Zum Bericht der behandelnden Neurologen Dr. P.___ und Dr. R.___ erklärten die Gutachter, dass sich diese bei der Einschätzung der Arbeitsfähigkeit auf die subjektiven Angaben der Versicherte abgestützt hätten. Klinische oder radiologische Befunde, welche die von ihnen attestierte Arbeits unfähigkeit rechtfertigen würden , fän den sich nicht ( Urk. 2/ 8/138/32). Hinsicht lich der lumbalen Rückenschmerzen und der Schmerzen am rechten Bein sei an der Klinik Q.___ am 1 2. Juli 2013 eine MRI-Aufnahme der Lendenwirbel säule d urchgeführt worden, auf der mit unter eine Diskusprotrusion L5/S1 median ohne Kontakt zu einer Nervenwurzel sichtbar sei. Eine Neurokompression habe also nicht nachgewiesen werden können ( Urk. 2/</w:t>
      </w:r>
    </w:p>
    <w:p>
      <w:r>
        <w:rPr>
          <w:b/>
        </w:rPr>
        <w:t>E. 8</w:t>
      </w:r>
    </w:p>
    <w:p>
      <w:r>
        <w:t>und 29 BV (Rechtsgleichheit) und Art. 7 Abs. 2 ATSG (objektivierte Zumutbarkeitsbeurteilung) - anhand eines n ormativen Prüfrasters beurteilt , und es braucht medizini sche Evidenz, dass die Erwerbs fähigkeit aus obje ktiver Sicht eingeschränkt ist</w:t>
      </w:r>
    </w:p>
    <w:p>
      <w:r>
        <w:t>(vgl. Bundesgerichtsurteil 8C_344/2016 vom 2 3. Februar 2017 E. 3.2 ). Dazu ist in den nachfo lgenden Aus führungen einzugehen .</w:t>
      </w:r>
    </w:p>
    <w:p>
      <w:r>
        <w:rPr>
          <w:b/>
        </w:rPr>
        <w:t>E. 9</w:t>
      </w:r>
    </w:p>
    <w:p>
      <w:r>
        <w:t>.4</w:t>
      </w:r>
    </w:p>
    <w:p>
      <w:r>
        <w:t>Eine Prüfung anhand der rechtserheblichen Indikatoren (zur Indikatorenprüfung bei einer psychischen Störung nach ICD-10 F45.41 vgl. etwa Bundesgerichtsurteil 8C_59/2016 vom 1 9. Februar 2016 E. 2.2.1; ferner BGE 142 V 106 E. 4.2 und 4.4) ergibt Folgendes: Die im G.___ -Gutachten gestellte psychiatrische Diagnose ist wie erwähnt nicht per se schweregradbezogen (BGE 142 V 106 E. 4.2 und 4.4). Bezüglich des Indikators „Behandlungserfolg und -resistenz“ ist den Akten zu entneh men, dass die Versicherte regelmässig in die Physio- und in ein e Radiofre quenztherapie ging. Zudem war sie alle zwei Wochen beim Psychiater in Behand lung ( Urk. 2/ 8/138/14). Di e Gutachter gingen indessen bei einer Reduktion des</w:t>
      </w:r>
    </w:p>
    <w:p>
      <w:r>
        <w:t>Konsum s von Schmerzmitteln, in sbesondere der Opiate, von einer Verbesserung aus. Ebenso erwarteten sie von einer psychosomatischen Behandlung eine ver besserte Int rospektionsfähigkeit, vor allem in Hinblick auf die subjektive Krank heitsüber zeugung. Andere Massnahmen konnten die Gutachter nicht empfehlen</w:t>
      </w:r>
    </w:p>
    <w:p>
      <w:r>
        <w:t>( Urk. 2/ 8/138/19+40) .</w:t>
      </w:r>
    </w:p>
    <w:p>
      <w:r>
        <w:t>Vor diesem Hintergrund lässt sich nicht auf eine invalidi sierende, schwere psychische Störung, welche therapeutisch nicht angehbar wäre, schliessen.</w:t>
      </w:r>
    </w:p>
    <w:p>
      <w:r>
        <w:t>Soweit die Versicherte moniert, dass bereits Entzugsversuche durch geführt worden seien ( Urk. 20 S. 30 f., vgl.</w:t>
      </w:r>
    </w:p>
    <w:p>
      <w:r>
        <w:t>ferner Urk. 2/ 8/160/4), übersieht sie, dass die G.___ -Gutachter davon Kenntnis hatten ( Urk. 2/ 8/13 8 /5+14 +31).</w:t>
      </w:r>
    </w:p>
    <w:p>
      <w:r>
        <w:t>Bei der Beurtei lung der Komorbiditäten ist eine Gesamtbetrachtung der Wechsel wirkungen und sonstigen Bezüge der Schmerzstörung zu sämtlichen begleitenden krankheitswertigen Störungen vorzunehmen. Neben der somatoformen Schmerz störu ng litt die Versicherte an keinen weiteren Erkrankungen mit Auswirkung auf die Arbeitsfähigkeit. Von einer Komorbidität im Sinne der Rechtsprechung ist bei dieser Sachlage nicht auszugehen.</w:t>
      </w:r>
    </w:p>
    <w:p>
      <w:r>
        <w:t>Beim Komplex „ Persönlichkeit ” und „ sozialer Kontext ” ergibt sich Folgendes: Die Versicherte lebt e , wie ihren Angaben anlässlich der G.___ -Begutachtung zu ent nehmen ist,</w:t>
      </w:r>
    </w:p>
    <w:p>
      <w:r>
        <w:t>alleine und verbrachte die meiste Zeit in der Wohnung. Sie h at te eine Haushaltshilfe und nahm Nachbarschaftshilfe in Anspruch. Sie verfügt e über eine geordnete Tagesstruktur. In der Regel stand s ie um 7.30 Uhr auf. Häufig nahm sie die Behandlu ngstermine wahr. Regelmässig war sie mit dem Auto unterwegs, wenn auch nur über kurze Strecken. Von ihren Kolleginnen und von ihrer Familie hat te sie sich gemäss eigenen Angaben zurückgezogen, empfing aber doch auch Besuch oder ging selber zu Besuch ( Urk. 2/ 8/138 /12+20). Gelegentlich unternahm sie Spaziergänge ( Urk. 2/ 8/138/20). V on 2006 bis 2008 und 2008 bis 2011 hatte sie zwei P artnerschaftsbeziehungen ( Urk. 2/ 8/138/18) . Die Versicherte beziehungs weise ihre Rechtsvertreterin bemerkt dazu zu Recht, dass ein sozialer Rückzug ein dynamischer Prozess ist ( Urk. 2/ 17 S. 47, Urk. 20 S. 33). Aufgrund ihrer Schilderungen anlässlich der Begutachtung ist indessen den G.___ -Gutachtern beizupflichten, das s zumindest bis zu jenem Zeitpunkt zwar ein gewisser sozialer Rückzug vorlag, letztlich aber doch von einem funktionierenden sozialen Umfeld aus gegangen werden konnte ( Urk. 2/ 8/138/18). Von einer totalen Vereinsamung</w:t>
      </w:r>
    </w:p>
    <w:p>
      <w:r>
        <w:t>kann - entgegen der Ansicht der Versicherten - au fgrund des Tagesablaufs und der vorhandenen Kontakte nicht gesprochen werden ( Urk. 2/ 17 S. 47, Urk. 20 S.</w:t>
      </w:r>
    </w:p>
    <w:p>
      <w:r>
        <w:t>35) . Hingegen sind</w:t>
      </w:r>
    </w:p>
    <w:p>
      <w:r>
        <w:t>das passive V erhalten und die Regressionsneigung als ressourcenhemmender Faktor zu werten, wenngleich hierfür laut den</w:t>
      </w:r>
    </w:p>
    <w:p>
      <w:r>
        <w:t>G.___ Gut achte r n keine relevanten Gründe aus psychiatrischer Sicht</w:t>
      </w:r>
    </w:p>
    <w:p>
      <w:r>
        <w:t>bestanden ( Urk. 2/ 8/138/18).</w:t>
      </w:r>
    </w:p>
    <w:p>
      <w:r>
        <w:t>Hinsichtlich des Gesichtspunkts der gleichmässigen Einschränkung des Aktivi tätsniveaus in allen vergleichbaren Lebensbereichen ist zu bemer ken, dass die Versicherte kaum eigene Interessen hat te . Sie verfügt e aber über erhebliche intellektuelle Ressourcen. Sie beendete nach Erleiden der beiden Unfälle die Ausbildung zur Wirtschaftsinformatikerin und arbeitete danach rund drei Jahre auf diesem Beruf. Dass sie in der Folge keine Er werbstätigkeit mehr aufnahm, war , wie aus dem G.___ -Gutachten hervorgeht, primär ihrer subjektiven Krank heitsüberzeugung zuzuschreiben.</w:t>
      </w:r>
    </w:p>
    <w:p>
      <w:r>
        <w:t>Zwar war die Versicherte vor ihren Unfällen aktiver , insbesondere in sportlicher Hinsicht (vgl. Urk. 2/ 8/44/24).</w:t>
      </w:r>
    </w:p>
    <w:p>
      <w:r>
        <w:t>Über ein niedriges Aktivitätsniveau verfügte d ie Versicherte aber bereits, als eine psychi sche Erkrankung noch nicht im Raum stand und sie auch noch keine psychiatri sche Behandlung in Anspruch nahm. Denn gegenü ber dem psychiatrischen Teil gut achter des E.___ schilderte die Versicherte im Rahmen der Untersuchung vom 2 5. Februar 2009 einen ähnlichen Tagesablauf; eine psychiatrische Diagnose ver mochte dieser indes nicht zu stellen ( Urk. 2/ 8/44/85+94). Vor diesem Hintergrund fällt der subjektive Leidensdruck der Versicherte , de r sich auch in der Inanspruch nahme diverser Therapien äussert e , nicht mehr entscheidend ins Gewicht.</w:t>
      </w:r>
    </w:p>
    <w:p>
      <w:r>
        <w:t>Bei gesamthafter Betrachtungsweise über alle massgeblichen Indikatoren hinweg ist</w:t>
      </w:r>
    </w:p>
    <w:p>
      <w:r>
        <w:t>eine medizinisch-gesundheitliche Anspruchsgrundlage, welche zur Anerken nung einer Invalidität führen könnte, nicht</w:t>
      </w:r>
    </w:p>
    <w:p>
      <w:r>
        <w:t>hinreichend ausgewiesen. Es besteht folglich kein Grund, aus juristischer Sicht von der gutachterlich festgelegten Arbeitsfähigkeit abzuweichen.</w:t>
      </w:r>
    </w:p>
    <w:p>
      <w:r>
        <w:t>Da mithin von einer vollen Arbeitsfähigkeit in der angestammten und in einer vergleichbaren Tätigkeit auszugehen ist (vgl.</w:t>
      </w:r>
    </w:p>
    <w:p>
      <w:r>
        <w:t>Urk. 2/ 8/138/41), besteht kein Rentenanspruch. Daran ändert auch nichts, dass die Versicherte am 9. Oktober 2017 freiwillig aus dem Leben schied. Was genau Ausschlag für diesen Entscheid gab, lässt sich naturgemäss nicht mehr eruieren. In ihrem Antrag auf die Freitodbegleitung gab</w:t>
      </w:r>
    </w:p>
    <w:p>
      <w:r>
        <w:t>sie als Grund hierfür die quälenden Schmerzen an ( Urk. 8/2). Gleichzeitig enterbte sie ihre Eltern respektive deren Nachkommen als gesetzliche Erben und setzte die Y.___ Ltd. als Alleinerbin ein ( Urk. 8/4, 8/7, 8/8, vgl. auch Urk. 8/12 ), was auf weitere erheblich belastende Faktoren hindeutet. Im Zeitpunkt der Begutachtung bestanden keine Anhalts punkte für eine Suizidalität ( Urk. 2/8/138/17 ). Vorliegend relevant ist der bis zum Zeitpunkt des Erlasses der streitigen Verfügung vom 4. Februar 2015 eingetretene Sachverhalt (BGE 130 V 68 E. 5.2.3, 121 V 366 E. 1b). Insofern ist die psychische Verfassung der Beschwerdeführerin, in wel cher sie sich zum Zeitpunkt des Frei todes befand, hier nicht von massgebender Bedeutung . Unabhängig von der gesundheitlichen Entwicklung nach Erlass der ange fochtenen Verfügung hat die Prüfung der Frage nach der Einschränkung der Arbeits- und Erwerbsfähigkeit jedenfalls aus objektiver Sicht zu erfolgen. Diese weist, wi e ausgeführt, für den zu prüfenden Zeitraum keine Invalidität aus.</w:t>
      </w:r>
    </w:p>
    <w:p>
      <w:r>
        <w:t>Dies führt zur Abweisung der Beschwerde.</w:t>
      </w:r>
    </w:p>
    <w:p>
      <w:r>
        <w:rPr>
          <w:b/>
        </w:rPr>
        <w:t>E. 10</w:t>
      </w:r>
    </w:p>
    <w:p>
      <w:r>
        <w:t>Da es im vorliegenden Verfahren um die Bewilligung oder Verweigerung von IV Leistungen geht, ist das Verfahren kostenpflichtig. Die Gerichtskosten sind nach dem Verfahrensaufwand und unabhängig vom Streitwert festzulegen ( Art. 69 Abs. 1 bis IVG) und auf Fr. 1’0 00.-- anzusetzen. E ntsprechend dem Ausgang des Ver fahrens sind sie de r unterliegenden Beschwerdeführer in aufzu erlegen. Das Gericht erkennt: 1.</w:t>
      </w:r>
    </w:p>
    <w:p>
      <w:r>
        <w:t>Die Beschwerde wird abgewiesen. 2.</w:t>
      </w:r>
    </w:p>
    <w:p>
      <w:r>
        <w:t>Die Gerichtskosten von Fr. 1’000.-- werden der Beschwerdeführerin auferlegt. Rechnung und Einzahlungsschein werden der Kostenpflichtigen nach Eintritt der Rechtskraft zugestellt. 3.</w:t>
      </w:r>
    </w:p>
    <w:p>
      <w:r>
        <w:t>Zustellung gegen Empfangsschein an: - Rechtsanwältin Bettina Umhang unter Beilage einer Kopie von Urk. 33 - Sozialversicherungsanstalt des Kantons Zürich, IV-Stelle , unter Beilage einer Kopie von Urk. 31 -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